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01AC00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4401">
            <w:rPr>
              <w:rFonts w:asciiTheme="minorHAnsi" w:hAnsiTheme="minorHAnsi" w:cstheme="minorHAnsi"/>
            </w:rPr>
            <w:t>1/3/2024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F1C5319" w:rsidR="006F0552" w:rsidRPr="00716300" w:rsidRDefault="007D354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Management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BE8D4DD" w:rsidR="00DE0B82" w:rsidRPr="00716300" w:rsidRDefault="007D354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Report for </w:t>
          </w:r>
          <w:r w:rsidR="009D4FB5">
            <w:rPr>
              <w:rFonts w:asciiTheme="minorHAnsi" w:hAnsiTheme="minorHAnsi" w:cstheme="minorHAnsi"/>
            </w:rPr>
            <w:t>January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FC04147" w:rsidR="008A2749" w:rsidRPr="008A2749" w:rsidRDefault="007D35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Update, which includes data through </w:t>
          </w:r>
          <w:r w:rsidR="009D4FB5">
            <w:rPr>
              <w:rFonts w:asciiTheme="minorHAnsi" w:hAnsiTheme="minorHAnsi" w:cstheme="minorHAnsi"/>
            </w:rPr>
            <w:t>NOVEMBER</w:t>
          </w:r>
          <w:r w:rsidR="00504230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of th</w:t>
          </w:r>
          <w:r w:rsidR="00504230">
            <w:rPr>
              <w:rFonts w:asciiTheme="minorHAnsi" w:hAnsiTheme="minorHAnsi" w:cstheme="minorHAnsi"/>
            </w:rPr>
            <w:t>is</w:t>
          </w:r>
          <w:r>
            <w:rPr>
              <w:rFonts w:asciiTheme="minorHAnsi" w:hAnsiTheme="minorHAnsi" w:cstheme="minorHAnsi"/>
            </w:rPr>
            <w:t xml:space="preserve"> school year</w:t>
          </w:r>
          <w:r w:rsidR="00524CCB">
            <w:rPr>
              <w:rFonts w:asciiTheme="minorHAnsi" w:hAnsiTheme="minorHAnsi" w:cstheme="minorHAnsi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A1BED7F" w:rsidR="00D072A8" w:rsidRPr="00DE0B82" w:rsidRDefault="00EA06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Boone County Schools will develop the annual budget to reflect strategic priorities: perform a cost analysis of all major annual expenses and explore alternatives for consideration. (Goal 4C-2).    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C2E7BC5" w14:textId="77777777" w:rsidR="00A15150" w:rsidRDefault="00A15150" w:rsidP="008E4DDF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872842084"/>
              <w:placeholder>
                <w:docPart w:val="84261E196261482C9836D2C3F5E232BF"/>
              </w:placeholder>
            </w:sdtPr>
            <w:sdtEndPr/>
            <w:sdtContent>
              <w:r w:rsidR="007D3543" w:rsidRPr="00A34909">
                <w:rPr>
                  <w:rFonts w:asciiTheme="minorHAnsi" w:hAnsiTheme="minorHAnsi" w:cstheme="minorHAnsi"/>
                </w:rPr>
                <w:t xml:space="preserve">Highlights of the </w:t>
              </w:r>
              <w:r w:rsidR="009D4FB5">
                <w:rPr>
                  <w:rFonts w:asciiTheme="minorHAnsi" w:hAnsiTheme="minorHAnsi" w:cstheme="minorHAnsi"/>
                </w:rPr>
                <w:t>January</w:t>
              </w:r>
              <w:r w:rsidR="00524CCB">
                <w:rPr>
                  <w:rFonts w:asciiTheme="minorHAnsi" w:hAnsiTheme="minorHAnsi" w:cstheme="minorHAnsi"/>
                </w:rPr>
                <w:t xml:space="preserve"> </w:t>
              </w:r>
              <w:r w:rsidR="007D3543" w:rsidRPr="00A34909">
                <w:rPr>
                  <w:rFonts w:asciiTheme="minorHAnsi" w:hAnsiTheme="minorHAnsi" w:cstheme="minorHAnsi"/>
                </w:rPr>
                <w:t xml:space="preserve">report include: </w:t>
              </w:r>
            </w:sdtContent>
          </w:sdt>
          <w:r w:rsidR="007D3543" w:rsidRPr="00A34909">
            <w:rPr>
              <w:rFonts w:asciiTheme="minorHAnsi" w:hAnsiTheme="minorHAnsi" w:cstheme="minorHAnsi"/>
            </w:rPr>
            <w:t xml:space="preserve"> </w:t>
          </w:r>
        </w:p>
        <w:p w14:paraId="0C4597BE" w14:textId="0793C028" w:rsidR="006A517F" w:rsidRPr="00504230" w:rsidRDefault="00A15150" w:rsidP="00504230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Savings in November utility usage and costs of $52,338.99 as compared to the same period last year.  </w:t>
          </w:r>
        </w:p>
        <w:p w14:paraId="79965E23" w14:textId="7CFFB563" w:rsidR="00D072A8" w:rsidRPr="00A34909" w:rsidRDefault="00A15150" w:rsidP="00056D55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Savings in YTD overall utility usage and costs of $134,111.08 as compared to the same period last year.  </w:t>
          </w:r>
          <w:r w:rsidR="00A34909" w:rsidRPr="00A34909">
            <w:rPr>
              <w:rFonts w:asciiTheme="minorHAnsi" w:hAnsiTheme="minorHAnsi" w:cstheme="minorHAnsi"/>
            </w:rPr>
            <w:t xml:space="preserve">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28A9158" w:rsidR="00D072A8" w:rsidRPr="00D072A8" w:rsidRDefault="007D354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3"/>
  </w:num>
  <w:num w:numId="3" w16cid:durableId="2076858589">
    <w:abstractNumId w:val="9"/>
  </w:num>
  <w:num w:numId="4" w16cid:durableId="1146162121">
    <w:abstractNumId w:val="14"/>
  </w:num>
  <w:num w:numId="5" w16cid:durableId="471797804">
    <w:abstractNumId w:val="7"/>
  </w:num>
  <w:num w:numId="6" w16cid:durableId="2083213485">
    <w:abstractNumId w:val="0"/>
  </w:num>
  <w:num w:numId="7" w16cid:durableId="493037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8"/>
  </w:num>
  <w:num w:numId="9" w16cid:durableId="1197502291">
    <w:abstractNumId w:val="1"/>
  </w:num>
  <w:num w:numId="10" w16cid:durableId="1001393317">
    <w:abstractNumId w:val="17"/>
  </w:num>
  <w:num w:numId="11" w16cid:durableId="980769065">
    <w:abstractNumId w:val="21"/>
  </w:num>
  <w:num w:numId="12" w16cid:durableId="1465466535">
    <w:abstractNumId w:val="8"/>
  </w:num>
  <w:num w:numId="13" w16cid:durableId="1949192406">
    <w:abstractNumId w:val="11"/>
  </w:num>
  <w:num w:numId="14" w16cid:durableId="638606734">
    <w:abstractNumId w:val="10"/>
  </w:num>
  <w:num w:numId="15" w16cid:durableId="19354005">
    <w:abstractNumId w:val="19"/>
  </w:num>
  <w:num w:numId="16" w16cid:durableId="82072716">
    <w:abstractNumId w:val="2"/>
  </w:num>
  <w:num w:numId="17" w16cid:durableId="252474617">
    <w:abstractNumId w:val="6"/>
  </w:num>
  <w:num w:numId="18" w16cid:durableId="955258009">
    <w:abstractNumId w:val="15"/>
  </w:num>
  <w:num w:numId="19" w16cid:durableId="62415734">
    <w:abstractNumId w:val="20"/>
  </w:num>
  <w:num w:numId="20" w16cid:durableId="1621372704">
    <w:abstractNumId w:val="3"/>
  </w:num>
  <w:num w:numId="21" w16cid:durableId="325788196">
    <w:abstractNumId w:val="16"/>
  </w:num>
  <w:num w:numId="22" w16cid:durableId="1296643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6F58"/>
    <w:rsid w:val="00027EC8"/>
    <w:rsid w:val="000307BE"/>
    <w:rsid w:val="00031E53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4401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0C0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1616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17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4230"/>
    <w:rsid w:val="00524CCB"/>
    <w:rsid w:val="00537EA5"/>
    <w:rsid w:val="005407B0"/>
    <w:rsid w:val="0055059D"/>
    <w:rsid w:val="0055247C"/>
    <w:rsid w:val="005536D8"/>
    <w:rsid w:val="00556B47"/>
    <w:rsid w:val="0056217E"/>
    <w:rsid w:val="0056282A"/>
    <w:rsid w:val="00562FD3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28E5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7F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367"/>
    <w:rsid w:val="007D3543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599"/>
    <w:rsid w:val="008E4DDF"/>
    <w:rsid w:val="008E561D"/>
    <w:rsid w:val="008E71B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D3"/>
    <w:rsid w:val="009C496A"/>
    <w:rsid w:val="009C637E"/>
    <w:rsid w:val="009D29FF"/>
    <w:rsid w:val="009D4FB5"/>
    <w:rsid w:val="009E163A"/>
    <w:rsid w:val="009E44F9"/>
    <w:rsid w:val="009E6D6B"/>
    <w:rsid w:val="009F2585"/>
    <w:rsid w:val="009F6562"/>
    <w:rsid w:val="00A03361"/>
    <w:rsid w:val="00A04069"/>
    <w:rsid w:val="00A15150"/>
    <w:rsid w:val="00A1655A"/>
    <w:rsid w:val="00A3345F"/>
    <w:rsid w:val="00A34909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0662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1E196261482C9836D2C3F5E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3989-79BA-4010-965D-50BE3FBB3824}"/>
      </w:docPartPr>
      <w:docPartBody>
        <w:p w:rsidR="00DB7D79" w:rsidRDefault="00F676F6" w:rsidP="00F676F6">
          <w:pPr>
            <w:pStyle w:val="84261E196261482C9836D2C3F5E232B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B7D79"/>
    <w:rsid w:val="00DE23C8"/>
    <w:rsid w:val="00E13973"/>
    <w:rsid w:val="00E25CE3"/>
    <w:rsid w:val="00E94AC1"/>
    <w:rsid w:val="00F676F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F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61E196261482C9836D2C3F5E232BF">
    <w:name w:val="84261E196261482C9836D2C3F5E232BF"/>
    <w:rsid w:val="00F67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4</cp:revision>
  <cp:lastPrinted>2021-03-03T22:03:00Z</cp:lastPrinted>
  <dcterms:created xsi:type="dcterms:W3CDTF">2024-01-03T15:15:00Z</dcterms:created>
  <dcterms:modified xsi:type="dcterms:W3CDTF">2024-01-03T15:28:00Z</dcterms:modified>
</cp:coreProperties>
</file>