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52DDA" w14:textId="2D3749C5" w:rsidR="0074794E" w:rsidRPr="008A01B8" w:rsidRDefault="00AD4EC8" w:rsidP="00163BB3">
      <w:pPr>
        <w:spacing w:before="43"/>
        <w:jc w:val="center"/>
        <w:rPr>
          <w:rFonts w:ascii="Times New Roman" w:hAnsi="Times New Roman" w:cs="Times New Roman"/>
          <w:b/>
          <w:sz w:val="24"/>
        </w:rPr>
      </w:pPr>
      <w:bookmarkStart w:id="0" w:name="_GoBack"/>
      <w:bookmarkEnd w:id="0"/>
      <w:r w:rsidRPr="008A01B8">
        <w:rPr>
          <w:rFonts w:ascii="Times New Roman" w:hAnsi="Times New Roman" w:cs="Times New Roman"/>
          <w:b/>
          <w:sz w:val="24"/>
        </w:rPr>
        <w:t xml:space="preserve">   </w:t>
      </w:r>
      <w:r w:rsidR="00202314" w:rsidRPr="008A01B8">
        <w:rPr>
          <w:rFonts w:ascii="Times New Roman" w:hAnsi="Times New Roman" w:cs="Times New Roman"/>
          <w:b/>
          <w:sz w:val="24"/>
        </w:rPr>
        <w:t>PAYMENT IN LIEU OF TAXES</w:t>
      </w:r>
      <w:r w:rsidR="00B37553" w:rsidRPr="008A01B8">
        <w:rPr>
          <w:rFonts w:ascii="Times New Roman" w:hAnsi="Times New Roman" w:cs="Times New Roman"/>
          <w:b/>
          <w:sz w:val="24"/>
        </w:rPr>
        <w:t xml:space="preserve"> </w:t>
      </w:r>
      <w:r w:rsidR="00202314" w:rsidRPr="008A01B8">
        <w:rPr>
          <w:rFonts w:ascii="Times New Roman" w:hAnsi="Times New Roman" w:cs="Times New Roman"/>
          <w:b/>
          <w:sz w:val="24"/>
        </w:rPr>
        <w:t>AGREEMENT</w:t>
      </w:r>
    </w:p>
    <w:p w14:paraId="2D2CE873" w14:textId="77777777" w:rsidR="007D3085" w:rsidRPr="008A01B8" w:rsidRDefault="007D3085" w:rsidP="00B37553">
      <w:pPr>
        <w:spacing w:before="43"/>
        <w:ind w:left="1992" w:right="1400"/>
        <w:jc w:val="center"/>
        <w:rPr>
          <w:rFonts w:ascii="Times New Roman" w:hAnsi="Times New Roman" w:cs="Times New Roman"/>
          <w:b/>
          <w:sz w:val="24"/>
        </w:rPr>
      </w:pPr>
    </w:p>
    <w:p w14:paraId="3BC46664" w14:textId="6704C273" w:rsidR="0074794E" w:rsidRPr="008A01B8" w:rsidRDefault="00AD4EC8" w:rsidP="0065228B">
      <w:pPr>
        <w:spacing w:before="43" w:line="480" w:lineRule="auto"/>
        <w:ind w:firstLine="720"/>
        <w:jc w:val="both"/>
        <w:rPr>
          <w:rFonts w:eastAsia="Arial" w:cs="Times New Roman"/>
          <w:sz w:val="20"/>
          <w:szCs w:val="20"/>
        </w:rPr>
      </w:pPr>
      <w:r w:rsidRPr="008A01B8">
        <w:rPr>
          <w:rFonts w:ascii="Times New Roman" w:hAnsi="Times New Roman" w:cs="Times New Roman"/>
          <w:sz w:val="24"/>
        </w:rPr>
        <w:t xml:space="preserve">This </w:t>
      </w:r>
      <w:r w:rsidRPr="008A01B8">
        <w:rPr>
          <w:rFonts w:ascii="Times New Roman" w:hAnsi="Times New Roman" w:cs="Times New Roman"/>
          <w:b/>
          <w:sz w:val="24"/>
        </w:rPr>
        <w:t>PAYMENT IN LIEU OF TAXES AGREEMENT</w:t>
      </w:r>
      <w:r w:rsidR="00640658" w:rsidRPr="008A01B8">
        <w:rPr>
          <w:rFonts w:ascii="Times New Roman" w:hAnsi="Times New Roman" w:cs="Times New Roman"/>
          <w:sz w:val="24"/>
        </w:rPr>
        <w:t>, made and entered into a</w:t>
      </w:r>
      <w:r w:rsidRPr="008A01B8">
        <w:rPr>
          <w:rFonts w:ascii="Times New Roman" w:hAnsi="Times New Roman" w:cs="Times New Roman"/>
          <w:sz w:val="24"/>
        </w:rPr>
        <w:t xml:space="preserve">s of the _____ day </w:t>
      </w:r>
      <w:r w:rsidRPr="008A01B8">
        <w:rPr>
          <w:rFonts w:ascii="Times New Roman" w:hAnsi="Times New Roman" w:cs="Times New Roman"/>
          <w:sz w:val="24"/>
          <w:szCs w:val="24"/>
        </w:rPr>
        <w:t xml:space="preserve">of </w:t>
      </w:r>
      <w:r w:rsidR="00017AE4">
        <w:rPr>
          <w:rFonts w:ascii="Times New Roman" w:hAnsi="Times New Roman" w:cs="Times New Roman"/>
          <w:sz w:val="24"/>
          <w:szCs w:val="24"/>
        </w:rPr>
        <w:t>December</w:t>
      </w:r>
      <w:r w:rsidRPr="008A01B8">
        <w:rPr>
          <w:rFonts w:ascii="Times New Roman" w:hAnsi="Times New Roman" w:cs="Times New Roman"/>
          <w:sz w:val="24"/>
          <w:szCs w:val="24"/>
        </w:rPr>
        <w:t>, 20</w:t>
      </w:r>
      <w:r w:rsidR="0065228B" w:rsidRPr="008A01B8">
        <w:rPr>
          <w:rFonts w:ascii="Times New Roman" w:hAnsi="Times New Roman" w:cs="Times New Roman"/>
          <w:sz w:val="24"/>
          <w:szCs w:val="24"/>
        </w:rPr>
        <w:t>2</w:t>
      </w:r>
      <w:r w:rsidR="00CE2B8C" w:rsidRPr="008A01B8">
        <w:rPr>
          <w:rFonts w:ascii="Times New Roman" w:hAnsi="Times New Roman" w:cs="Times New Roman"/>
          <w:sz w:val="24"/>
          <w:szCs w:val="24"/>
        </w:rPr>
        <w:t>3</w:t>
      </w:r>
      <w:r w:rsidRPr="008A01B8">
        <w:rPr>
          <w:rFonts w:ascii="Times New Roman" w:hAnsi="Times New Roman" w:cs="Times New Roman"/>
          <w:sz w:val="24"/>
          <w:szCs w:val="24"/>
        </w:rPr>
        <w:t xml:space="preserve"> (“Agreement”), is made by and among</w:t>
      </w:r>
      <w:r w:rsidR="0065228B" w:rsidRPr="008A01B8">
        <w:rPr>
          <w:rFonts w:ascii="Times New Roman" w:hAnsi="Times New Roman" w:cs="Times New Roman"/>
          <w:sz w:val="24"/>
          <w:szCs w:val="24"/>
        </w:rPr>
        <w:t xml:space="preserve"> </w:t>
      </w:r>
      <w:r w:rsidR="00202314" w:rsidRPr="008A01B8">
        <w:rPr>
          <w:rFonts w:ascii="Times New Roman" w:hAnsi="Times New Roman" w:cs="Times New Roman"/>
          <w:sz w:val="24"/>
          <w:szCs w:val="24"/>
        </w:rPr>
        <w:t xml:space="preserve">the BOARD OF EDUCATION OF </w:t>
      </w:r>
      <w:r w:rsidR="0065228B" w:rsidRPr="008A01B8">
        <w:rPr>
          <w:rFonts w:ascii="Times New Roman" w:hAnsi="Times New Roman" w:cs="Times New Roman"/>
          <w:sz w:val="24"/>
          <w:szCs w:val="24"/>
        </w:rPr>
        <w:t>HARDIN COUNTY</w:t>
      </w:r>
      <w:r w:rsidR="00202314" w:rsidRPr="008A01B8">
        <w:rPr>
          <w:rFonts w:ascii="Times New Roman" w:hAnsi="Times New Roman" w:cs="Times New Roman"/>
          <w:sz w:val="24"/>
          <w:szCs w:val="24"/>
        </w:rPr>
        <w:t>, KENTUCKY, a body</w:t>
      </w:r>
      <w:r w:rsidR="00202314" w:rsidRPr="008A01B8">
        <w:rPr>
          <w:rFonts w:ascii="Times New Roman" w:hAnsi="Times New Roman" w:cs="Times New Roman"/>
          <w:w w:val="97"/>
          <w:sz w:val="24"/>
          <w:szCs w:val="24"/>
        </w:rPr>
        <w:t xml:space="preserve"> </w:t>
      </w:r>
      <w:r w:rsidR="00202314" w:rsidRPr="008A01B8">
        <w:rPr>
          <w:rFonts w:ascii="Times New Roman" w:hAnsi="Times New Roman" w:cs="Times New Roman"/>
          <w:sz w:val="24"/>
          <w:szCs w:val="24"/>
        </w:rPr>
        <w:t xml:space="preserve">politic and corporate of the Commonwealth of Kentucky (the </w:t>
      </w:r>
      <w:r w:rsidR="00202314" w:rsidRPr="008A01B8">
        <w:rPr>
          <w:rFonts w:ascii="Times New Roman" w:hAnsi="Times New Roman" w:cs="Times New Roman"/>
          <w:sz w:val="24"/>
          <w:szCs w:val="24"/>
          <w:u w:color="000000"/>
        </w:rPr>
        <w:t>“</w:t>
      </w:r>
      <w:r w:rsidR="00202314" w:rsidRPr="008A01B8">
        <w:rPr>
          <w:rFonts w:ascii="Times New Roman" w:hAnsi="Times New Roman" w:cs="Times New Roman"/>
          <w:sz w:val="24"/>
          <w:szCs w:val="24"/>
        </w:rPr>
        <w:t>Board of</w:t>
      </w:r>
      <w:r w:rsidR="00202314" w:rsidRPr="008A01B8">
        <w:rPr>
          <w:rFonts w:ascii="Times New Roman" w:hAnsi="Times New Roman" w:cs="Times New Roman"/>
          <w:w w:val="101"/>
          <w:sz w:val="24"/>
          <w:szCs w:val="24"/>
        </w:rPr>
        <w:t xml:space="preserve"> </w:t>
      </w:r>
      <w:r w:rsidR="00202314" w:rsidRPr="008A01B8">
        <w:rPr>
          <w:rFonts w:ascii="Times New Roman" w:hAnsi="Times New Roman" w:cs="Times New Roman"/>
          <w:sz w:val="24"/>
          <w:szCs w:val="24"/>
          <w:u w:color="000000"/>
        </w:rPr>
        <w:t>E</w:t>
      </w:r>
      <w:r w:rsidR="00202314" w:rsidRPr="008A01B8">
        <w:rPr>
          <w:rFonts w:ascii="Times New Roman" w:hAnsi="Times New Roman" w:cs="Times New Roman"/>
          <w:sz w:val="24"/>
          <w:szCs w:val="24"/>
        </w:rPr>
        <w:t>ducation”</w:t>
      </w:r>
      <w:proofErr w:type="gramStart"/>
      <w:r w:rsidR="0065228B" w:rsidRPr="008A01B8">
        <w:rPr>
          <w:rFonts w:ascii="Times New Roman" w:hAnsi="Times New Roman" w:cs="Times New Roman"/>
          <w:sz w:val="24"/>
          <w:szCs w:val="24"/>
        </w:rPr>
        <w:t xml:space="preserve">) </w:t>
      </w:r>
      <w:r w:rsidR="00202314" w:rsidRPr="008A01B8">
        <w:rPr>
          <w:rFonts w:ascii="Times New Roman" w:hAnsi="Times New Roman" w:cs="Times New Roman"/>
          <w:sz w:val="24"/>
          <w:szCs w:val="24"/>
        </w:rPr>
        <w:t xml:space="preserve"> and</w:t>
      </w:r>
      <w:proofErr w:type="gramEnd"/>
      <w:r w:rsidR="0065228B" w:rsidRPr="008A01B8">
        <w:rPr>
          <w:rFonts w:ascii="Times New Roman" w:hAnsi="Times New Roman" w:cs="Times New Roman"/>
          <w:sz w:val="24"/>
          <w:szCs w:val="24"/>
        </w:rPr>
        <w:t xml:space="preserve"> BLUEOVAL SK, LLC</w:t>
      </w:r>
      <w:r w:rsidR="00202314" w:rsidRPr="008A01B8">
        <w:rPr>
          <w:rFonts w:ascii="Times New Roman" w:hAnsi="Times New Roman" w:cs="Times New Roman"/>
          <w:sz w:val="24"/>
          <w:szCs w:val="24"/>
        </w:rPr>
        <w:t>, a</w:t>
      </w:r>
      <w:r w:rsidR="0065228B" w:rsidRPr="008A01B8">
        <w:rPr>
          <w:rFonts w:ascii="Times New Roman" w:hAnsi="Times New Roman" w:cs="Times New Roman"/>
          <w:sz w:val="24"/>
          <w:szCs w:val="24"/>
        </w:rPr>
        <w:t xml:space="preserve"> Delaware</w:t>
      </w:r>
      <w:r w:rsidR="00202314" w:rsidRPr="008A01B8">
        <w:rPr>
          <w:rFonts w:ascii="Times New Roman" w:hAnsi="Times New Roman" w:cs="Times New Roman"/>
          <w:sz w:val="24"/>
          <w:szCs w:val="24"/>
        </w:rPr>
        <w:t xml:space="preserve"> limited liability company</w:t>
      </w:r>
      <w:r w:rsidR="00202314" w:rsidRPr="008A01B8">
        <w:rPr>
          <w:rFonts w:ascii="Times New Roman" w:hAnsi="Times New Roman" w:cs="Times New Roman"/>
          <w:w w:val="97"/>
          <w:sz w:val="24"/>
          <w:szCs w:val="24"/>
        </w:rPr>
        <w:t xml:space="preserve"> </w:t>
      </w:r>
      <w:r w:rsidR="00202314" w:rsidRPr="008A01B8">
        <w:rPr>
          <w:rFonts w:ascii="Times New Roman" w:hAnsi="Times New Roman" w:cs="Times New Roman"/>
          <w:sz w:val="24"/>
          <w:szCs w:val="24"/>
        </w:rPr>
        <w:t xml:space="preserve">organized and existing under the laws of </w:t>
      </w:r>
      <w:r w:rsidR="00B151AB" w:rsidRPr="008A01B8">
        <w:rPr>
          <w:rFonts w:ascii="Times New Roman" w:hAnsi="Times New Roman" w:cs="Times New Roman"/>
          <w:sz w:val="24"/>
          <w:szCs w:val="24"/>
        </w:rPr>
        <w:t>Delaware</w:t>
      </w:r>
      <w:r w:rsidR="00202314" w:rsidRPr="008A01B8">
        <w:rPr>
          <w:rFonts w:ascii="Times New Roman" w:hAnsi="Times New Roman" w:cs="Times New Roman"/>
          <w:sz w:val="24"/>
          <w:szCs w:val="24"/>
        </w:rPr>
        <w:t xml:space="preserve"> (the</w:t>
      </w:r>
      <w:r w:rsidR="00202314" w:rsidRPr="008A01B8">
        <w:rPr>
          <w:rFonts w:ascii="Times New Roman" w:hAnsi="Times New Roman" w:cs="Times New Roman"/>
          <w:w w:val="98"/>
          <w:sz w:val="24"/>
          <w:szCs w:val="24"/>
        </w:rPr>
        <w:t xml:space="preserve"> </w:t>
      </w:r>
      <w:r w:rsidR="00202314" w:rsidRPr="008A01B8">
        <w:rPr>
          <w:rFonts w:ascii="Times New Roman" w:hAnsi="Times New Roman" w:cs="Times New Roman"/>
          <w:sz w:val="24"/>
          <w:szCs w:val="24"/>
        </w:rPr>
        <w:t>“Company”)</w:t>
      </w:r>
      <w:r w:rsidR="00DD1076" w:rsidRPr="008A01B8">
        <w:rPr>
          <w:rFonts w:ascii="Times New Roman" w:hAnsi="Times New Roman" w:cs="Times New Roman"/>
          <w:sz w:val="24"/>
          <w:szCs w:val="24"/>
        </w:rPr>
        <w:t xml:space="preserve"> (</w:t>
      </w:r>
      <w:r w:rsidR="00A53453" w:rsidRPr="008A01B8">
        <w:rPr>
          <w:rFonts w:ascii="Times New Roman" w:hAnsi="Times New Roman" w:cs="Times New Roman"/>
          <w:sz w:val="24"/>
          <w:szCs w:val="24"/>
        </w:rPr>
        <w:t>collectively</w:t>
      </w:r>
      <w:r w:rsidR="00DD1076" w:rsidRPr="008A01B8">
        <w:rPr>
          <w:rFonts w:ascii="Times New Roman" w:hAnsi="Times New Roman" w:cs="Times New Roman"/>
          <w:sz w:val="24"/>
          <w:szCs w:val="24"/>
        </w:rPr>
        <w:t>, the “Parties”)</w:t>
      </w:r>
      <w:r w:rsidR="00202314" w:rsidRPr="008A01B8">
        <w:rPr>
          <w:rFonts w:ascii="Times New Roman" w:hAnsi="Times New Roman" w:cs="Times New Roman"/>
          <w:bCs/>
          <w:sz w:val="24"/>
          <w:szCs w:val="24"/>
        </w:rPr>
        <w:t>.</w:t>
      </w:r>
    </w:p>
    <w:p w14:paraId="7898CBE3" w14:textId="77777777" w:rsidR="007E4CFE" w:rsidRPr="008A01B8" w:rsidRDefault="007E4CFE" w:rsidP="00163BB3">
      <w:pPr>
        <w:ind w:firstLine="720"/>
        <w:rPr>
          <w:rFonts w:ascii="Times New Roman" w:eastAsia="Arial" w:hAnsi="Times New Roman" w:cs="Times New Roman"/>
          <w:b/>
          <w:bCs/>
          <w:sz w:val="20"/>
          <w:szCs w:val="20"/>
        </w:rPr>
      </w:pPr>
    </w:p>
    <w:p w14:paraId="18D2C132" w14:textId="37450B7A" w:rsidR="0071577F" w:rsidRPr="008A01B8" w:rsidRDefault="00AD4EC8" w:rsidP="00640658">
      <w:pPr>
        <w:pStyle w:val="BodyText"/>
        <w:spacing w:after="360" w:line="480" w:lineRule="auto"/>
        <w:ind w:left="2160" w:firstLine="720"/>
        <w:rPr>
          <w:rFonts w:cs="Times New Roman"/>
        </w:rPr>
      </w:pPr>
      <w:r w:rsidRPr="008A01B8">
        <w:rPr>
          <w:rFonts w:cs="Times New Roman"/>
        </w:rPr>
        <w:t xml:space="preserve">    </w:t>
      </w:r>
      <w:r w:rsidR="00B47BA9" w:rsidRPr="008A01B8">
        <w:rPr>
          <w:rFonts w:cs="Times New Roman"/>
        </w:rPr>
        <w:t xml:space="preserve">  </w:t>
      </w:r>
      <w:r w:rsidRPr="008A01B8">
        <w:rPr>
          <w:rFonts w:cs="Times New Roman"/>
        </w:rPr>
        <w:t xml:space="preserve">            </w:t>
      </w:r>
      <w:r w:rsidR="00202314" w:rsidRPr="008A01B8">
        <w:rPr>
          <w:rFonts w:cs="Times New Roman"/>
        </w:rPr>
        <w:t>WITNESSETH</w:t>
      </w:r>
    </w:p>
    <w:p w14:paraId="34D02308" w14:textId="3152ADAD" w:rsidR="0071577F" w:rsidRPr="008A01B8" w:rsidRDefault="00AD4EC8">
      <w:pPr>
        <w:pStyle w:val="BodyText"/>
        <w:spacing w:after="360" w:line="480" w:lineRule="auto"/>
        <w:ind w:left="0" w:firstLine="720"/>
        <w:jc w:val="both"/>
        <w:rPr>
          <w:rFonts w:cs="Times New Roman"/>
        </w:rPr>
      </w:pPr>
      <w:r w:rsidRPr="008A01B8">
        <w:rPr>
          <w:rFonts w:cs="Times New Roman"/>
        </w:rPr>
        <w:t xml:space="preserve">WHEREAS, the </w:t>
      </w:r>
      <w:r w:rsidR="00A53453" w:rsidRPr="008A01B8">
        <w:rPr>
          <w:rFonts w:cs="Times New Roman"/>
        </w:rPr>
        <w:t>Hardin</w:t>
      </w:r>
      <w:r w:rsidRPr="008A01B8">
        <w:rPr>
          <w:rFonts w:cs="Times New Roman"/>
        </w:rPr>
        <w:t xml:space="preserve"> County School District (th</w:t>
      </w:r>
      <w:r w:rsidR="00DF411D" w:rsidRPr="008A01B8">
        <w:rPr>
          <w:rFonts w:cs="Times New Roman"/>
        </w:rPr>
        <w:t>e “S</w:t>
      </w:r>
      <w:r w:rsidRPr="008A01B8">
        <w:rPr>
          <w:rFonts w:cs="Times New Roman"/>
          <w:u w:color="000000"/>
        </w:rPr>
        <w:t>chool D</w:t>
      </w:r>
      <w:r w:rsidRPr="008A01B8">
        <w:rPr>
          <w:rFonts w:cs="Times New Roman"/>
        </w:rPr>
        <w:t>istrict</w:t>
      </w:r>
      <w:r w:rsidR="00266318" w:rsidRPr="008A01B8">
        <w:rPr>
          <w:rFonts w:cs="Times New Roman"/>
        </w:rPr>
        <w:t>”</w:t>
      </w:r>
      <w:r w:rsidRPr="008A01B8">
        <w:rPr>
          <w:rFonts w:cs="Times New Roman"/>
        </w:rPr>
        <w:t>), by and through</w:t>
      </w:r>
      <w:r w:rsidRPr="008A01B8">
        <w:rPr>
          <w:rFonts w:cs="Times New Roman"/>
          <w:w w:val="99"/>
        </w:rPr>
        <w:t xml:space="preserve"> </w:t>
      </w:r>
      <w:r w:rsidR="00B47BA9" w:rsidRPr="008A01B8">
        <w:rPr>
          <w:rFonts w:cs="Times New Roman"/>
        </w:rPr>
        <w:t>its</w:t>
      </w:r>
      <w:r w:rsidRPr="008A01B8">
        <w:rPr>
          <w:rFonts w:cs="Times New Roman"/>
        </w:rPr>
        <w:t xml:space="preserve"> Board of Education, is a body politic and corporate existing under KRS 160.160 and has the</w:t>
      </w:r>
      <w:r w:rsidRPr="008A01B8">
        <w:rPr>
          <w:rFonts w:cs="Times New Roman"/>
          <w:w w:val="101"/>
        </w:rPr>
        <w:t xml:space="preserve"> </w:t>
      </w:r>
      <w:r w:rsidRPr="008A01B8">
        <w:rPr>
          <w:rFonts w:cs="Times New Roman"/>
        </w:rPr>
        <w:t xml:space="preserve">authority under KRS 160.460 through 160.476 to levy </w:t>
      </w:r>
      <w:r w:rsidRPr="008A01B8">
        <w:rPr>
          <w:rFonts w:cs="Times New Roman"/>
          <w:i/>
          <w:sz w:val="23"/>
        </w:rPr>
        <w:t xml:space="preserve">ad </w:t>
      </w:r>
      <w:r w:rsidRPr="008A01B8">
        <w:rPr>
          <w:rFonts w:cs="Times New Roman"/>
          <w:i/>
          <w:sz w:val="23"/>
        </w:rPr>
        <w:t xml:space="preserve">valorem </w:t>
      </w:r>
      <w:r w:rsidRPr="008A01B8">
        <w:rPr>
          <w:rFonts w:cs="Times New Roman"/>
        </w:rPr>
        <w:t>taxes for school purposes on</w:t>
      </w:r>
      <w:r w:rsidRPr="008A01B8">
        <w:rPr>
          <w:rFonts w:cs="Times New Roman"/>
          <w:w w:val="101"/>
        </w:rPr>
        <w:t xml:space="preserve"> </w:t>
      </w:r>
      <w:r w:rsidRPr="008A01B8">
        <w:rPr>
          <w:rFonts w:cs="Times New Roman"/>
        </w:rPr>
        <w:t>all propert</w:t>
      </w:r>
      <w:r w:rsidR="00B47BA9" w:rsidRPr="008A01B8">
        <w:rPr>
          <w:rFonts w:cs="Times New Roman"/>
        </w:rPr>
        <w:t>y otherwise</w:t>
      </w:r>
      <w:r w:rsidRPr="008A01B8">
        <w:rPr>
          <w:rFonts w:cs="Times New Roman"/>
        </w:rPr>
        <w:t xml:space="preserve"> subject to </w:t>
      </w:r>
      <w:r w:rsidR="00B47BA9" w:rsidRPr="008A01B8">
        <w:rPr>
          <w:rFonts w:cs="Times New Roman"/>
        </w:rPr>
        <w:t>its</w:t>
      </w:r>
      <w:r w:rsidRPr="008A01B8">
        <w:rPr>
          <w:rFonts w:cs="Times New Roman"/>
        </w:rPr>
        <w:t xml:space="preserve"> taxatio</w:t>
      </w:r>
      <w:r w:rsidR="00B47BA9" w:rsidRPr="008A01B8">
        <w:rPr>
          <w:rFonts w:cs="Times New Roman"/>
        </w:rPr>
        <w:t>n jurisdiction</w:t>
      </w:r>
      <w:r w:rsidRPr="008A01B8">
        <w:rPr>
          <w:rFonts w:cs="Times New Roman"/>
        </w:rPr>
        <w:t xml:space="preserve"> (</w:t>
      </w:r>
      <w:r w:rsidR="00266318" w:rsidRPr="008A01B8">
        <w:rPr>
          <w:rFonts w:cs="Times New Roman"/>
          <w:u w:color="000000"/>
        </w:rPr>
        <w:t>“</w:t>
      </w:r>
      <w:r w:rsidRPr="008A01B8">
        <w:rPr>
          <w:rFonts w:cs="Times New Roman"/>
        </w:rPr>
        <w:t xml:space="preserve">School </w:t>
      </w:r>
      <w:r w:rsidRPr="008A01B8">
        <w:rPr>
          <w:rFonts w:cs="Times New Roman"/>
          <w:u w:color="000000"/>
        </w:rPr>
        <w:t>Property T</w:t>
      </w:r>
      <w:r w:rsidRPr="008A01B8">
        <w:rPr>
          <w:rFonts w:cs="Times New Roman"/>
        </w:rPr>
        <w:t>axes</w:t>
      </w:r>
      <w:r w:rsidR="00266318" w:rsidRPr="008A01B8">
        <w:rPr>
          <w:rFonts w:cs="Times New Roman"/>
        </w:rPr>
        <w:t>”</w:t>
      </w:r>
      <w:r w:rsidR="00A53453" w:rsidRPr="008A01B8">
        <w:rPr>
          <w:rFonts w:cs="Times New Roman"/>
        </w:rPr>
        <w:t>)</w:t>
      </w:r>
      <w:r w:rsidRPr="008A01B8">
        <w:rPr>
          <w:rFonts w:cs="Times New Roman"/>
        </w:rPr>
        <w:t>; and</w:t>
      </w:r>
    </w:p>
    <w:p w14:paraId="2FDCB789" w14:textId="39993E5A" w:rsidR="0071577F" w:rsidRPr="008A01B8" w:rsidRDefault="00AD4EC8">
      <w:pPr>
        <w:pStyle w:val="BodyText"/>
        <w:spacing w:after="360" w:line="480" w:lineRule="auto"/>
        <w:ind w:left="0" w:firstLine="720"/>
        <w:jc w:val="both"/>
        <w:rPr>
          <w:rFonts w:cs="Times New Roman"/>
        </w:rPr>
      </w:pPr>
      <w:r w:rsidRPr="008A01B8">
        <w:rPr>
          <w:rFonts w:cs="Times New Roman"/>
        </w:rPr>
        <w:t xml:space="preserve">WHEREAS, </w:t>
      </w:r>
      <w:r w:rsidR="00406ABF" w:rsidRPr="008A01B8">
        <w:rPr>
          <w:rFonts w:cs="Times New Roman"/>
        </w:rPr>
        <w:t xml:space="preserve">in 2022, </w:t>
      </w:r>
      <w:r w:rsidRPr="008A01B8">
        <w:rPr>
          <w:rFonts w:cs="Times New Roman"/>
        </w:rPr>
        <w:t xml:space="preserve">the Company </w:t>
      </w:r>
      <w:r w:rsidR="006758DA" w:rsidRPr="008A01B8">
        <w:rPr>
          <w:rFonts w:cs="Times New Roman"/>
        </w:rPr>
        <w:t>acquired</w:t>
      </w:r>
      <w:r w:rsidR="00A53453" w:rsidRPr="008A01B8">
        <w:rPr>
          <w:rFonts w:cs="Times New Roman"/>
        </w:rPr>
        <w:t xml:space="preserve"> forty-seven (47) tracts of contiguous real property comprising approximately 1,551</w:t>
      </w:r>
      <w:r w:rsidR="00B47BA9" w:rsidRPr="008A01B8">
        <w:rPr>
          <w:rFonts w:cs="Times New Roman"/>
        </w:rPr>
        <w:t xml:space="preserve"> +/-</w:t>
      </w:r>
      <w:r w:rsidR="00A53453" w:rsidRPr="008A01B8">
        <w:rPr>
          <w:rFonts w:cs="Times New Roman"/>
        </w:rPr>
        <w:t xml:space="preserve"> acres and generally located </w:t>
      </w:r>
      <w:r w:rsidR="00B47BA9" w:rsidRPr="008A01B8">
        <w:rPr>
          <w:rFonts w:cs="Times New Roman"/>
        </w:rPr>
        <w:t>near</w:t>
      </w:r>
      <w:r w:rsidR="00A53453" w:rsidRPr="008A01B8">
        <w:rPr>
          <w:rFonts w:cs="Times New Roman"/>
        </w:rPr>
        <w:t xml:space="preserve"> Glendale, Hardin County, Kentucky in connection with an economic development project to develop two </w:t>
      </w:r>
      <w:r w:rsidR="009E1B8A" w:rsidRPr="008A01B8">
        <w:rPr>
          <w:rFonts w:cs="Times New Roman"/>
        </w:rPr>
        <w:t xml:space="preserve">(2) </w:t>
      </w:r>
      <w:r w:rsidR="00A53453" w:rsidRPr="008A01B8">
        <w:rPr>
          <w:rFonts w:cs="Times New Roman"/>
        </w:rPr>
        <w:t xml:space="preserve">electric battery manufacturing plants and be known as the </w:t>
      </w:r>
      <w:proofErr w:type="spellStart"/>
      <w:r w:rsidR="00A53453" w:rsidRPr="008A01B8">
        <w:rPr>
          <w:rFonts w:cs="Times New Roman"/>
        </w:rPr>
        <w:t>BlueOval</w:t>
      </w:r>
      <w:proofErr w:type="spellEnd"/>
      <w:r w:rsidR="00A53453" w:rsidRPr="008A01B8">
        <w:rPr>
          <w:rFonts w:cs="Times New Roman"/>
        </w:rPr>
        <w:t xml:space="preserve"> SK Battery Park (the “</w:t>
      </w:r>
      <w:r w:rsidR="00A53453" w:rsidRPr="008A01B8">
        <w:rPr>
          <w:rFonts w:cs="Times New Roman"/>
          <w:bCs/>
        </w:rPr>
        <w:t>Project</w:t>
      </w:r>
      <w:r w:rsidR="00A53453" w:rsidRPr="008A01B8">
        <w:rPr>
          <w:rFonts w:cs="Times New Roman"/>
        </w:rPr>
        <w:t>”)</w:t>
      </w:r>
      <w:r w:rsidRPr="008A01B8">
        <w:rPr>
          <w:rFonts w:cs="Times New Roman"/>
        </w:rPr>
        <w:t>, which</w:t>
      </w:r>
      <w:r w:rsidRPr="008A01B8">
        <w:rPr>
          <w:rFonts w:cs="Times New Roman"/>
          <w:w w:val="98"/>
        </w:rPr>
        <w:t xml:space="preserve"> </w:t>
      </w:r>
      <w:r w:rsidR="00A53453" w:rsidRPr="008A01B8">
        <w:rPr>
          <w:rFonts w:cs="Times New Roman"/>
          <w:w w:val="98"/>
        </w:rPr>
        <w:t xml:space="preserve">will be </w:t>
      </w:r>
      <w:r w:rsidRPr="008A01B8">
        <w:rPr>
          <w:rFonts w:cs="Times New Roman"/>
        </w:rPr>
        <w:t>fina</w:t>
      </w:r>
      <w:r w:rsidRPr="008A01B8">
        <w:rPr>
          <w:rFonts w:cs="Times New Roman"/>
        </w:rPr>
        <w:t xml:space="preserve">nced in substantial part through the assistance of, </w:t>
      </w:r>
      <w:r w:rsidRPr="008A01B8">
        <w:rPr>
          <w:rFonts w:cs="Times New Roman"/>
          <w:i/>
          <w:iCs/>
        </w:rPr>
        <w:t>inter alia</w:t>
      </w:r>
      <w:r w:rsidRPr="008A01B8">
        <w:rPr>
          <w:rFonts w:cs="Times New Roman"/>
        </w:rPr>
        <w:t xml:space="preserve">, Industrial Revenue Bonds </w:t>
      </w:r>
      <w:r w:rsidR="00F8677A" w:rsidRPr="008A01B8">
        <w:rPr>
          <w:rFonts w:cs="Times New Roman"/>
        </w:rPr>
        <w:t>(“</w:t>
      </w:r>
      <w:r w:rsidRPr="008A01B8">
        <w:rPr>
          <w:rFonts w:cs="Times New Roman"/>
        </w:rPr>
        <w:t>IRB</w:t>
      </w:r>
      <w:r w:rsidR="00482A35">
        <w:rPr>
          <w:rFonts w:cs="Times New Roman"/>
        </w:rPr>
        <w:t>,</w:t>
      </w:r>
      <w:r w:rsidR="00F8677A" w:rsidRPr="008A01B8">
        <w:rPr>
          <w:rFonts w:cs="Times New Roman"/>
        </w:rPr>
        <w:t>”</w:t>
      </w:r>
      <w:r w:rsidR="00406ABF" w:rsidRPr="008A01B8">
        <w:rPr>
          <w:rFonts w:cs="Times New Roman"/>
        </w:rPr>
        <w:t xml:space="preserve"> or “IRBs” as the context requires</w:t>
      </w:r>
      <w:r w:rsidRPr="008A01B8">
        <w:rPr>
          <w:rFonts w:cs="Times New Roman"/>
        </w:rPr>
        <w:t xml:space="preserve">) issued and sponsored by </w:t>
      </w:r>
      <w:r w:rsidR="00180409" w:rsidRPr="008A01B8">
        <w:rPr>
          <w:rFonts w:cs="Times New Roman"/>
        </w:rPr>
        <w:t>Hardin County, Kentucky (</w:t>
      </w:r>
      <w:r w:rsidR="008025EB" w:rsidRPr="008A01B8">
        <w:rPr>
          <w:rFonts w:cs="Times New Roman"/>
        </w:rPr>
        <w:t>the “</w:t>
      </w:r>
      <w:r w:rsidR="00180409" w:rsidRPr="008A01B8">
        <w:rPr>
          <w:rFonts w:cs="Times New Roman"/>
        </w:rPr>
        <w:t>County”)</w:t>
      </w:r>
      <w:r w:rsidR="00482A35">
        <w:rPr>
          <w:rFonts w:cs="Times New Roman"/>
        </w:rPr>
        <w:t>; and</w:t>
      </w:r>
    </w:p>
    <w:p w14:paraId="3EFBB1E4" w14:textId="35AFF326" w:rsidR="00482A35" w:rsidRPr="008A01B8" w:rsidRDefault="00AD4EC8" w:rsidP="00482A35">
      <w:pPr>
        <w:pStyle w:val="BodyText"/>
        <w:spacing w:after="360" w:line="480" w:lineRule="auto"/>
        <w:ind w:left="0" w:firstLine="720"/>
        <w:jc w:val="both"/>
        <w:rPr>
          <w:rFonts w:cs="Times New Roman"/>
        </w:rPr>
      </w:pPr>
      <w:r w:rsidRPr="008A01B8">
        <w:rPr>
          <w:rFonts w:cs="Times New Roman"/>
        </w:rPr>
        <w:t>WHEREAS, the County and the Commonwealth of Kentucky hav</w:t>
      </w:r>
      <w:r w:rsidRPr="008A01B8">
        <w:rPr>
          <w:rFonts w:cs="Times New Roman"/>
        </w:rPr>
        <w:t>e formally offered an incentives package based</w:t>
      </w:r>
      <w:r w:rsidRPr="008A01B8">
        <w:rPr>
          <w:rFonts w:cs="Times New Roman"/>
          <w:w w:val="97"/>
        </w:rPr>
        <w:t xml:space="preserve"> </w:t>
      </w:r>
      <w:r w:rsidRPr="008A01B8">
        <w:rPr>
          <w:rFonts w:cs="Times New Roman"/>
        </w:rPr>
        <w:t xml:space="preserve">on the aforementioned job creation, as well as project investment in </w:t>
      </w:r>
      <w:r w:rsidRPr="008A01B8">
        <w:rPr>
          <w:rFonts w:cs="Times New Roman"/>
        </w:rPr>
        <w:lastRenderedPageBreak/>
        <w:t xml:space="preserve">excess of approximately </w:t>
      </w:r>
      <w:r>
        <w:rPr>
          <w:rFonts w:cs="Times New Roman"/>
        </w:rPr>
        <w:t>F</w:t>
      </w:r>
      <w:r w:rsidRPr="008A01B8">
        <w:rPr>
          <w:rFonts w:cs="Times New Roman"/>
        </w:rPr>
        <w:t xml:space="preserve">ive </w:t>
      </w:r>
      <w:r>
        <w:rPr>
          <w:rFonts w:cs="Times New Roman"/>
        </w:rPr>
        <w:t>B</w:t>
      </w:r>
      <w:r w:rsidRPr="008A01B8">
        <w:rPr>
          <w:rFonts w:cs="Times New Roman"/>
        </w:rPr>
        <w:t xml:space="preserve">illion, </w:t>
      </w:r>
      <w:r>
        <w:rPr>
          <w:rFonts w:cs="Times New Roman"/>
        </w:rPr>
        <w:t>E</w:t>
      </w:r>
      <w:r w:rsidRPr="008A01B8">
        <w:rPr>
          <w:rFonts w:cs="Times New Roman"/>
        </w:rPr>
        <w:t xml:space="preserve">ight </w:t>
      </w:r>
      <w:r>
        <w:rPr>
          <w:rFonts w:cs="Times New Roman"/>
        </w:rPr>
        <w:t>H</w:t>
      </w:r>
      <w:r w:rsidRPr="008A01B8">
        <w:rPr>
          <w:rFonts w:cs="Times New Roman"/>
        </w:rPr>
        <w:t xml:space="preserve">undred </w:t>
      </w:r>
      <w:r>
        <w:rPr>
          <w:rFonts w:cs="Times New Roman"/>
        </w:rPr>
        <w:t>M</w:t>
      </w:r>
      <w:r w:rsidRPr="008A01B8">
        <w:rPr>
          <w:rFonts w:cs="Times New Roman"/>
        </w:rPr>
        <w:t xml:space="preserve">illion </w:t>
      </w:r>
      <w:r>
        <w:rPr>
          <w:rFonts w:cs="Times New Roman"/>
        </w:rPr>
        <w:t>D</w:t>
      </w:r>
      <w:r w:rsidRPr="008A01B8">
        <w:rPr>
          <w:rFonts w:cs="Times New Roman"/>
        </w:rPr>
        <w:t>ollars</w:t>
      </w:r>
      <w:r w:rsidRPr="008A01B8">
        <w:rPr>
          <w:rFonts w:cs="Times New Roman"/>
          <w:w w:val="98"/>
        </w:rPr>
        <w:t xml:space="preserve"> </w:t>
      </w:r>
      <w:r w:rsidRPr="008A01B8">
        <w:rPr>
          <w:rFonts w:cs="Times New Roman"/>
        </w:rPr>
        <w:t>($5,800,000,000.00),</w:t>
      </w:r>
      <w:r w:rsidRPr="008A01B8">
        <w:rPr>
          <w:rFonts w:cs="Times New Roman"/>
          <w:sz w:val="23"/>
        </w:rPr>
        <w:t xml:space="preserve"> </w:t>
      </w:r>
      <w:r w:rsidRPr="008A01B8">
        <w:rPr>
          <w:rFonts w:cs="Times New Roman"/>
        </w:rPr>
        <w:t xml:space="preserve">a component part of the incentives offer being the </w:t>
      </w:r>
      <w:r w:rsidRPr="008A01B8">
        <w:rPr>
          <w:rFonts w:cs="Times New Roman"/>
        </w:rPr>
        <w:t>issuance of IRBs by the County to facilitate property tax</w:t>
      </w:r>
      <w:r w:rsidRPr="008A01B8">
        <w:rPr>
          <w:rFonts w:cs="Times New Roman"/>
          <w:sz w:val="20"/>
        </w:rPr>
        <w:t xml:space="preserve"> </w:t>
      </w:r>
      <w:r w:rsidRPr="008A01B8">
        <w:rPr>
          <w:rFonts w:cs="Times New Roman"/>
        </w:rPr>
        <w:t>abatement;</w:t>
      </w:r>
      <w:r w:rsidRPr="008A01B8">
        <w:rPr>
          <w:rFonts w:cs="Times New Roman"/>
          <w:w w:val="98"/>
        </w:rPr>
        <w:t xml:space="preserve"> </w:t>
      </w:r>
      <w:r w:rsidRPr="008A01B8">
        <w:rPr>
          <w:rFonts w:cs="Times New Roman"/>
        </w:rPr>
        <w:t>and</w:t>
      </w:r>
    </w:p>
    <w:p w14:paraId="5A08193A" w14:textId="349C8A8B" w:rsidR="00482A35" w:rsidRPr="008A01B8" w:rsidRDefault="00AD4EC8" w:rsidP="00482A35">
      <w:pPr>
        <w:pStyle w:val="BodyText"/>
        <w:spacing w:after="360" w:line="480" w:lineRule="auto"/>
        <w:ind w:left="0" w:firstLine="720"/>
        <w:jc w:val="both"/>
        <w:rPr>
          <w:rFonts w:cs="Times New Roman"/>
        </w:rPr>
      </w:pPr>
      <w:r w:rsidRPr="008A01B8">
        <w:rPr>
          <w:rFonts w:cs="Times New Roman"/>
        </w:rPr>
        <w:t>WHEREAS, the Project represents new investment and is expected to generate substantial new</w:t>
      </w:r>
      <w:r w:rsidRPr="008A01B8">
        <w:rPr>
          <w:rFonts w:cs="Times New Roman"/>
          <w:w w:val="99"/>
        </w:rPr>
        <w:t xml:space="preserve"> </w:t>
      </w:r>
      <w:r w:rsidRPr="008A01B8">
        <w:rPr>
          <w:rFonts w:cs="Times New Roman"/>
        </w:rPr>
        <w:t>employment within the County and the School District</w:t>
      </w:r>
      <w:r w:rsidR="0049489E">
        <w:rPr>
          <w:rFonts w:cs="Times New Roman"/>
        </w:rPr>
        <w:t xml:space="preserve">, which </w:t>
      </w:r>
      <w:r w:rsidRPr="008A01B8">
        <w:rPr>
          <w:rFonts w:cs="Times New Roman"/>
        </w:rPr>
        <w:t xml:space="preserve">using reasonable business </w:t>
      </w:r>
      <w:r w:rsidRPr="008A01B8">
        <w:rPr>
          <w:rFonts w:cs="Times New Roman"/>
        </w:rPr>
        <w:t>judgment, the Company estimates new job</w:t>
      </w:r>
      <w:r w:rsidRPr="008A01B8">
        <w:rPr>
          <w:rFonts w:cs="Times New Roman"/>
          <w:w w:val="99"/>
        </w:rPr>
        <w:t xml:space="preserve"> </w:t>
      </w:r>
      <w:r w:rsidRPr="008A01B8">
        <w:rPr>
          <w:rFonts w:cs="Times New Roman"/>
        </w:rPr>
        <w:t>creation related to the Project of 5,000</w:t>
      </w:r>
      <w:r w:rsidRPr="008A01B8">
        <w:rPr>
          <w:rFonts w:cs="Times New Roman"/>
          <w:sz w:val="23"/>
        </w:rPr>
        <w:t xml:space="preserve"> </w:t>
      </w:r>
      <w:r w:rsidRPr="008A01B8">
        <w:rPr>
          <w:rFonts w:cs="Times New Roman"/>
        </w:rPr>
        <w:t>new full-time positions; and</w:t>
      </w:r>
    </w:p>
    <w:p w14:paraId="368B9ADA" w14:textId="660F8345" w:rsidR="006758DA" w:rsidRPr="008A01B8" w:rsidRDefault="00AD4EC8" w:rsidP="006758DA">
      <w:pPr>
        <w:pStyle w:val="BodyText"/>
        <w:widowControl/>
        <w:spacing w:after="360" w:line="480" w:lineRule="auto"/>
        <w:ind w:left="0" w:firstLine="720"/>
        <w:jc w:val="both"/>
        <w:rPr>
          <w:rFonts w:cs="Times New Roman"/>
        </w:rPr>
      </w:pPr>
      <w:r w:rsidRPr="008A01B8">
        <w:rPr>
          <w:rFonts w:cs="Times New Roman"/>
        </w:rPr>
        <w:t xml:space="preserve">WHEREAS, on May 19, 2023, the Hardin County Fiscal Court enacted Resolution 2023-097 (attached as Tab A), </w:t>
      </w:r>
      <w:r w:rsidR="00691396">
        <w:rPr>
          <w:rFonts w:cs="Times New Roman"/>
        </w:rPr>
        <w:t xml:space="preserve">preliminarily </w:t>
      </w:r>
      <w:r w:rsidRPr="008A01B8">
        <w:rPr>
          <w:rFonts w:cs="Times New Roman"/>
        </w:rPr>
        <w:t>authorizing the issuance o</w:t>
      </w:r>
      <w:r w:rsidRPr="008A01B8">
        <w:rPr>
          <w:rFonts w:cs="Times New Roman"/>
        </w:rPr>
        <w:t>f IRBs for the Project in an amount up to $5</w:t>
      </w:r>
      <w:r w:rsidR="00406ABF" w:rsidRPr="008A01B8">
        <w:rPr>
          <w:rFonts w:cs="Times New Roman"/>
        </w:rPr>
        <w:t>,8000,000,000 (Five Billion</w:t>
      </w:r>
      <w:r w:rsidR="0049489E">
        <w:rPr>
          <w:rFonts w:cs="Times New Roman"/>
        </w:rPr>
        <w:t>,</w:t>
      </w:r>
      <w:r w:rsidR="00406ABF" w:rsidRPr="008A01B8">
        <w:rPr>
          <w:rFonts w:cs="Times New Roman"/>
        </w:rPr>
        <w:t xml:space="preserve"> Eight Hundred Million</w:t>
      </w:r>
      <w:r w:rsidR="0049489E">
        <w:rPr>
          <w:rFonts w:cs="Times New Roman"/>
        </w:rPr>
        <w:t xml:space="preserve"> Dollars</w:t>
      </w:r>
      <w:r w:rsidR="00406ABF" w:rsidRPr="008A01B8">
        <w:rPr>
          <w:rFonts w:cs="Times New Roman"/>
        </w:rPr>
        <w:t>)</w:t>
      </w:r>
      <w:r w:rsidRPr="008A01B8">
        <w:rPr>
          <w:rFonts w:cs="Times New Roman"/>
        </w:rPr>
        <w:t xml:space="preserve">.  </w:t>
      </w:r>
      <w:r w:rsidR="00691396">
        <w:rPr>
          <w:rFonts w:cs="Times New Roman"/>
        </w:rPr>
        <w:t xml:space="preserve">On December 21, 2023, the Hardin County Fiscal Court adopted its Board Resolution authorizing the issuance of the IRBs.  </w:t>
      </w:r>
      <w:r w:rsidRPr="008A01B8">
        <w:rPr>
          <w:rFonts w:cs="Times New Roman"/>
        </w:rPr>
        <w:t>Such IRBs are to be issued be</w:t>
      </w:r>
      <w:r w:rsidRPr="008A01B8">
        <w:rPr>
          <w:rFonts w:cs="Times New Roman"/>
        </w:rPr>
        <w:t>fore December 31, 2023</w:t>
      </w:r>
      <w:r w:rsidR="00482A35">
        <w:rPr>
          <w:rFonts w:cs="Times New Roman"/>
        </w:rPr>
        <w:t>; and</w:t>
      </w:r>
    </w:p>
    <w:p w14:paraId="1C1A288E" w14:textId="124A7A80" w:rsidR="006758DA" w:rsidRPr="008A01B8" w:rsidRDefault="00AD4EC8">
      <w:pPr>
        <w:pStyle w:val="BodyText"/>
        <w:spacing w:after="360" w:line="480" w:lineRule="auto"/>
        <w:ind w:left="0" w:firstLine="720"/>
        <w:jc w:val="both"/>
        <w:rPr>
          <w:rFonts w:cs="Times New Roman"/>
        </w:rPr>
      </w:pPr>
      <w:r w:rsidRPr="008A01B8">
        <w:rPr>
          <w:rFonts w:cs="Times New Roman"/>
        </w:rPr>
        <w:t xml:space="preserve">WHEREAS, the Kentucky Economic Development </w:t>
      </w:r>
      <w:r w:rsidR="00406ABF" w:rsidRPr="008A01B8">
        <w:rPr>
          <w:rFonts w:cs="Times New Roman"/>
        </w:rPr>
        <w:t xml:space="preserve">Finance </w:t>
      </w:r>
      <w:r w:rsidRPr="008A01B8">
        <w:rPr>
          <w:rFonts w:cs="Times New Roman"/>
        </w:rPr>
        <w:t>Authority</w:t>
      </w:r>
      <w:r w:rsidR="00406ABF" w:rsidRPr="008A01B8">
        <w:rPr>
          <w:rFonts w:cs="Times New Roman"/>
        </w:rPr>
        <w:t xml:space="preserve"> (“KEDFA”)</w:t>
      </w:r>
      <w:r w:rsidRPr="008A01B8">
        <w:rPr>
          <w:rFonts w:cs="Times New Roman"/>
        </w:rPr>
        <w:t xml:space="preserve"> approved</w:t>
      </w:r>
      <w:r w:rsidR="00F85B77">
        <w:rPr>
          <w:rFonts w:cs="Times New Roman"/>
        </w:rPr>
        <w:t>,</w:t>
      </w:r>
      <w:r w:rsidRPr="008A01B8">
        <w:rPr>
          <w:rFonts w:cs="Times New Roman"/>
        </w:rPr>
        <w:t xml:space="preserve"> on December 7, 2023</w:t>
      </w:r>
      <w:r w:rsidR="00406ABF" w:rsidRPr="008A01B8">
        <w:rPr>
          <w:rFonts w:cs="Times New Roman"/>
        </w:rPr>
        <w:t>,</w:t>
      </w:r>
      <w:r w:rsidRPr="008A01B8">
        <w:rPr>
          <w:rFonts w:cs="Times New Roman"/>
        </w:rPr>
        <w:t xml:space="preserve"> the Company’s request for the issuance of the IRB</w:t>
      </w:r>
      <w:r w:rsidR="00F85B77">
        <w:rPr>
          <w:rFonts w:cs="Times New Roman"/>
        </w:rPr>
        <w:t xml:space="preserve">s as a condition </w:t>
      </w:r>
      <w:r w:rsidRPr="008A01B8">
        <w:rPr>
          <w:rFonts w:cs="Times New Roman"/>
        </w:rPr>
        <w:t>to utiliz</w:t>
      </w:r>
      <w:r w:rsidR="00F85B77">
        <w:rPr>
          <w:rFonts w:cs="Times New Roman"/>
        </w:rPr>
        <w:t>ing</w:t>
      </w:r>
      <w:r w:rsidRPr="008A01B8">
        <w:rPr>
          <w:rFonts w:cs="Times New Roman"/>
        </w:rPr>
        <w:t xml:space="preserve"> certain state le</w:t>
      </w:r>
      <w:r w:rsidR="00406ABF" w:rsidRPr="008A01B8">
        <w:rPr>
          <w:rFonts w:cs="Times New Roman"/>
        </w:rPr>
        <w:t>v</w:t>
      </w:r>
      <w:r w:rsidRPr="008A01B8">
        <w:rPr>
          <w:rFonts w:cs="Times New Roman"/>
        </w:rPr>
        <w:t>el property tax rates</w:t>
      </w:r>
      <w:r w:rsidR="00406ABF" w:rsidRPr="008A01B8">
        <w:rPr>
          <w:rFonts w:cs="Times New Roman"/>
        </w:rPr>
        <w:t xml:space="preserve"> and exemptions</w:t>
      </w:r>
      <w:r w:rsidR="00F85B77">
        <w:rPr>
          <w:rFonts w:cs="Times New Roman"/>
        </w:rPr>
        <w:t xml:space="preserve"> (attached at Tab B)</w:t>
      </w:r>
      <w:r w:rsidR="00482A35">
        <w:rPr>
          <w:rFonts w:cs="Times New Roman"/>
        </w:rPr>
        <w:t>; and</w:t>
      </w:r>
      <w:r w:rsidRPr="008A01B8">
        <w:rPr>
          <w:rFonts w:cs="Times New Roman"/>
        </w:rPr>
        <w:t xml:space="preserve"> </w:t>
      </w:r>
    </w:p>
    <w:p w14:paraId="4179BD24" w14:textId="4093E9B2" w:rsidR="0071577F" w:rsidRPr="008A01B8" w:rsidRDefault="00AD4EC8">
      <w:pPr>
        <w:pStyle w:val="BodyText"/>
        <w:spacing w:after="360" w:line="480" w:lineRule="auto"/>
        <w:ind w:left="0" w:firstLine="720"/>
        <w:jc w:val="both"/>
        <w:rPr>
          <w:rFonts w:cs="Times New Roman"/>
        </w:rPr>
      </w:pPr>
      <w:r w:rsidRPr="008A01B8">
        <w:rPr>
          <w:rFonts w:cs="Times New Roman"/>
        </w:rPr>
        <w:t>WHEREAS, as an inducement to the IRB issuance, the Compan</w:t>
      </w:r>
      <w:r w:rsidR="00057967" w:rsidRPr="008A01B8">
        <w:rPr>
          <w:rFonts w:cs="Times New Roman"/>
        </w:rPr>
        <w:t>y has</w:t>
      </w:r>
      <w:r w:rsidR="00A53453" w:rsidRPr="008A01B8">
        <w:rPr>
          <w:rFonts w:cs="Times New Roman"/>
        </w:rPr>
        <w:t xml:space="preserve"> </w:t>
      </w:r>
      <w:r w:rsidRPr="008A01B8">
        <w:rPr>
          <w:rFonts w:cs="Times New Roman"/>
        </w:rPr>
        <w:t xml:space="preserve">agreed to certain </w:t>
      </w:r>
      <w:r w:rsidR="00DD4265" w:rsidRPr="008A01B8">
        <w:rPr>
          <w:rFonts w:cs="Times New Roman"/>
        </w:rPr>
        <w:t>obligations</w:t>
      </w:r>
      <w:r w:rsidR="008025EB" w:rsidRPr="008A01B8">
        <w:rPr>
          <w:rFonts w:cs="Times New Roman"/>
        </w:rPr>
        <w:t xml:space="preserve"> to the Board of Education</w:t>
      </w:r>
      <w:r w:rsidRPr="008A01B8">
        <w:rPr>
          <w:rFonts w:cs="Times New Roman"/>
        </w:rPr>
        <w:t>, in recognition of the tax</w:t>
      </w:r>
      <w:r w:rsidRPr="008A01B8">
        <w:rPr>
          <w:rFonts w:cs="Times New Roman"/>
          <w:sz w:val="20"/>
        </w:rPr>
        <w:t xml:space="preserve"> </w:t>
      </w:r>
      <w:r w:rsidRPr="008A01B8">
        <w:rPr>
          <w:rFonts w:cs="Times New Roman"/>
        </w:rPr>
        <w:t>benefit</w:t>
      </w:r>
      <w:r w:rsidR="00200846" w:rsidRPr="008A01B8">
        <w:rPr>
          <w:rFonts w:cs="Times New Roman"/>
        </w:rPr>
        <w:t xml:space="preserve"> </w:t>
      </w:r>
      <w:r w:rsidR="00B47BA9" w:rsidRPr="008A01B8">
        <w:rPr>
          <w:rFonts w:cs="Times New Roman"/>
        </w:rPr>
        <w:t>the Company</w:t>
      </w:r>
      <w:r w:rsidR="00200846" w:rsidRPr="008A01B8">
        <w:rPr>
          <w:rFonts w:cs="Times New Roman"/>
        </w:rPr>
        <w:t xml:space="preserve"> will receive </w:t>
      </w:r>
      <w:r w:rsidRPr="008A01B8">
        <w:rPr>
          <w:rFonts w:cs="Times New Roman"/>
        </w:rPr>
        <w:t>and in</w:t>
      </w:r>
      <w:r w:rsidRPr="008A01B8">
        <w:rPr>
          <w:rFonts w:cs="Times New Roman"/>
          <w:w w:val="98"/>
        </w:rPr>
        <w:t xml:space="preserve"> </w:t>
      </w:r>
      <w:r w:rsidRPr="008A01B8">
        <w:rPr>
          <w:rFonts w:cs="Times New Roman"/>
        </w:rPr>
        <w:t>support of lost potential</w:t>
      </w:r>
      <w:r w:rsidR="00F85B77">
        <w:rPr>
          <w:rFonts w:cs="Times New Roman"/>
        </w:rPr>
        <w:t xml:space="preserve"> School</w:t>
      </w:r>
      <w:r w:rsidRPr="008A01B8">
        <w:rPr>
          <w:rFonts w:cs="Times New Roman"/>
        </w:rPr>
        <w:t xml:space="preserve"> </w:t>
      </w:r>
      <w:r w:rsidR="00F85B77">
        <w:rPr>
          <w:rFonts w:cs="Times New Roman"/>
        </w:rPr>
        <w:t>T</w:t>
      </w:r>
      <w:r w:rsidRPr="008A01B8">
        <w:rPr>
          <w:rFonts w:cs="Times New Roman"/>
        </w:rPr>
        <w:t xml:space="preserve">ax </w:t>
      </w:r>
      <w:r w:rsidR="00F85B77">
        <w:rPr>
          <w:rFonts w:cs="Times New Roman"/>
        </w:rPr>
        <w:t>R</w:t>
      </w:r>
      <w:r w:rsidRPr="008A01B8">
        <w:rPr>
          <w:rFonts w:cs="Times New Roman"/>
        </w:rPr>
        <w:t xml:space="preserve">evenue to </w:t>
      </w:r>
      <w:r w:rsidR="008025EB" w:rsidRPr="008A01B8">
        <w:rPr>
          <w:rFonts w:cs="Times New Roman"/>
        </w:rPr>
        <w:t xml:space="preserve">the </w:t>
      </w:r>
      <w:r w:rsidR="00F810A8">
        <w:rPr>
          <w:rFonts w:cs="Times New Roman"/>
        </w:rPr>
        <w:t>Hardin County</w:t>
      </w:r>
      <w:r w:rsidR="00F85B77">
        <w:rPr>
          <w:rFonts w:cs="Times New Roman"/>
        </w:rPr>
        <w:t>, Kentucky</w:t>
      </w:r>
      <w:r w:rsidR="00F810A8">
        <w:rPr>
          <w:rFonts w:cs="Times New Roman"/>
        </w:rPr>
        <w:t xml:space="preserve"> </w:t>
      </w:r>
      <w:r w:rsidR="008025EB" w:rsidRPr="008A01B8">
        <w:rPr>
          <w:rFonts w:cs="Times New Roman"/>
        </w:rPr>
        <w:t>School District</w:t>
      </w:r>
      <w:r w:rsidR="00F810A8">
        <w:rPr>
          <w:rFonts w:cs="Times New Roman"/>
        </w:rPr>
        <w:t xml:space="preserve"> (“School District”</w:t>
      </w:r>
      <w:r w:rsidR="00482A35">
        <w:rPr>
          <w:rFonts w:cs="Times New Roman"/>
        </w:rPr>
        <w:t>);</w:t>
      </w:r>
      <w:r w:rsidRPr="008A01B8">
        <w:rPr>
          <w:rFonts w:cs="Times New Roman"/>
        </w:rPr>
        <w:t xml:space="preserve"> and</w:t>
      </w:r>
    </w:p>
    <w:p w14:paraId="048BCCB5" w14:textId="6E0904B1" w:rsidR="0071577F" w:rsidRDefault="00AD4EC8">
      <w:pPr>
        <w:pStyle w:val="BodyText"/>
        <w:spacing w:after="360" w:line="480" w:lineRule="auto"/>
        <w:ind w:left="0" w:firstLine="720"/>
        <w:jc w:val="both"/>
        <w:rPr>
          <w:rFonts w:cs="Times New Roman"/>
        </w:rPr>
      </w:pPr>
      <w:r w:rsidRPr="008A01B8">
        <w:rPr>
          <w:rFonts w:cs="Times New Roman"/>
        </w:rPr>
        <w:lastRenderedPageBreak/>
        <w:t>WHEREAS, as a condition to receiving the desired tax benefits arising from the</w:t>
      </w:r>
      <w:r w:rsidRPr="008A01B8">
        <w:rPr>
          <w:rFonts w:cs="Times New Roman"/>
          <w:w w:val="99"/>
        </w:rPr>
        <w:t xml:space="preserve"> </w:t>
      </w:r>
      <w:r w:rsidRPr="008A01B8">
        <w:rPr>
          <w:rFonts w:cs="Times New Roman"/>
        </w:rPr>
        <w:t xml:space="preserve">financing of the investment in the Project, </w:t>
      </w:r>
      <w:r w:rsidR="00B47BA9" w:rsidRPr="008A01B8">
        <w:rPr>
          <w:rFonts w:cs="Times New Roman"/>
        </w:rPr>
        <w:t>KEDFA</w:t>
      </w:r>
      <w:r w:rsidRPr="008A01B8">
        <w:rPr>
          <w:rFonts w:cs="Times New Roman"/>
        </w:rPr>
        <w:t xml:space="preserve"> condition</w:t>
      </w:r>
      <w:r w:rsidR="00F85B77">
        <w:rPr>
          <w:rFonts w:cs="Times New Roman"/>
        </w:rPr>
        <w:t>ed</w:t>
      </w:r>
      <w:r w:rsidRPr="008A01B8">
        <w:rPr>
          <w:rFonts w:cs="Times New Roman"/>
        </w:rPr>
        <w:t xml:space="preserve"> its</w:t>
      </w:r>
      <w:r w:rsidR="00F85B77">
        <w:rPr>
          <w:rFonts w:cs="Times New Roman"/>
        </w:rPr>
        <w:t xml:space="preserve"> aforementioned</w:t>
      </w:r>
      <w:r w:rsidRPr="008A01B8">
        <w:rPr>
          <w:rFonts w:cs="Times New Roman"/>
        </w:rPr>
        <w:t xml:space="preserve"> approval upon th</w:t>
      </w:r>
      <w:r w:rsidRPr="008A01B8">
        <w:rPr>
          <w:rFonts w:cs="Times New Roman"/>
        </w:rPr>
        <w:t xml:space="preserve">e </w:t>
      </w:r>
      <w:r w:rsidR="00AF3293" w:rsidRPr="008A01B8">
        <w:rPr>
          <w:rFonts w:cs="Times New Roman"/>
        </w:rPr>
        <w:t>P</w:t>
      </w:r>
      <w:r w:rsidRPr="008A01B8">
        <w:rPr>
          <w:rFonts w:cs="Times New Roman"/>
        </w:rPr>
        <w:t>arties</w:t>
      </w:r>
      <w:r w:rsidRPr="008A01B8">
        <w:rPr>
          <w:rFonts w:cs="Times New Roman"/>
          <w:w w:val="98"/>
        </w:rPr>
        <w:t xml:space="preserve"> </w:t>
      </w:r>
      <w:r w:rsidRPr="008A01B8">
        <w:rPr>
          <w:rFonts w:cs="Times New Roman"/>
        </w:rPr>
        <w:t>entering into this Agreement; and</w:t>
      </w:r>
    </w:p>
    <w:p w14:paraId="7402FB20" w14:textId="2A9AC922" w:rsidR="00482A35" w:rsidRPr="008A01B8" w:rsidRDefault="00AD4EC8" w:rsidP="00482A35">
      <w:pPr>
        <w:pStyle w:val="BodyText"/>
        <w:spacing w:after="360" w:line="480" w:lineRule="auto"/>
        <w:ind w:left="0" w:firstLine="720"/>
        <w:jc w:val="both"/>
        <w:rPr>
          <w:rFonts w:cs="Times New Roman"/>
        </w:rPr>
      </w:pPr>
      <w:r w:rsidRPr="008A01B8">
        <w:rPr>
          <w:rFonts w:cs="Times New Roman"/>
        </w:rPr>
        <w:t xml:space="preserve">WHEREAS, the County and the Company have entered into a Memorandum of Agreement as of May 19, 2023 </w:t>
      </w:r>
      <w:r w:rsidR="00F85B77">
        <w:rPr>
          <w:rFonts w:cs="Times New Roman"/>
        </w:rPr>
        <w:t xml:space="preserve">(attached at Tab C) </w:t>
      </w:r>
      <w:r w:rsidRPr="008A01B8">
        <w:rPr>
          <w:rFonts w:cs="Times New Roman"/>
        </w:rPr>
        <w:t>concerning the IRBs, which also contains an agreement to finance further</w:t>
      </w:r>
      <w:r>
        <w:rPr>
          <w:rFonts w:cs="Times New Roman"/>
        </w:rPr>
        <w:t xml:space="preserve"> Project</w:t>
      </w:r>
      <w:r w:rsidRPr="008A01B8">
        <w:rPr>
          <w:rFonts w:cs="Times New Roman"/>
        </w:rPr>
        <w:t xml:space="preserve"> expansion vi</w:t>
      </w:r>
      <w:r w:rsidRPr="008A01B8">
        <w:rPr>
          <w:rFonts w:cs="Times New Roman"/>
        </w:rPr>
        <w:t>a additional IRB issu</w:t>
      </w:r>
      <w:r>
        <w:rPr>
          <w:rFonts w:cs="Times New Roman"/>
        </w:rPr>
        <w:t>es</w:t>
      </w:r>
      <w:r w:rsidRPr="008A01B8">
        <w:rPr>
          <w:rFonts w:cs="Times New Roman"/>
        </w:rPr>
        <w:t xml:space="preserve"> should the Company so elect;</w:t>
      </w:r>
      <w:r>
        <w:rPr>
          <w:rFonts w:cs="Times New Roman"/>
        </w:rPr>
        <w:t xml:space="preserve"> and</w:t>
      </w:r>
    </w:p>
    <w:p w14:paraId="5AAC39B8" w14:textId="0335037E" w:rsidR="0071577F" w:rsidRPr="008A01B8" w:rsidRDefault="00AD4EC8">
      <w:pPr>
        <w:pStyle w:val="BodyText"/>
        <w:spacing w:after="360" w:line="480" w:lineRule="auto"/>
        <w:ind w:left="0" w:firstLine="720"/>
        <w:jc w:val="both"/>
        <w:rPr>
          <w:rFonts w:cs="Times New Roman"/>
        </w:rPr>
      </w:pPr>
      <w:r w:rsidRPr="008A01B8">
        <w:rPr>
          <w:rFonts w:cs="Times New Roman"/>
        </w:rPr>
        <w:t xml:space="preserve">WHEREAS, </w:t>
      </w:r>
      <w:r w:rsidR="00D56C4E" w:rsidRPr="008A01B8">
        <w:rPr>
          <w:rFonts w:cs="Times New Roman"/>
        </w:rPr>
        <w:t>the</w:t>
      </w:r>
      <w:r w:rsidR="00180409" w:rsidRPr="008A01B8">
        <w:rPr>
          <w:rFonts w:cs="Times New Roman"/>
        </w:rPr>
        <w:t xml:space="preserve"> County </w:t>
      </w:r>
      <w:r w:rsidR="006758DA" w:rsidRPr="008A01B8">
        <w:rPr>
          <w:rFonts w:cs="Times New Roman"/>
        </w:rPr>
        <w:t xml:space="preserve">will issue before December 31, 2023 </w:t>
      </w:r>
      <w:r w:rsidRPr="008A01B8">
        <w:rPr>
          <w:rFonts w:cs="Times New Roman"/>
        </w:rPr>
        <w:t>taxable I</w:t>
      </w:r>
      <w:r w:rsidR="00D56C4E" w:rsidRPr="008A01B8">
        <w:rPr>
          <w:rFonts w:cs="Times New Roman"/>
        </w:rPr>
        <w:t>RBs</w:t>
      </w:r>
      <w:r w:rsidRPr="008A01B8">
        <w:rPr>
          <w:rFonts w:cs="Times New Roman"/>
        </w:rPr>
        <w:t xml:space="preserve"> in one or more series (each</w:t>
      </w:r>
      <w:r w:rsidRPr="008A01B8">
        <w:rPr>
          <w:rFonts w:cs="Times New Roman"/>
          <w:w w:val="99"/>
        </w:rPr>
        <w:t xml:space="preserve"> </w:t>
      </w:r>
      <w:r w:rsidRPr="008A01B8">
        <w:rPr>
          <w:rFonts w:cs="Times New Roman"/>
        </w:rPr>
        <w:t xml:space="preserve">a </w:t>
      </w:r>
      <w:r w:rsidR="00C34B28" w:rsidRPr="008A01B8">
        <w:rPr>
          <w:rFonts w:cs="Times New Roman"/>
        </w:rPr>
        <w:t>“</w:t>
      </w:r>
      <w:r w:rsidRPr="008A01B8">
        <w:rPr>
          <w:rFonts w:cs="Times New Roman"/>
        </w:rPr>
        <w:t>Bond Series</w:t>
      </w:r>
      <w:r w:rsidR="00C34B28" w:rsidRPr="008A01B8">
        <w:rPr>
          <w:rFonts w:cs="Times New Roman"/>
        </w:rPr>
        <w:t>”</w:t>
      </w:r>
      <w:r w:rsidR="00B47BA9" w:rsidRPr="008A01B8">
        <w:rPr>
          <w:rFonts w:cs="Times New Roman"/>
        </w:rPr>
        <w:t>) in one or</w:t>
      </w:r>
      <w:r w:rsidRPr="008A01B8">
        <w:rPr>
          <w:rFonts w:cs="Times New Roman"/>
        </w:rPr>
        <w:t xml:space="preserve"> over a period of years in an aggregate principal amount not to exceed $</w:t>
      </w:r>
      <w:r w:rsidR="006758DA" w:rsidRPr="008A01B8">
        <w:rPr>
          <w:rFonts w:cs="Times New Roman"/>
        </w:rPr>
        <w:t>5,800,000,000.00 (Five Billion</w:t>
      </w:r>
      <w:r w:rsidR="00482A35">
        <w:rPr>
          <w:rFonts w:cs="Times New Roman"/>
        </w:rPr>
        <w:t>,</w:t>
      </w:r>
      <w:r w:rsidR="006758DA" w:rsidRPr="008A01B8">
        <w:rPr>
          <w:rFonts w:cs="Times New Roman"/>
        </w:rPr>
        <w:t xml:space="preserve"> Eight Hundred Million</w:t>
      </w:r>
      <w:r w:rsidR="00F85B77">
        <w:rPr>
          <w:rFonts w:cs="Times New Roman"/>
        </w:rPr>
        <w:t xml:space="preserve"> Dollars</w:t>
      </w:r>
      <w:r w:rsidR="006758DA" w:rsidRPr="008A01B8">
        <w:rPr>
          <w:rFonts w:cs="Times New Roman"/>
        </w:rPr>
        <w:t>)</w:t>
      </w:r>
      <w:r w:rsidR="00B47BA9" w:rsidRPr="008A01B8">
        <w:rPr>
          <w:rFonts w:cs="Times New Roman"/>
        </w:rPr>
        <w:t xml:space="preserve"> </w:t>
      </w:r>
      <w:r w:rsidR="008025EB" w:rsidRPr="008A01B8">
        <w:rPr>
          <w:rFonts w:cs="Times New Roman"/>
        </w:rPr>
        <w:t>(</w:t>
      </w:r>
      <w:r w:rsidRPr="008A01B8">
        <w:rPr>
          <w:rFonts w:cs="Times New Roman"/>
        </w:rPr>
        <w:t xml:space="preserve">the </w:t>
      </w:r>
      <w:r w:rsidR="00C34B28" w:rsidRPr="008A01B8">
        <w:rPr>
          <w:rFonts w:cs="Times New Roman"/>
        </w:rPr>
        <w:t>“</w:t>
      </w:r>
      <w:r w:rsidRPr="008A01B8">
        <w:rPr>
          <w:rFonts w:cs="Times New Roman"/>
        </w:rPr>
        <w:t>Bonds</w:t>
      </w:r>
      <w:r w:rsidR="00C34B28" w:rsidRPr="008A01B8">
        <w:rPr>
          <w:rFonts w:cs="Times New Roman"/>
        </w:rPr>
        <w:t>”</w:t>
      </w:r>
      <w:r w:rsidRPr="008A01B8">
        <w:rPr>
          <w:rFonts w:cs="Times New Roman"/>
        </w:rPr>
        <w:t>)</w:t>
      </w:r>
      <w:r w:rsidR="00B47BA9" w:rsidRPr="008A01B8">
        <w:rPr>
          <w:rFonts w:cs="Times New Roman"/>
        </w:rPr>
        <w:t>, f</w:t>
      </w:r>
      <w:r w:rsidRPr="008A01B8">
        <w:rPr>
          <w:rFonts w:cs="Times New Roman"/>
        </w:rPr>
        <w:t>or the benefit of the Company, pursuant to KRS 103.200 to</w:t>
      </w:r>
      <w:r w:rsidRPr="008A01B8">
        <w:rPr>
          <w:rFonts w:cs="Times New Roman"/>
          <w:w w:val="99"/>
        </w:rPr>
        <w:t xml:space="preserve"> </w:t>
      </w:r>
      <w:r w:rsidRPr="008A01B8">
        <w:rPr>
          <w:rFonts w:cs="Times New Roman"/>
        </w:rPr>
        <w:t xml:space="preserve">103.285, inclusive (the </w:t>
      </w:r>
      <w:r w:rsidR="00C34B28" w:rsidRPr="008A01B8">
        <w:rPr>
          <w:rFonts w:cs="Times New Roman"/>
        </w:rPr>
        <w:t>“</w:t>
      </w:r>
      <w:r w:rsidRPr="008A01B8">
        <w:rPr>
          <w:rFonts w:cs="Times New Roman"/>
        </w:rPr>
        <w:t>Act</w:t>
      </w:r>
      <w:r w:rsidR="00C34B28" w:rsidRPr="008A01B8">
        <w:rPr>
          <w:rFonts w:cs="Times New Roman"/>
        </w:rPr>
        <w:t>”</w:t>
      </w:r>
      <w:r w:rsidRPr="008A01B8">
        <w:rPr>
          <w:rFonts w:cs="Times New Roman"/>
        </w:rPr>
        <w:t>), to finance the acquisition, construction and installation of the</w:t>
      </w:r>
      <w:r w:rsidRPr="008A01B8">
        <w:rPr>
          <w:rFonts w:cs="Times New Roman"/>
          <w:w w:val="99"/>
        </w:rPr>
        <w:t xml:space="preserve"> </w:t>
      </w:r>
      <w:r w:rsidRPr="008A01B8">
        <w:rPr>
          <w:rFonts w:cs="Times New Roman"/>
        </w:rPr>
        <w:t>Project</w:t>
      </w:r>
      <w:r w:rsidR="00B47BA9" w:rsidRPr="008A01B8">
        <w:rPr>
          <w:rFonts w:cs="Times New Roman"/>
        </w:rPr>
        <w:t xml:space="preserve"> and</w:t>
      </w:r>
      <w:r w:rsidRPr="008A01B8">
        <w:rPr>
          <w:rFonts w:cs="Times New Roman"/>
        </w:rPr>
        <w:t xml:space="preserve"> to acquire</w:t>
      </w:r>
      <w:r w:rsidRPr="008A01B8">
        <w:rPr>
          <w:rFonts w:cs="Times New Roman"/>
        </w:rPr>
        <w:t xml:space="preserve"> title to the</w:t>
      </w:r>
      <w:r w:rsidR="008025EB" w:rsidRPr="008A01B8">
        <w:rPr>
          <w:rFonts w:cs="Times New Roman"/>
        </w:rPr>
        <w:t xml:space="preserve"> </w:t>
      </w:r>
      <w:r w:rsidRPr="008A01B8">
        <w:rPr>
          <w:rFonts w:cs="Times New Roman"/>
        </w:rPr>
        <w:t>property comprising the Project</w:t>
      </w:r>
      <w:r w:rsidR="00482A35">
        <w:rPr>
          <w:rFonts w:cs="Times New Roman"/>
        </w:rPr>
        <w:t>,</w:t>
      </w:r>
      <w:r w:rsidRPr="008A01B8">
        <w:rPr>
          <w:rFonts w:cs="Times New Roman"/>
        </w:rPr>
        <w:t xml:space="preserve"> </w:t>
      </w:r>
      <w:r w:rsidR="00F85B77">
        <w:rPr>
          <w:rFonts w:cs="Times New Roman"/>
        </w:rPr>
        <w:t xml:space="preserve">comprised of </w:t>
      </w:r>
      <w:r w:rsidRPr="008A01B8">
        <w:rPr>
          <w:rFonts w:cs="Times New Roman"/>
        </w:rPr>
        <w:t xml:space="preserve">the </w:t>
      </w:r>
      <w:r w:rsidR="00057967" w:rsidRPr="008A01B8">
        <w:rPr>
          <w:rFonts w:cs="Times New Roman"/>
        </w:rPr>
        <w:t>Real Property</w:t>
      </w:r>
      <w:r w:rsidR="008025EB" w:rsidRPr="008A01B8">
        <w:rPr>
          <w:rFonts w:cs="Times New Roman"/>
        </w:rPr>
        <w:t xml:space="preserve"> and</w:t>
      </w:r>
      <w:r w:rsidRPr="008A01B8">
        <w:rPr>
          <w:rFonts w:cs="Times New Roman"/>
        </w:rPr>
        <w:t xml:space="preserve"> </w:t>
      </w:r>
      <w:r w:rsidR="008025EB" w:rsidRPr="008A01B8">
        <w:rPr>
          <w:rFonts w:cs="Times New Roman"/>
        </w:rPr>
        <w:t>Improvements</w:t>
      </w:r>
      <w:r w:rsidR="006758DA" w:rsidRPr="008A01B8">
        <w:rPr>
          <w:rFonts w:cs="Times New Roman"/>
        </w:rPr>
        <w:t xml:space="preserve"> and certain tangible personal property</w:t>
      </w:r>
      <w:r w:rsidR="00017AE4">
        <w:rPr>
          <w:rFonts w:cs="Times New Roman"/>
        </w:rPr>
        <w:t>, all as defined in such Bond Series documents</w:t>
      </w:r>
      <w:r w:rsidR="00482A35">
        <w:rPr>
          <w:rFonts w:cs="Times New Roman"/>
        </w:rPr>
        <w:t xml:space="preserve"> (“Project Assets”)</w:t>
      </w:r>
      <w:r w:rsidRPr="008A01B8">
        <w:rPr>
          <w:rFonts w:cs="Times New Roman"/>
        </w:rPr>
        <w:t xml:space="preserve">, and to lease the </w:t>
      </w:r>
      <w:r w:rsidR="00482A35">
        <w:rPr>
          <w:rFonts w:cs="Times New Roman"/>
        </w:rPr>
        <w:t>Project A</w:t>
      </w:r>
      <w:r w:rsidR="00B151AB" w:rsidRPr="008A01B8">
        <w:rPr>
          <w:rFonts w:cs="Times New Roman"/>
        </w:rPr>
        <w:t>ssets</w:t>
      </w:r>
      <w:r w:rsidRPr="008A01B8">
        <w:rPr>
          <w:rFonts w:cs="Times New Roman"/>
        </w:rPr>
        <w:t xml:space="preserve"> back to the</w:t>
      </w:r>
      <w:r w:rsidRPr="008A01B8">
        <w:rPr>
          <w:rFonts w:cs="Times New Roman"/>
          <w:w w:val="101"/>
        </w:rPr>
        <w:t xml:space="preserve"> </w:t>
      </w:r>
      <w:r w:rsidRPr="008A01B8">
        <w:rPr>
          <w:rFonts w:cs="Times New Roman"/>
        </w:rPr>
        <w:t>Company,</w:t>
      </w:r>
      <w:r w:rsidR="00FA51F9" w:rsidRPr="008A01B8">
        <w:rPr>
          <w:rFonts w:cs="Times New Roman"/>
        </w:rPr>
        <w:t xml:space="preserve"> </w:t>
      </w:r>
      <w:r w:rsidRPr="008A01B8">
        <w:rPr>
          <w:rFonts w:cs="Times New Roman"/>
        </w:rPr>
        <w:t>all</w:t>
      </w:r>
      <w:r w:rsidRPr="008A01B8">
        <w:rPr>
          <w:rFonts w:cs="Times New Roman"/>
        </w:rPr>
        <w:t xml:space="preserve"> pursuant to the Act; and</w:t>
      </w:r>
    </w:p>
    <w:p w14:paraId="1C2F383E" w14:textId="5AD0021E" w:rsidR="0071577F" w:rsidRPr="008A01B8" w:rsidRDefault="00AD4EC8">
      <w:pPr>
        <w:pStyle w:val="BodyText"/>
        <w:spacing w:after="360" w:line="480" w:lineRule="auto"/>
        <w:ind w:left="0" w:firstLine="720"/>
        <w:jc w:val="both"/>
        <w:rPr>
          <w:rFonts w:cs="Times New Roman"/>
        </w:rPr>
      </w:pPr>
      <w:r w:rsidRPr="008A01B8">
        <w:rPr>
          <w:rFonts w:cs="Times New Roman"/>
        </w:rPr>
        <w:t xml:space="preserve">WHEREAS, </w:t>
      </w:r>
      <w:r w:rsidR="00057967" w:rsidRPr="008A01B8">
        <w:rPr>
          <w:rFonts w:cs="Times New Roman"/>
        </w:rPr>
        <w:t>the</w:t>
      </w:r>
      <w:r w:rsidR="00180409" w:rsidRPr="008A01B8">
        <w:rPr>
          <w:rFonts w:cs="Times New Roman"/>
        </w:rPr>
        <w:t xml:space="preserve"> County</w:t>
      </w:r>
      <w:r w:rsidRPr="008A01B8">
        <w:rPr>
          <w:rFonts w:cs="Times New Roman"/>
        </w:rPr>
        <w:t xml:space="preserve"> and the Company have agreed that title to the </w:t>
      </w:r>
      <w:r w:rsidR="00482A35">
        <w:rPr>
          <w:rFonts w:cs="Times New Roman"/>
        </w:rPr>
        <w:t xml:space="preserve">Project Assets </w:t>
      </w:r>
      <w:r w:rsidRPr="008A01B8">
        <w:rPr>
          <w:rFonts w:cs="Times New Roman"/>
        </w:rPr>
        <w:t>will be</w:t>
      </w:r>
      <w:r w:rsidRPr="008A01B8">
        <w:rPr>
          <w:rFonts w:cs="Times New Roman"/>
          <w:w w:val="95"/>
        </w:rPr>
        <w:t xml:space="preserve"> </w:t>
      </w:r>
      <w:r w:rsidRPr="008A01B8">
        <w:rPr>
          <w:rFonts w:cs="Times New Roman"/>
        </w:rPr>
        <w:t xml:space="preserve">conveyed to </w:t>
      </w:r>
      <w:r w:rsidR="00D56C4E" w:rsidRPr="008A01B8">
        <w:rPr>
          <w:rFonts w:cs="Times New Roman"/>
        </w:rPr>
        <w:t xml:space="preserve">the </w:t>
      </w:r>
      <w:r w:rsidR="00180409" w:rsidRPr="008A01B8">
        <w:rPr>
          <w:rFonts w:cs="Times New Roman"/>
        </w:rPr>
        <w:t>County</w:t>
      </w:r>
      <w:r w:rsidRPr="008A01B8">
        <w:rPr>
          <w:rFonts w:cs="Times New Roman"/>
        </w:rPr>
        <w:t xml:space="preserve"> and leased to the Company pursuant to the Act, so long as the Bonds remain outstanding; and</w:t>
      </w:r>
    </w:p>
    <w:p w14:paraId="6764375F" w14:textId="14C11CB6" w:rsidR="00D56C4E" w:rsidRPr="008A01B8" w:rsidRDefault="00AD4EC8">
      <w:pPr>
        <w:pStyle w:val="BodyText"/>
        <w:spacing w:after="360" w:line="480" w:lineRule="auto"/>
        <w:ind w:left="0" w:firstLine="720"/>
        <w:jc w:val="both"/>
        <w:rPr>
          <w:rFonts w:cs="Times New Roman"/>
        </w:rPr>
      </w:pPr>
      <w:r w:rsidRPr="008A01B8">
        <w:rPr>
          <w:rFonts w:cs="Times New Roman"/>
        </w:rPr>
        <w:t>WHEREAS, the County and th</w:t>
      </w:r>
      <w:r w:rsidRPr="008A01B8">
        <w:rPr>
          <w:rFonts w:cs="Times New Roman"/>
        </w:rPr>
        <w:t xml:space="preserve">e Company have entered into an In-Lieu of Tax Payments Agreement dated </w:t>
      </w:r>
      <w:r w:rsidR="00F5515A">
        <w:rPr>
          <w:rFonts w:cs="Times New Roman"/>
        </w:rPr>
        <w:t>December 1</w:t>
      </w:r>
      <w:r w:rsidRPr="008A01B8">
        <w:rPr>
          <w:rFonts w:cs="Times New Roman"/>
        </w:rPr>
        <w:t xml:space="preserve">, 2023, providing for, </w:t>
      </w:r>
      <w:r w:rsidRPr="00F85B77">
        <w:rPr>
          <w:rFonts w:cs="Times New Roman"/>
          <w:i/>
          <w:iCs/>
        </w:rPr>
        <w:t>inter alia</w:t>
      </w:r>
      <w:r w:rsidRPr="008A01B8">
        <w:rPr>
          <w:rFonts w:cs="Times New Roman"/>
        </w:rPr>
        <w:t xml:space="preserve">, certain </w:t>
      </w:r>
      <w:r w:rsidR="00F85B77">
        <w:rPr>
          <w:rFonts w:cs="Times New Roman"/>
        </w:rPr>
        <w:t>obligations</w:t>
      </w:r>
      <w:r w:rsidRPr="008A01B8">
        <w:rPr>
          <w:rFonts w:cs="Times New Roman"/>
        </w:rPr>
        <w:t xml:space="preserve"> and terms therefore in consideration of the issuance of the </w:t>
      </w:r>
      <w:r w:rsidR="00482A35">
        <w:rPr>
          <w:rFonts w:cs="Times New Roman"/>
        </w:rPr>
        <w:t>Bond</w:t>
      </w:r>
      <w:r w:rsidRPr="008A01B8">
        <w:rPr>
          <w:rFonts w:cs="Times New Roman"/>
        </w:rPr>
        <w:t>s</w:t>
      </w:r>
      <w:r w:rsidR="00482A35">
        <w:rPr>
          <w:rFonts w:cs="Times New Roman"/>
        </w:rPr>
        <w:t>; and</w:t>
      </w:r>
    </w:p>
    <w:p w14:paraId="7B822BA9" w14:textId="2E2360D1" w:rsidR="0071577F" w:rsidRPr="008A01B8" w:rsidRDefault="00AD4EC8">
      <w:pPr>
        <w:pStyle w:val="BodyText"/>
        <w:spacing w:after="360" w:line="480" w:lineRule="auto"/>
        <w:ind w:left="0" w:firstLine="720"/>
        <w:jc w:val="both"/>
        <w:rPr>
          <w:rFonts w:cs="Times New Roman"/>
        </w:rPr>
      </w:pPr>
      <w:r w:rsidRPr="008A01B8">
        <w:rPr>
          <w:rFonts w:cs="Times New Roman"/>
        </w:rPr>
        <w:lastRenderedPageBreak/>
        <w:t xml:space="preserve">WHEREAS, as a condition of </w:t>
      </w:r>
      <w:r w:rsidR="00D56C4E" w:rsidRPr="008A01B8">
        <w:rPr>
          <w:rFonts w:cs="Times New Roman"/>
        </w:rPr>
        <w:t>the</w:t>
      </w:r>
      <w:r w:rsidR="00180409" w:rsidRPr="008A01B8">
        <w:rPr>
          <w:rFonts w:cs="Times New Roman"/>
        </w:rPr>
        <w:t xml:space="preserve"> County’s</w:t>
      </w:r>
      <w:r w:rsidRPr="008A01B8">
        <w:rPr>
          <w:rFonts w:cs="Times New Roman"/>
        </w:rPr>
        <w:t xml:space="preserve"> agreement</w:t>
      </w:r>
      <w:r w:rsidRPr="008A01B8">
        <w:rPr>
          <w:rFonts w:cs="Times New Roman"/>
        </w:rPr>
        <w:t xml:space="preserve"> to enter into the documents necessary</w:t>
      </w:r>
      <w:r w:rsidRPr="008A01B8">
        <w:rPr>
          <w:rFonts w:cs="Times New Roman"/>
          <w:w w:val="97"/>
        </w:rPr>
        <w:t xml:space="preserve"> </w:t>
      </w:r>
      <w:r w:rsidRPr="008A01B8">
        <w:rPr>
          <w:rFonts w:cs="Times New Roman"/>
        </w:rPr>
        <w:t xml:space="preserve">to vest title to the </w:t>
      </w:r>
      <w:r w:rsidR="00482A35">
        <w:rPr>
          <w:rFonts w:cs="Times New Roman"/>
        </w:rPr>
        <w:t>Project Assets</w:t>
      </w:r>
      <w:r w:rsidR="00D56C4E" w:rsidRPr="008A01B8">
        <w:rPr>
          <w:rFonts w:cs="Times New Roman"/>
        </w:rPr>
        <w:t xml:space="preserve"> </w:t>
      </w:r>
      <w:r w:rsidRPr="008A01B8">
        <w:rPr>
          <w:rFonts w:cs="Times New Roman"/>
        </w:rPr>
        <w:t xml:space="preserve">in </w:t>
      </w:r>
      <w:r w:rsidR="00D56C4E" w:rsidRPr="008A01B8">
        <w:rPr>
          <w:rFonts w:cs="Times New Roman"/>
        </w:rPr>
        <w:t xml:space="preserve">the </w:t>
      </w:r>
      <w:r w:rsidR="00180409" w:rsidRPr="008A01B8">
        <w:rPr>
          <w:rFonts w:cs="Times New Roman"/>
        </w:rPr>
        <w:t>County</w:t>
      </w:r>
      <w:r w:rsidRPr="008A01B8">
        <w:rPr>
          <w:rFonts w:cs="Times New Roman"/>
        </w:rPr>
        <w:t xml:space="preserve"> and to effect the lease of the</w:t>
      </w:r>
      <w:r w:rsidR="00482A35">
        <w:rPr>
          <w:rFonts w:cs="Times New Roman"/>
        </w:rPr>
        <w:t xml:space="preserve"> Project Assets</w:t>
      </w:r>
      <w:r w:rsidRPr="008A01B8">
        <w:rPr>
          <w:rFonts w:cs="Times New Roman"/>
        </w:rPr>
        <w:t xml:space="preserve"> to the</w:t>
      </w:r>
      <w:r w:rsidRPr="008A01B8">
        <w:rPr>
          <w:rFonts w:cs="Times New Roman"/>
          <w:w w:val="99"/>
        </w:rPr>
        <w:t xml:space="preserve"> </w:t>
      </w:r>
      <w:r w:rsidRPr="008A01B8">
        <w:rPr>
          <w:rFonts w:cs="Times New Roman"/>
        </w:rPr>
        <w:t>Company, the Company has agreed to make certain payment</w:t>
      </w:r>
      <w:r w:rsidR="00B47BA9" w:rsidRPr="008A01B8">
        <w:rPr>
          <w:rFonts w:cs="Times New Roman"/>
        </w:rPr>
        <w:t>s</w:t>
      </w:r>
      <w:r w:rsidRPr="008A01B8">
        <w:rPr>
          <w:rFonts w:cs="Times New Roman"/>
        </w:rPr>
        <w:t xml:space="preserve"> to the Board of Education in lieu of </w:t>
      </w:r>
      <w:r w:rsidR="00DD4265" w:rsidRPr="008A01B8">
        <w:rPr>
          <w:rFonts w:cs="Times New Roman"/>
        </w:rPr>
        <w:t>School</w:t>
      </w:r>
      <w:r w:rsidRPr="008A01B8">
        <w:rPr>
          <w:rFonts w:cs="Times New Roman"/>
        </w:rPr>
        <w:t xml:space="preserve"> Property Taxe</w:t>
      </w:r>
      <w:r w:rsidRPr="008A01B8">
        <w:rPr>
          <w:rFonts w:cs="Times New Roman"/>
        </w:rPr>
        <w:t>s and to enter into this Agreement with respect</w:t>
      </w:r>
      <w:r w:rsidRPr="008A01B8">
        <w:rPr>
          <w:rFonts w:cs="Times New Roman"/>
          <w:w w:val="97"/>
        </w:rPr>
        <w:t xml:space="preserve"> </w:t>
      </w:r>
      <w:r w:rsidRPr="008A01B8">
        <w:rPr>
          <w:rFonts w:cs="Times New Roman"/>
        </w:rPr>
        <w:t>thereto</w:t>
      </w:r>
      <w:r w:rsidR="00482A35">
        <w:rPr>
          <w:rFonts w:cs="Times New Roman"/>
        </w:rPr>
        <w:t>.</w:t>
      </w:r>
    </w:p>
    <w:p w14:paraId="4E5D9FE3" w14:textId="77777777" w:rsidR="0071577F" w:rsidRPr="008A01B8" w:rsidRDefault="00AD4EC8">
      <w:pPr>
        <w:pStyle w:val="BodyText"/>
        <w:spacing w:after="360" w:line="480" w:lineRule="auto"/>
        <w:ind w:left="0" w:firstLine="720"/>
        <w:jc w:val="both"/>
        <w:rPr>
          <w:rFonts w:cs="Times New Roman"/>
        </w:rPr>
      </w:pPr>
      <w:r w:rsidRPr="008A01B8">
        <w:rPr>
          <w:rFonts w:cs="Times New Roman"/>
        </w:rPr>
        <w:t>NOW, THEREFORE, in consideration of the foregoing, the mutual agreement of the</w:t>
      </w:r>
      <w:r w:rsidRPr="008A01B8">
        <w:rPr>
          <w:rFonts w:cs="Times New Roman"/>
          <w:w w:val="99"/>
        </w:rPr>
        <w:t xml:space="preserve"> </w:t>
      </w:r>
      <w:r w:rsidR="00AF3293" w:rsidRPr="008A01B8">
        <w:rPr>
          <w:rFonts w:cs="Times New Roman"/>
        </w:rPr>
        <w:t>P</w:t>
      </w:r>
      <w:r w:rsidRPr="008A01B8">
        <w:rPr>
          <w:rFonts w:cs="Times New Roman"/>
        </w:rPr>
        <w:t>arties contained herein and other good and valuable consideration, receipt of which is hereby</w:t>
      </w:r>
      <w:r w:rsidRPr="008A01B8">
        <w:rPr>
          <w:rFonts w:cs="Times New Roman"/>
          <w:w w:val="98"/>
        </w:rPr>
        <w:t xml:space="preserve"> </w:t>
      </w:r>
      <w:r w:rsidRPr="008A01B8">
        <w:rPr>
          <w:rFonts w:cs="Times New Roman"/>
        </w:rPr>
        <w:t xml:space="preserve">acknowledged, the </w:t>
      </w:r>
      <w:r w:rsidR="00AF3293" w:rsidRPr="008A01B8">
        <w:rPr>
          <w:rFonts w:cs="Times New Roman"/>
        </w:rPr>
        <w:t>P</w:t>
      </w:r>
      <w:r w:rsidRPr="008A01B8">
        <w:rPr>
          <w:rFonts w:cs="Times New Roman"/>
        </w:rPr>
        <w:t>arties</w:t>
      </w:r>
      <w:r w:rsidRPr="008A01B8">
        <w:rPr>
          <w:rFonts w:cs="Times New Roman"/>
        </w:rPr>
        <w:t xml:space="preserve"> hereto agree as follows:</w:t>
      </w:r>
    </w:p>
    <w:p w14:paraId="78CB9922" w14:textId="77777777" w:rsidR="0071577F" w:rsidRPr="008A01B8" w:rsidRDefault="00AD4EC8">
      <w:pPr>
        <w:pStyle w:val="BodyText"/>
        <w:spacing w:after="360" w:line="480" w:lineRule="auto"/>
        <w:ind w:left="0" w:firstLine="720"/>
        <w:jc w:val="both"/>
        <w:rPr>
          <w:rFonts w:cs="Times New Roman"/>
        </w:rPr>
      </w:pPr>
      <w:r w:rsidRPr="008A01B8">
        <w:rPr>
          <w:rFonts w:cs="Times New Roman"/>
          <w:u w:val="single"/>
        </w:rPr>
        <w:t>Section 1</w:t>
      </w:r>
      <w:r w:rsidRPr="008A01B8">
        <w:rPr>
          <w:rFonts w:cs="Times New Roman"/>
          <w:u w:color="000000"/>
        </w:rPr>
        <w:t>.</w:t>
      </w:r>
      <w:r w:rsidRPr="008A01B8">
        <w:rPr>
          <w:rFonts w:cs="Times New Roman"/>
          <w:u w:color="000000"/>
        </w:rPr>
        <w:tab/>
      </w:r>
      <w:r w:rsidRPr="008A01B8">
        <w:rPr>
          <w:rFonts w:cs="Times New Roman"/>
          <w:position w:val="1"/>
          <w:u w:val="single"/>
        </w:rPr>
        <w:t>Recitals Incorporated</w:t>
      </w:r>
      <w:r w:rsidRPr="008A01B8">
        <w:rPr>
          <w:rFonts w:cs="Times New Roman"/>
          <w:position w:val="1"/>
        </w:rPr>
        <w:t xml:space="preserve">. </w:t>
      </w:r>
      <w:r w:rsidR="00396FA9" w:rsidRPr="008A01B8">
        <w:rPr>
          <w:rFonts w:cs="Times New Roman"/>
          <w:position w:val="1"/>
        </w:rPr>
        <w:t xml:space="preserve"> </w:t>
      </w:r>
      <w:r w:rsidRPr="008A01B8">
        <w:rPr>
          <w:rFonts w:cs="Times New Roman"/>
          <w:position w:val="1"/>
        </w:rPr>
        <w:t>It is hereby found, determined and declared that the</w:t>
      </w:r>
      <w:r w:rsidRPr="008A01B8">
        <w:rPr>
          <w:rFonts w:cs="Times New Roman"/>
          <w:w w:val="101"/>
          <w:position w:val="1"/>
        </w:rPr>
        <w:t xml:space="preserve"> </w:t>
      </w:r>
      <w:r w:rsidRPr="008A01B8">
        <w:rPr>
          <w:rFonts w:cs="Times New Roman"/>
        </w:rPr>
        <w:t>recitals set forth in the preambles to this Agreement, including the definitions contained therein,</w:t>
      </w:r>
      <w:r w:rsidRPr="008A01B8">
        <w:rPr>
          <w:rFonts w:cs="Times New Roman"/>
          <w:w w:val="98"/>
        </w:rPr>
        <w:t xml:space="preserve"> </w:t>
      </w:r>
      <w:r w:rsidRPr="008A01B8">
        <w:rPr>
          <w:rFonts w:cs="Times New Roman"/>
        </w:rPr>
        <w:t>are true and correct and are hereby incorp</w:t>
      </w:r>
      <w:r w:rsidRPr="008A01B8">
        <w:rPr>
          <w:rFonts w:cs="Times New Roman"/>
        </w:rPr>
        <w:t xml:space="preserve">orated in this </w:t>
      </w:r>
      <w:r w:rsidRPr="008A01B8">
        <w:rPr>
          <w:rFonts w:cs="Times New Roman"/>
          <w:u w:color="000000"/>
        </w:rPr>
        <w:t>Section 1</w:t>
      </w:r>
      <w:r w:rsidRPr="008A01B8">
        <w:rPr>
          <w:rFonts w:cs="Times New Roman"/>
        </w:rPr>
        <w:t xml:space="preserve"> by reference.</w:t>
      </w:r>
    </w:p>
    <w:p w14:paraId="35BEAD1B" w14:textId="098E4C4E" w:rsidR="0071577F" w:rsidRPr="008A01B8" w:rsidRDefault="00AD4EC8">
      <w:pPr>
        <w:pStyle w:val="BodyText"/>
        <w:spacing w:after="360" w:line="480" w:lineRule="auto"/>
        <w:ind w:left="0" w:firstLine="720"/>
        <w:jc w:val="both"/>
        <w:rPr>
          <w:rFonts w:cs="Times New Roman"/>
        </w:rPr>
      </w:pPr>
      <w:r w:rsidRPr="008A01B8">
        <w:rPr>
          <w:rFonts w:cs="Times New Roman"/>
          <w:u w:val="single"/>
        </w:rPr>
        <w:t>Section 2</w:t>
      </w:r>
      <w:r w:rsidRPr="008A01B8">
        <w:rPr>
          <w:rFonts w:cs="Times New Roman"/>
        </w:rPr>
        <w:t>.</w:t>
      </w:r>
      <w:r w:rsidR="00396FA9" w:rsidRPr="008A01B8">
        <w:rPr>
          <w:rFonts w:cs="Times New Roman"/>
        </w:rPr>
        <w:tab/>
      </w:r>
      <w:r w:rsidRPr="008A01B8">
        <w:rPr>
          <w:rFonts w:cs="Times New Roman"/>
          <w:u w:val="single" w:color="000000"/>
        </w:rPr>
        <w:t>Project Exempt from T</w:t>
      </w:r>
      <w:r w:rsidRPr="008A01B8">
        <w:rPr>
          <w:rFonts w:cs="Times New Roman"/>
          <w:u w:val="single"/>
        </w:rPr>
        <w:t>axation</w:t>
      </w:r>
      <w:r w:rsidRPr="008A01B8">
        <w:rPr>
          <w:rFonts w:cs="Times New Roman"/>
        </w:rPr>
        <w:t xml:space="preserve">.  </w:t>
      </w:r>
      <w:r w:rsidRPr="008A01B8">
        <w:rPr>
          <w:rFonts w:cs="Times New Roman"/>
          <w:w w:val="110"/>
        </w:rPr>
        <w:t xml:space="preserve">It </w:t>
      </w:r>
      <w:r w:rsidRPr="008A01B8">
        <w:rPr>
          <w:rFonts w:cs="Times New Roman"/>
        </w:rPr>
        <w:t xml:space="preserve">is represented, understood, acknowledged and agreed by the </w:t>
      </w:r>
      <w:r w:rsidR="00AF3293" w:rsidRPr="008A01B8">
        <w:rPr>
          <w:rFonts w:cs="Times New Roman"/>
        </w:rPr>
        <w:t>P</w:t>
      </w:r>
      <w:r w:rsidRPr="008A01B8">
        <w:rPr>
          <w:rFonts w:cs="Times New Roman"/>
        </w:rPr>
        <w:t xml:space="preserve">arties that pursuant to KRS 103.285, all </w:t>
      </w:r>
      <w:r w:rsidR="00FE30AE" w:rsidRPr="008A01B8">
        <w:rPr>
          <w:rFonts w:cs="Times New Roman"/>
        </w:rPr>
        <w:t>R</w:t>
      </w:r>
      <w:r w:rsidRPr="008A01B8">
        <w:rPr>
          <w:rFonts w:cs="Times New Roman"/>
        </w:rPr>
        <w:t xml:space="preserve">eal </w:t>
      </w:r>
      <w:r w:rsidR="00FE30AE" w:rsidRPr="008A01B8">
        <w:rPr>
          <w:rFonts w:cs="Times New Roman"/>
        </w:rPr>
        <w:t>P</w:t>
      </w:r>
      <w:r w:rsidR="00461BBE" w:rsidRPr="008A01B8">
        <w:rPr>
          <w:rFonts w:cs="Times New Roman"/>
        </w:rPr>
        <w:t>roperty</w:t>
      </w:r>
      <w:r w:rsidR="00DF4E69" w:rsidRPr="008A01B8">
        <w:rPr>
          <w:rFonts w:cs="Times New Roman"/>
        </w:rPr>
        <w:t>,</w:t>
      </w:r>
      <w:r w:rsidR="00461BBE" w:rsidRPr="008A01B8">
        <w:rPr>
          <w:rFonts w:cs="Times New Roman"/>
        </w:rPr>
        <w:t xml:space="preserve"> </w:t>
      </w:r>
      <w:r w:rsidR="00FE30AE" w:rsidRPr="008A01B8">
        <w:rPr>
          <w:rFonts w:cs="Times New Roman"/>
        </w:rPr>
        <w:t>I</w:t>
      </w:r>
      <w:r w:rsidR="00461BBE" w:rsidRPr="008A01B8">
        <w:rPr>
          <w:rFonts w:cs="Times New Roman"/>
        </w:rPr>
        <w:t xml:space="preserve">mprovements thereon </w:t>
      </w:r>
      <w:r w:rsidR="00DF4E69" w:rsidRPr="008A01B8">
        <w:rPr>
          <w:rFonts w:cs="Times New Roman"/>
        </w:rPr>
        <w:t xml:space="preserve">and applicable tangible personal property </w:t>
      </w:r>
      <w:r w:rsidRPr="008A01B8">
        <w:rPr>
          <w:rFonts w:cs="Times New Roman"/>
        </w:rPr>
        <w:t xml:space="preserve">owned by </w:t>
      </w:r>
      <w:r w:rsidR="008025EB" w:rsidRPr="008A01B8">
        <w:rPr>
          <w:rFonts w:cs="Times New Roman"/>
        </w:rPr>
        <w:t>the</w:t>
      </w:r>
      <w:r w:rsidR="00180409" w:rsidRPr="008A01B8">
        <w:rPr>
          <w:rFonts w:cs="Times New Roman"/>
        </w:rPr>
        <w:t xml:space="preserve"> Count</w:t>
      </w:r>
      <w:r w:rsidR="00FE30AE" w:rsidRPr="008A01B8">
        <w:rPr>
          <w:rFonts w:cs="Times New Roman"/>
        </w:rPr>
        <w:t>y as part of the Project and financed with proceeds of the Bond or Bond Series</w:t>
      </w:r>
      <w:r w:rsidR="00180409" w:rsidRPr="008A01B8">
        <w:rPr>
          <w:rFonts w:cs="Times New Roman"/>
        </w:rPr>
        <w:t xml:space="preserve"> </w:t>
      </w:r>
      <w:r w:rsidRPr="008A01B8">
        <w:rPr>
          <w:rFonts w:cs="Times New Roman"/>
        </w:rPr>
        <w:t xml:space="preserve">are exempt from </w:t>
      </w:r>
      <w:r w:rsidRPr="008A01B8">
        <w:rPr>
          <w:rFonts w:cs="Times New Roman"/>
          <w:i/>
        </w:rPr>
        <w:t xml:space="preserve">ad valorem </w:t>
      </w:r>
      <w:r w:rsidRPr="008A01B8">
        <w:rPr>
          <w:rFonts w:cs="Times New Roman"/>
        </w:rPr>
        <w:t xml:space="preserve">taxation by the County, </w:t>
      </w:r>
      <w:r w:rsidR="00F85B77">
        <w:rPr>
          <w:rFonts w:cs="Times New Roman"/>
        </w:rPr>
        <w:t xml:space="preserve">the Commonwealth of Kentucky, and each </w:t>
      </w:r>
      <w:r w:rsidRPr="008A01B8">
        <w:rPr>
          <w:rFonts w:cs="Times New Roman"/>
        </w:rPr>
        <w:t xml:space="preserve">City, School District and all  other political  subdivisions in Kentucky to the same extent as other public property used for public purposes, so long as same is owned by </w:t>
      </w:r>
      <w:r w:rsidR="008025EB" w:rsidRPr="008A01B8">
        <w:rPr>
          <w:rFonts w:cs="Times New Roman"/>
        </w:rPr>
        <w:t>the</w:t>
      </w:r>
      <w:r w:rsidR="00180409" w:rsidRPr="008A01B8">
        <w:rPr>
          <w:rFonts w:cs="Times New Roman"/>
        </w:rPr>
        <w:t xml:space="preserve"> County</w:t>
      </w:r>
      <w:r w:rsidRPr="008A01B8">
        <w:rPr>
          <w:rFonts w:cs="Times New Roman"/>
        </w:rPr>
        <w:t>.</w:t>
      </w:r>
    </w:p>
    <w:p w14:paraId="399ED467" w14:textId="4848B54E" w:rsidR="00802DCB" w:rsidRPr="008A01B8" w:rsidRDefault="00AD4EC8" w:rsidP="00200846">
      <w:pPr>
        <w:pStyle w:val="BodyText"/>
        <w:spacing w:after="120" w:line="480" w:lineRule="auto"/>
        <w:ind w:left="0" w:firstLine="720"/>
        <w:jc w:val="both"/>
        <w:rPr>
          <w:rFonts w:cs="Times New Roman"/>
        </w:rPr>
      </w:pPr>
      <w:r w:rsidRPr="008A01B8">
        <w:rPr>
          <w:rFonts w:cs="Times New Roman"/>
          <w:u w:val="single" w:color="000000"/>
        </w:rPr>
        <w:t>Section 3</w:t>
      </w:r>
      <w:r w:rsidRPr="008A01B8">
        <w:rPr>
          <w:rFonts w:cs="Times New Roman"/>
        </w:rPr>
        <w:t>.</w:t>
      </w:r>
      <w:r w:rsidR="00396FA9" w:rsidRPr="008A01B8">
        <w:rPr>
          <w:rFonts w:cs="Times New Roman"/>
        </w:rPr>
        <w:tab/>
      </w:r>
      <w:r w:rsidRPr="008A01B8">
        <w:rPr>
          <w:rFonts w:cs="Times New Roman"/>
          <w:u w:val="single" w:color="000000"/>
        </w:rPr>
        <w:t>Agreement to Make Local PILOT P</w:t>
      </w:r>
      <w:r w:rsidRPr="008A01B8">
        <w:rPr>
          <w:rFonts w:cs="Times New Roman"/>
          <w:u w:val="single"/>
        </w:rPr>
        <w:t>ayment</w:t>
      </w:r>
      <w:r w:rsidRPr="008A01B8">
        <w:rPr>
          <w:rFonts w:cs="Times New Roman"/>
        </w:rPr>
        <w:t>.  In consideration of th</w:t>
      </w:r>
      <w:r w:rsidRPr="008A01B8">
        <w:rPr>
          <w:rFonts w:cs="Times New Roman"/>
        </w:rPr>
        <w:t>e County’s agreement to issue the Bonds and to take all other actions authorized and required  by the Resolution</w:t>
      </w:r>
      <w:r w:rsidR="00B47BA9" w:rsidRPr="008A01B8">
        <w:rPr>
          <w:rFonts w:cs="Times New Roman"/>
        </w:rPr>
        <w:t>, and as required by KEDFA</w:t>
      </w:r>
      <w:r w:rsidRPr="008A01B8">
        <w:rPr>
          <w:rFonts w:cs="Times New Roman"/>
        </w:rPr>
        <w:t>, the Company hereby agrees that in</w:t>
      </w:r>
      <w:r w:rsidR="00DD4265" w:rsidRPr="008A01B8">
        <w:rPr>
          <w:rFonts w:cs="Times New Roman"/>
        </w:rPr>
        <w:t xml:space="preserve"> and for</w:t>
      </w:r>
      <w:r w:rsidRPr="008A01B8">
        <w:rPr>
          <w:rFonts w:cs="Times New Roman"/>
        </w:rPr>
        <w:t xml:space="preserve"> each calendar year during the term of this Agreement until the termination</w:t>
      </w:r>
      <w:r w:rsidRPr="008A01B8">
        <w:rPr>
          <w:rFonts w:cs="Times New Roman"/>
        </w:rPr>
        <w:t xml:space="preserve"> date </w:t>
      </w:r>
      <w:r w:rsidR="00DF4E69" w:rsidRPr="008A01B8">
        <w:rPr>
          <w:rFonts w:cs="Times New Roman"/>
        </w:rPr>
        <w:t xml:space="preserve">or maturity date </w:t>
      </w:r>
      <w:r w:rsidRPr="008A01B8">
        <w:rPr>
          <w:rFonts w:cs="Times New Roman"/>
        </w:rPr>
        <w:t xml:space="preserve">with </w:t>
      </w:r>
      <w:r w:rsidRPr="008A01B8">
        <w:rPr>
          <w:rFonts w:cs="Times New Roman"/>
        </w:rPr>
        <w:lastRenderedPageBreak/>
        <w:t>respect to each Bond</w:t>
      </w:r>
      <w:r w:rsidR="00461BBE" w:rsidRPr="008A01B8">
        <w:rPr>
          <w:rFonts w:cs="Times New Roman"/>
        </w:rPr>
        <w:t xml:space="preserve"> or Bond</w:t>
      </w:r>
      <w:r w:rsidRPr="008A01B8">
        <w:rPr>
          <w:rFonts w:cs="Times New Roman"/>
        </w:rPr>
        <w:t xml:space="preserve"> Series beginning on and after the first January 1st assessment  date  following  the  issuance  of  said  Bond </w:t>
      </w:r>
      <w:r w:rsidR="00461BBE" w:rsidRPr="008A01B8">
        <w:rPr>
          <w:rFonts w:cs="Times New Roman"/>
        </w:rPr>
        <w:t>or Bond</w:t>
      </w:r>
      <w:r w:rsidRPr="008A01B8">
        <w:rPr>
          <w:rFonts w:cs="Times New Roman"/>
        </w:rPr>
        <w:t xml:space="preserve"> Series  </w:t>
      </w:r>
      <w:r w:rsidR="00D701C7" w:rsidRPr="008A01B8">
        <w:rPr>
          <w:rFonts w:cs="Times New Roman"/>
        </w:rPr>
        <w:t>(each,</w:t>
      </w:r>
      <w:r w:rsidRPr="008A01B8">
        <w:rPr>
          <w:rFonts w:cs="Times New Roman"/>
        </w:rPr>
        <w:t xml:space="preserve"> an </w:t>
      </w:r>
      <w:r w:rsidR="00D701C7" w:rsidRPr="008A01B8">
        <w:rPr>
          <w:rFonts w:cs="Times New Roman"/>
        </w:rPr>
        <w:t>“</w:t>
      </w:r>
      <w:r w:rsidRPr="008A01B8">
        <w:rPr>
          <w:rFonts w:cs="Times New Roman"/>
        </w:rPr>
        <w:t>Assessment Date</w:t>
      </w:r>
      <w:r w:rsidR="00D701C7" w:rsidRPr="008A01B8">
        <w:rPr>
          <w:rFonts w:cs="Times New Roman"/>
        </w:rPr>
        <w:t>”</w:t>
      </w:r>
      <w:r w:rsidRPr="008A01B8">
        <w:rPr>
          <w:rFonts w:cs="Times New Roman"/>
        </w:rPr>
        <w:t xml:space="preserve">) that </w:t>
      </w:r>
      <w:r w:rsidR="008025EB" w:rsidRPr="008A01B8">
        <w:rPr>
          <w:rFonts w:cs="Times New Roman"/>
        </w:rPr>
        <w:t>the</w:t>
      </w:r>
      <w:r w:rsidR="00180409" w:rsidRPr="008A01B8">
        <w:rPr>
          <w:rFonts w:cs="Times New Roman"/>
        </w:rPr>
        <w:t xml:space="preserve"> County</w:t>
      </w:r>
      <w:r w:rsidRPr="008A01B8">
        <w:rPr>
          <w:rFonts w:cs="Times New Roman"/>
        </w:rPr>
        <w:t xml:space="preserve"> owns the Project, the Compa</w:t>
      </w:r>
      <w:r w:rsidRPr="008A01B8">
        <w:rPr>
          <w:rFonts w:cs="Times New Roman"/>
        </w:rPr>
        <w:t xml:space="preserve">ny shall make a payment to the Board of Education computed as indicated below for each of the Assessment Dates during the term of said Bond </w:t>
      </w:r>
      <w:r w:rsidR="00482A35">
        <w:rPr>
          <w:rFonts w:cs="Times New Roman"/>
        </w:rPr>
        <w:t xml:space="preserve">or Bond </w:t>
      </w:r>
      <w:r w:rsidRPr="008A01B8">
        <w:rPr>
          <w:rFonts w:cs="Times New Roman"/>
        </w:rPr>
        <w:t>Series with respect to the Project financed with the proceeds of said Bon</w:t>
      </w:r>
      <w:r w:rsidR="00DD4265" w:rsidRPr="008A01B8">
        <w:rPr>
          <w:rFonts w:cs="Times New Roman"/>
        </w:rPr>
        <w:t xml:space="preserve">d or Bond </w:t>
      </w:r>
      <w:r w:rsidRPr="008A01B8">
        <w:rPr>
          <w:rFonts w:cs="Times New Roman"/>
        </w:rPr>
        <w:t>Series. The annual paymen</w:t>
      </w:r>
      <w:r w:rsidRPr="008A01B8">
        <w:rPr>
          <w:rFonts w:cs="Times New Roman"/>
        </w:rPr>
        <w:t>t shall be</w:t>
      </w:r>
      <w:r w:rsidR="00180660" w:rsidRPr="008A01B8">
        <w:rPr>
          <w:rFonts w:cs="Times New Roman"/>
        </w:rPr>
        <w:t xml:space="preserve"> equal to</w:t>
      </w:r>
      <w:r w:rsidRPr="008A01B8">
        <w:rPr>
          <w:rFonts w:cs="Times New Roman"/>
        </w:rPr>
        <w:t xml:space="preserve"> </w:t>
      </w:r>
      <w:r w:rsidR="005C0A5B" w:rsidRPr="008A01B8">
        <w:rPr>
          <w:rFonts w:cs="Times New Roman"/>
        </w:rPr>
        <w:t xml:space="preserve">100% </w:t>
      </w:r>
      <w:r w:rsidRPr="008A01B8">
        <w:rPr>
          <w:rFonts w:cs="Times New Roman"/>
        </w:rPr>
        <w:t>of the amount o</w:t>
      </w:r>
      <w:r w:rsidR="00DD4265" w:rsidRPr="008A01B8">
        <w:rPr>
          <w:rFonts w:cs="Times New Roman"/>
        </w:rPr>
        <w:t xml:space="preserve">f School </w:t>
      </w:r>
      <w:r w:rsidRPr="008A01B8">
        <w:rPr>
          <w:rFonts w:cs="Times New Roman"/>
        </w:rPr>
        <w:t>Property Taxes levied on th</w:t>
      </w:r>
      <w:r w:rsidR="00B47BA9" w:rsidRPr="008A01B8">
        <w:rPr>
          <w:rFonts w:cs="Times New Roman"/>
        </w:rPr>
        <w:t xml:space="preserve">e fair cash value of the </w:t>
      </w:r>
      <w:r w:rsidR="00180660" w:rsidRPr="008A01B8">
        <w:rPr>
          <w:rFonts w:cs="Times New Roman"/>
        </w:rPr>
        <w:t>P</w:t>
      </w:r>
      <w:r w:rsidRPr="008A01B8">
        <w:rPr>
          <w:rFonts w:cs="Times New Roman"/>
        </w:rPr>
        <w:t xml:space="preserve">roject </w:t>
      </w:r>
      <w:r w:rsidR="00482A35">
        <w:rPr>
          <w:rFonts w:cs="Times New Roman"/>
        </w:rPr>
        <w:t xml:space="preserve">Assets </w:t>
      </w:r>
      <w:r w:rsidRPr="008A01B8">
        <w:rPr>
          <w:rFonts w:cs="Times New Roman"/>
        </w:rPr>
        <w:t xml:space="preserve">by the Board of Education that otherwise would have been </w:t>
      </w:r>
      <w:r w:rsidR="00461BBE" w:rsidRPr="008A01B8">
        <w:rPr>
          <w:rFonts w:cs="Times New Roman"/>
        </w:rPr>
        <w:t xml:space="preserve">assessed, </w:t>
      </w:r>
      <w:r w:rsidRPr="008A01B8">
        <w:rPr>
          <w:rFonts w:cs="Times New Roman"/>
        </w:rPr>
        <w:t xml:space="preserve">due and payable if the </w:t>
      </w:r>
      <w:r w:rsidR="00F85B77">
        <w:rPr>
          <w:rFonts w:cs="Times New Roman"/>
        </w:rPr>
        <w:t xml:space="preserve">Project Assets </w:t>
      </w:r>
      <w:r w:rsidRPr="008A01B8">
        <w:rPr>
          <w:rFonts w:cs="Times New Roman"/>
        </w:rPr>
        <w:t xml:space="preserve">were owned by a tax-paying entity and subject to payment of traditional </w:t>
      </w:r>
      <w:r w:rsidR="00DD4265" w:rsidRPr="008A01B8">
        <w:rPr>
          <w:rFonts w:cs="Times New Roman"/>
        </w:rPr>
        <w:t>School P</w:t>
      </w:r>
      <w:r w:rsidRPr="008A01B8">
        <w:rPr>
          <w:rFonts w:cs="Times New Roman"/>
        </w:rPr>
        <w:t xml:space="preserve">roperty Taxes absent the application of KRS 103.285 (the </w:t>
      </w:r>
      <w:r w:rsidR="0088431D" w:rsidRPr="008A01B8">
        <w:rPr>
          <w:rFonts w:cs="Times New Roman"/>
          <w:u w:color="000000"/>
        </w:rPr>
        <w:t>“</w:t>
      </w:r>
      <w:r w:rsidRPr="008A01B8">
        <w:rPr>
          <w:rFonts w:cs="Times New Roman"/>
        </w:rPr>
        <w:t xml:space="preserve">School PILOT </w:t>
      </w:r>
      <w:r w:rsidRPr="008A01B8">
        <w:rPr>
          <w:rFonts w:cs="Times New Roman"/>
          <w:u w:color="000000"/>
        </w:rPr>
        <w:t>P</w:t>
      </w:r>
      <w:r w:rsidRPr="008A01B8">
        <w:rPr>
          <w:rFonts w:cs="Times New Roman"/>
        </w:rPr>
        <w:t>ayment</w:t>
      </w:r>
      <w:r w:rsidR="0088431D" w:rsidRPr="008A01B8">
        <w:rPr>
          <w:rFonts w:cs="Times New Roman"/>
        </w:rPr>
        <w:t>”</w:t>
      </w:r>
      <w:r w:rsidRPr="008A01B8">
        <w:rPr>
          <w:rFonts w:cs="Times New Roman"/>
        </w:rPr>
        <w:t xml:space="preserve">), for each of </w:t>
      </w:r>
      <w:proofErr w:type="gramStart"/>
      <w:r w:rsidRPr="008A01B8">
        <w:rPr>
          <w:rFonts w:cs="Times New Roman"/>
        </w:rPr>
        <w:t>the  Assessment</w:t>
      </w:r>
      <w:proofErr w:type="gramEnd"/>
      <w:r w:rsidRPr="008A01B8">
        <w:rPr>
          <w:rFonts w:cs="Times New Roman"/>
        </w:rPr>
        <w:t xml:space="preserve"> Dates following issuance of the Bond</w:t>
      </w:r>
      <w:r w:rsidR="00DD4265" w:rsidRPr="008A01B8">
        <w:rPr>
          <w:rFonts w:cs="Times New Roman"/>
        </w:rPr>
        <w:t xml:space="preserve"> or Bond</w:t>
      </w:r>
      <w:r w:rsidRPr="008A01B8">
        <w:rPr>
          <w:rFonts w:cs="Times New Roman"/>
        </w:rPr>
        <w:t xml:space="preserve"> Series</w:t>
      </w:r>
      <w:r w:rsidR="005C0A5B" w:rsidRPr="008A01B8">
        <w:rPr>
          <w:rFonts w:cs="Times New Roman"/>
        </w:rPr>
        <w:t>.</w:t>
      </w:r>
    </w:p>
    <w:p w14:paraId="3B465BE6" w14:textId="3B412BAC" w:rsidR="0071577F" w:rsidRPr="008A01B8" w:rsidRDefault="00AD4EC8" w:rsidP="00215AA4">
      <w:pPr>
        <w:pStyle w:val="BodyText"/>
        <w:spacing w:after="120" w:line="480" w:lineRule="auto"/>
        <w:ind w:left="0" w:firstLine="720"/>
        <w:jc w:val="both"/>
        <w:rPr>
          <w:rFonts w:cs="Times New Roman"/>
        </w:rPr>
      </w:pPr>
      <w:r w:rsidRPr="008A01B8">
        <w:rPr>
          <w:rFonts w:cs="Times New Roman"/>
          <w:position w:val="1"/>
          <w:u w:val="single" w:color="000000"/>
        </w:rPr>
        <w:t>Section 4</w:t>
      </w:r>
      <w:r w:rsidRPr="008A01B8">
        <w:rPr>
          <w:rFonts w:cs="Times New Roman"/>
          <w:position w:val="1"/>
        </w:rPr>
        <w:t>.</w:t>
      </w:r>
      <w:r w:rsidR="00F76583" w:rsidRPr="008A01B8">
        <w:rPr>
          <w:rFonts w:cs="Times New Roman"/>
          <w:position w:val="1"/>
        </w:rPr>
        <w:tab/>
      </w:r>
      <w:r w:rsidRPr="008A01B8">
        <w:rPr>
          <w:rFonts w:cs="Times New Roman"/>
          <w:u w:val="single" w:color="000000"/>
        </w:rPr>
        <w:t>Ca</w:t>
      </w:r>
      <w:r w:rsidRPr="008A01B8">
        <w:rPr>
          <w:rFonts w:cs="Times New Roman"/>
          <w:u w:val="single" w:color="000000"/>
        </w:rPr>
        <w:t xml:space="preserve">lculation of </w:t>
      </w:r>
      <w:r w:rsidR="00DD4265" w:rsidRPr="008A01B8">
        <w:rPr>
          <w:rFonts w:cs="Times New Roman"/>
          <w:u w:val="single" w:color="000000"/>
        </w:rPr>
        <w:t>School</w:t>
      </w:r>
      <w:r w:rsidRPr="008A01B8">
        <w:rPr>
          <w:rFonts w:cs="Times New Roman"/>
          <w:u w:val="single" w:color="000000"/>
        </w:rPr>
        <w:t xml:space="preserve"> PILOT P</w:t>
      </w:r>
      <w:r w:rsidRPr="008A01B8">
        <w:rPr>
          <w:rFonts w:cs="Times New Roman"/>
          <w:u w:val="single"/>
        </w:rPr>
        <w:t>ayment</w:t>
      </w:r>
      <w:r w:rsidRPr="008A01B8">
        <w:rPr>
          <w:rFonts w:cs="Times New Roman"/>
        </w:rPr>
        <w:t xml:space="preserve">.  The amount of the </w:t>
      </w:r>
      <w:r w:rsidR="005C0A5B" w:rsidRPr="008A01B8">
        <w:rPr>
          <w:rFonts w:cs="Times New Roman"/>
        </w:rPr>
        <w:t>School</w:t>
      </w:r>
      <w:r w:rsidRPr="008A01B8">
        <w:rPr>
          <w:rFonts w:cs="Times New Roman"/>
        </w:rPr>
        <w:t xml:space="preserve"> PILOT</w:t>
      </w:r>
      <w:r w:rsidRPr="008A01B8">
        <w:rPr>
          <w:rFonts w:cs="Times New Roman"/>
          <w:w w:val="98"/>
        </w:rPr>
        <w:t xml:space="preserve"> </w:t>
      </w:r>
      <w:r w:rsidRPr="008A01B8">
        <w:rPr>
          <w:rFonts w:cs="Times New Roman"/>
        </w:rPr>
        <w:t xml:space="preserve">Payment in each calendar year such payment </w:t>
      </w:r>
      <w:r w:rsidR="00B47BA9" w:rsidRPr="008A01B8">
        <w:rPr>
          <w:rFonts w:cs="Times New Roman"/>
        </w:rPr>
        <w:t>is</w:t>
      </w:r>
      <w:r w:rsidRPr="008A01B8">
        <w:rPr>
          <w:rFonts w:cs="Times New Roman"/>
        </w:rPr>
        <w:t xml:space="preserve"> due hereunder shall be equal to (</w:t>
      </w:r>
      <w:proofErr w:type="spellStart"/>
      <w:r w:rsidRPr="008A01B8">
        <w:rPr>
          <w:rFonts w:cs="Times New Roman"/>
        </w:rPr>
        <w:t>i</w:t>
      </w:r>
      <w:proofErr w:type="spellEnd"/>
      <w:r w:rsidRPr="008A01B8">
        <w:rPr>
          <w:rFonts w:cs="Times New Roman"/>
        </w:rPr>
        <w:t>) the Fair</w:t>
      </w:r>
      <w:r w:rsidRPr="008A01B8">
        <w:rPr>
          <w:rFonts w:cs="Times New Roman"/>
          <w:w w:val="98"/>
        </w:rPr>
        <w:t xml:space="preserve"> </w:t>
      </w:r>
      <w:r w:rsidRPr="008A01B8">
        <w:rPr>
          <w:rFonts w:cs="Times New Roman"/>
        </w:rPr>
        <w:t xml:space="preserve">Cash Value (as hereinafter defined) of the </w:t>
      </w:r>
      <w:r w:rsidR="00180660" w:rsidRPr="008A01B8">
        <w:rPr>
          <w:rFonts w:cs="Times New Roman"/>
        </w:rPr>
        <w:t>Project</w:t>
      </w:r>
      <w:r w:rsidR="00F85B77">
        <w:rPr>
          <w:rFonts w:cs="Times New Roman"/>
        </w:rPr>
        <w:t xml:space="preserve"> Assets </w:t>
      </w:r>
      <w:r w:rsidRPr="008A01B8">
        <w:rPr>
          <w:rFonts w:cs="Times New Roman"/>
        </w:rPr>
        <w:t>as of January 1 of such calendar year,</w:t>
      </w:r>
      <w:r w:rsidRPr="008A01B8">
        <w:rPr>
          <w:rFonts w:cs="Times New Roman"/>
          <w:w w:val="95"/>
        </w:rPr>
        <w:t xml:space="preserve"> </w:t>
      </w:r>
      <w:r w:rsidRPr="008A01B8">
        <w:rPr>
          <w:rFonts w:cs="Times New Roman"/>
        </w:rPr>
        <w:t xml:space="preserve">multiplied by (ii) the </w:t>
      </w:r>
      <w:r w:rsidR="00B47BA9" w:rsidRPr="008A01B8">
        <w:rPr>
          <w:rFonts w:cs="Times New Roman"/>
        </w:rPr>
        <w:t>published and certified g</w:t>
      </w:r>
      <w:r w:rsidRPr="008A01B8">
        <w:rPr>
          <w:rFonts w:cs="Times New Roman"/>
        </w:rPr>
        <w:t xml:space="preserve">eneral </w:t>
      </w:r>
      <w:r w:rsidRPr="008A01B8">
        <w:rPr>
          <w:rFonts w:cs="Times New Roman"/>
          <w:i/>
          <w:sz w:val="23"/>
        </w:rPr>
        <w:t xml:space="preserve">ad valorem </w:t>
      </w:r>
      <w:r w:rsidRPr="008A01B8">
        <w:rPr>
          <w:rFonts w:cs="Times New Roman"/>
        </w:rPr>
        <w:t>tax rate</w:t>
      </w:r>
      <w:r w:rsidR="00482A35">
        <w:rPr>
          <w:rFonts w:cs="Times New Roman"/>
        </w:rPr>
        <w:t>(s)</w:t>
      </w:r>
      <w:r w:rsidRPr="008A01B8">
        <w:rPr>
          <w:rFonts w:cs="Times New Roman"/>
        </w:rPr>
        <w:t xml:space="preserve"> </w:t>
      </w:r>
      <w:r w:rsidR="00461BBE" w:rsidRPr="008A01B8">
        <w:rPr>
          <w:rFonts w:cs="Times New Roman"/>
        </w:rPr>
        <w:t>on</w:t>
      </w:r>
      <w:r w:rsidR="00180660" w:rsidRPr="008A01B8">
        <w:rPr>
          <w:rFonts w:cs="Times New Roman"/>
        </w:rPr>
        <w:t xml:space="preserve"> such</w:t>
      </w:r>
      <w:r w:rsidR="00461BBE" w:rsidRPr="008A01B8">
        <w:rPr>
          <w:rFonts w:cs="Times New Roman"/>
        </w:rPr>
        <w:t xml:space="preserve"> property </w:t>
      </w:r>
      <w:r w:rsidRPr="008A01B8">
        <w:rPr>
          <w:rFonts w:cs="Times New Roman"/>
        </w:rPr>
        <w:t>levied by the Board</w:t>
      </w:r>
      <w:r w:rsidRPr="008A01B8">
        <w:rPr>
          <w:rFonts w:cs="Times New Roman"/>
          <w:w w:val="97"/>
        </w:rPr>
        <w:t xml:space="preserve"> </w:t>
      </w:r>
      <w:r w:rsidRPr="008A01B8">
        <w:rPr>
          <w:rFonts w:cs="Times New Roman"/>
        </w:rPr>
        <w:t xml:space="preserve">of Education </w:t>
      </w:r>
      <w:r w:rsidR="00461BBE" w:rsidRPr="008A01B8">
        <w:rPr>
          <w:rFonts w:cs="Times New Roman"/>
        </w:rPr>
        <w:t>as set</w:t>
      </w:r>
      <w:r w:rsidR="00DD4265" w:rsidRPr="008A01B8">
        <w:rPr>
          <w:rFonts w:cs="Times New Roman"/>
        </w:rPr>
        <w:t xml:space="preserve"> for</w:t>
      </w:r>
      <w:r w:rsidR="00691396">
        <w:rPr>
          <w:rFonts w:cs="Times New Roman"/>
        </w:rPr>
        <w:t>th</w:t>
      </w:r>
      <w:r w:rsidR="00DD4265" w:rsidRPr="008A01B8">
        <w:rPr>
          <w:rFonts w:cs="Times New Roman"/>
        </w:rPr>
        <w:t xml:space="preserve"> and </w:t>
      </w:r>
      <w:r w:rsidR="00F85B77">
        <w:rPr>
          <w:rFonts w:cs="Times New Roman"/>
        </w:rPr>
        <w:t xml:space="preserve">in effect </w:t>
      </w:r>
      <w:r w:rsidR="00DD4265" w:rsidRPr="008A01B8">
        <w:rPr>
          <w:rFonts w:cs="Times New Roman"/>
        </w:rPr>
        <w:t>during</w:t>
      </w:r>
      <w:r w:rsidRPr="008A01B8">
        <w:rPr>
          <w:rFonts w:cs="Times New Roman"/>
        </w:rPr>
        <w:t xml:space="preserve"> such calendar year. </w:t>
      </w:r>
    </w:p>
    <w:p w14:paraId="34BC8F2C" w14:textId="18B82B23" w:rsidR="00482A35" w:rsidRDefault="00AD4EC8" w:rsidP="00215AA4">
      <w:pPr>
        <w:pStyle w:val="BodyText"/>
        <w:spacing w:line="480" w:lineRule="auto"/>
        <w:ind w:left="0" w:firstLine="720"/>
        <w:jc w:val="both"/>
        <w:rPr>
          <w:rFonts w:cs="Times New Roman"/>
        </w:rPr>
      </w:pPr>
      <w:r w:rsidRPr="008A01B8">
        <w:rPr>
          <w:rFonts w:cs="Times New Roman"/>
          <w:u w:val="single" w:color="000000"/>
        </w:rPr>
        <w:t>Section 5</w:t>
      </w:r>
      <w:r w:rsidRPr="008A01B8">
        <w:rPr>
          <w:rFonts w:cs="Times New Roman"/>
        </w:rPr>
        <w:t>.</w:t>
      </w:r>
      <w:r w:rsidR="00F76583" w:rsidRPr="008A01B8">
        <w:rPr>
          <w:rFonts w:cs="Times New Roman"/>
        </w:rPr>
        <w:tab/>
      </w:r>
      <w:r w:rsidRPr="008A01B8">
        <w:rPr>
          <w:rFonts w:cs="Times New Roman"/>
          <w:position w:val="1"/>
          <w:u w:val="single" w:color="000000"/>
        </w:rPr>
        <w:t>Determination of Fair Cash Value of the Proj</w:t>
      </w:r>
      <w:r w:rsidRPr="008A01B8">
        <w:rPr>
          <w:rFonts w:cs="Times New Roman"/>
          <w:position w:val="1"/>
          <w:u w:val="single"/>
        </w:rPr>
        <w:t>ect</w:t>
      </w:r>
      <w:r w:rsidRPr="008A01B8">
        <w:rPr>
          <w:rFonts w:cs="Times New Roman"/>
          <w:position w:val="1"/>
        </w:rPr>
        <w:t xml:space="preserve">.  </w:t>
      </w:r>
      <w:r w:rsidR="00DD4265" w:rsidRPr="008A01B8">
        <w:rPr>
          <w:rFonts w:cs="Times New Roman"/>
          <w:position w:val="1"/>
        </w:rPr>
        <w:t>The Department of Revenue, Kentucky Finance and Administration Cabinet (the “Department”), oversees the assessment of personal property within the County for the purpose of imposing tangible personal property taxes. Th</w:t>
      </w:r>
      <w:r w:rsidRPr="008A01B8">
        <w:rPr>
          <w:rFonts w:cs="Times New Roman"/>
          <w:position w:val="1"/>
        </w:rPr>
        <w:t xml:space="preserve">e </w:t>
      </w:r>
      <w:r w:rsidR="00802DCB" w:rsidRPr="008A01B8">
        <w:rPr>
          <w:rFonts w:cs="Times New Roman"/>
          <w:position w:val="1"/>
        </w:rPr>
        <w:t>Hardin</w:t>
      </w:r>
      <w:r w:rsidRPr="008A01B8">
        <w:rPr>
          <w:rFonts w:cs="Times New Roman"/>
          <w:position w:val="1"/>
        </w:rPr>
        <w:t xml:space="preserve"> County </w:t>
      </w:r>
      <w:r w:rsidRPr="008A01B8">
        <w:rPr>
          <w:rFonts w:cs="Times New Roman"/>
        </w:rPr>
        <w:t xml:space="preserve">Property Valuation Administrator </w:t>
      </w:r>
      <w:r w:rsidRPr="008A01B8">
        <w:rPr>
          <w:rFonts w:cs="Times New Roman"/>
        </w:rPr>
        <w:t>(th</w:t>
      </w:r>
      <w:r w:rsidR="002E20DD" w:rsidRPr="008A01B8">
        <w:rPr>
          <w:rFonts w:cs="Times New Roman"/>
        </w:rPr>
        <w:t>e “P</w:t>
      </w:r>
      <w:r w:rsidRPr="008A01B8">
        <w:rPr>
          <w:rFonts w:cs="Times New Roman"/>
          <w:u w:color="000000"/>
        </w:rPr>
        <w:t>VA</w:t>
      </w:r>
      <w:r w:rsidR="00F76583" w:rsidRPr="008A01B8">
        <w:rPr>
          <w:rFonts w:cs="Times New Roman"/>
        </w:rPr>
        <w:t>”</w:t>
      </w:r>
      <w:r w:rsidRPr="008A01B8">
        <w:rPr>
          <w:rFonts w:cs="Times New Roman"/>
        </w:rPr>
        <w:t>) is statutorily responsible for establishing the assessed value of real estat</w:t>
      </w:r>
      <w:r w:rsidR="00461BBE" w:rsidRPr="008A01B8">
        <w:rPr>
          <w:rFonts w:cs="Times New Roman"/>
        </w:rPr>
        <w:t>e and improvements</w:t>
      </w:r>
      <w:r w:rsidRPr="008A01B8">
        <w:rPr>
          <w:rFonts w:cs="Times New Roman"/>
        </w:rPr>
        <w:t xml:space="preserve"> within </w:t>
      </w:r>
      <w:r w:rsidR="00180660" w:rsidRPr="008A01B8">
        <w:rPr>
          <w:rFonts w:cs="Times New Roman"/>
        </w:rPr>
        <w:t>the</w:t>
      </w:r>
      <w:r w:rsidRPr="008A01B8">
        <w:rPr>
          <w:rFonts w:cs="Times New Roman"/>
        </w:rPr>
        <w:t xml:space="preserve"> County for the purpose of imposing real property</w:t>
      </w:r>
      <w:r w:rsidRPr="008A01B8">
        <w:rPr>
          <w:rFonts w:cs="Times New Roman"/>
          <w:w w:val="98"/>
        </w:rPr>
        <w:t xml:space="preserve"> </w:t>
      </w:r>
      <w:r w:rsidRPr="008A01B8">
        <w:rPr>
          <w:rFonts w:cs="Times New Roman"/>
        </w:rPr>
        <w:t>taxes</w:t>
      </w:r>
      <w:r w:rsidR="00F5515A">
        <w:rPr>
          <w:rFonts w:cs="Times New Roman"/>
        </w:rPr>
        <w:t xml:space="preserve"> pursuant to KRS 132</w:t>
      </w:r>
      <w:r w:rsidRPr="008A01B8">
        <w:rPr>
          <w:rFonts w:cs="Times New Roman"/>
        </w:rPr>
        <w:t xml:space="preserve">. </w:t>
      </w:r>
    </w:p>
    <w:p w14:paraId="7C37B24C" w14:textId="77777777" w:rsidR="00482A35" w:rsidRDefault="00482A35" w:rsidP="00175ABC">
      <w:pPr>
        <w:pStyle w:val="BodyText"/>
        <w:spacing w:after="360" w:line="480" w:lineRule="auto"/>
        <w:ind w:left="0" w:firstLine="720"/>
        <w:jc w:val="both"/>
        <w:rPr>
          <w:rFonts w:cs="Times New Roman"/>
        </w:rPr>
      </w:pPr>
    </w:p>
    <w:p w14:paraId="6486FCBC" w14:textId="28A39CB5" w:rsidR="00482A35" w:rsidRPr="00F85B77" w:rsidRDefault="00AD4EC8" w:rsidP="00482A35">
      <w:pPr>
        <w:pStyle w:val="BodyText"/>
        <w:numPr>
          <w:ilvl w:val="0"/>
          <w:numId w:val="4"/>
        </w:numPr>
        <w:spacing w:after="360" w:line="480" w:lineRule="auto"/>
        <w:ind w:left="720" w:firstLine="720"/>
        <w:jc w:val="both"/>
        <w:rPr>
          <w:rFonts w:cs="Times New Roman"/>
        </w:rPr>
      </w:pPr>
      <w:r w:rsidRPr="00F85B77">
        <w:rPr>
          <w:rFonts w:cs="Times New Roman"/>
        </w:rPr>
        <w:lastRenderedPageBreak/>
        <w:t>The “F</w:t>
      </w:r>
      <w:r w:rsidR="00202314" w:rsidRPr="00F85B77">
        <w:rPr>
          <w:rFonts w:cs="Times New Roman"/>
          <w:u w:color="000000"/>
        </w:rPr>
        <w:t>air Cash V</w:t>
      </w:r>
      <w:r w:rsidR="00202314" w:rsidRPr="00F85B77">
        <w:rPr>
          <w:rFonts w:cs="Times New Roman"/>
        </w:rPr>
        <w:t>alue</w:t>
      </w:r>
      <w:r w:rsidR="003E3BD2" w:rsidRPr="00F85B77">
        <w:rPr>
          <w:rFonts w:cs="Times New Roman"/>
        </w:rPr>
        <w:t>”</w:t>
      </w:r>
      <w:r w:rsidR="00202314" w:rsidRPr="00F85B77">
        <w:rPr>
          <w:rFonts w:cs="Times New Roman"/>
        </w:rPr>
        <w:t xml:space="preserve"> of the </w:t>
      </w:r>
      <w:r w:rsidR="00B47BA9" w:rsidRPr="00F85B77">
        <w:rPr>
          <w:rFonts w:cs="Times New Roman"/>
        </w:rPr>
        <w:t>R</w:t>
      </w:r>
      <w:r w:rsidR="00202314" w:rsidRPr="00F85B77">
        <w:rPr>
          <w:rFonts w:cs="Times New Roman"/>
        </w:rPr>
        <w:t xml:space="preserve">eal </w:t>
      </w:r>
      <w:r w:rsidR="00B47BA9" w:rsidRPr="00F85B77">
        <w:rPr>
          <w:rFonts w:cs="Times New Roman"/>
        </w:rPr>
        <w:t>P</w:t>
      </w:r>
      <w:r w:rsidR="00202314" w:rsidRPr="00F85B77">
        <w:rPr>
          <w:rFonts w:cs="Times New Roman"/>
        </w:rPr>
        <w:t>ropert</w:t>
      </w:r>
      <w:r w:rsidR="00B47BA9" w:rsidRPr="00F85B77">
        <w:rPr>
          <w:rFonts w:cs="Times New Roman"/>
        </w:rPr>
        <w:t>y and Improvements</w:t>
      </w:r>
      <w:r w:rsidR="00202314" w:rsidRPr="00F85B77">
        <w:rPr>
          <w:rFonts w:cs="Times New Roman"/>
        </w:rPr>
        <w:t xml:space="preserve"> portion of the</w:t>
      </w:r>
      <w:r w:rsidR="00202314" w:rsidRPr="00F85B77">
        <w:rPr>
          <w:rFonts w:cs="Times New Roman"/>
          <w:w w:val="98"/>
        </w:rPr>
        <w:t xml:space="preserve"> </w:t>
      </w:r>
      <w:r w:rsidR="00202314" w:rsidRPr="00F85B77">
        <w:rPr>
          <w:rFonts w:cs="Times New Roman"/>
        </w:rPr>
        <w:t xml:space="preserve">Project </w:t>
      </w:r>
      <w:r w:rsidRPr="00F85B77">
        <w:rPr>
          <w:rFonts w:cs="Times New Roman"/>
        </w:rPr>
        <w:t xml:space="preserve">Assets </w:t>
      </w:r>
      <w:r w:rsidR="00202314" w:rsidRPr="00F85B77">
        <w:rPr>
          <w:rFonts w:cs="Times New Roman"/>
        </w:rPr>
        <w:t>shall be as determined annually by the PVA</w:t>
      </w:r>
      <w:r w:rsidR="00F85B77" w:rsidRPr="00F85B77">
        <w:rPr>
          <w:rFonts w:cs="Times New Roman"/>
        </w:rPr>
        <w:t xml:space="preserve"> in a manner</w:t>
      </w:r>
      <w:r w:rsidR="00202314" w:rsidRPr="00F85B77">
        <w:rPr>
          <w:rFonts w:cs="Times New Roman"/>
        </w:rPr>
        <w:t xml:space="preserve"> </w:t>
      </w:r>
      <w:r w:rsidR="00202314" w:rsidRPr="00F85B77">
        <w:rPr>
          <w:rFonts w:cs="Times New Roman"/>
          <w:i/>
          <w:iCs/>
        </w:rPr>
        <w:t>as if</w:t>
      </w:r>
      <w:r w:rsidR="00202314" w:rsidRPr="00F85B77">
        <w:rPr>
          <w:rFonts w:cs="Times New Roman"/>
        </w:rPr>
        <w:t xml:space="preserve"> the </w:t>
      </w:r>
      <w:r w:rsidR="00FE30AE" w:rsidRPr="00F85B77">
        <w:rPr>
          <w:rFonts w:cs="Times New Roman"/>
        </w:rPr>
        <w:t>R</w:t>
      </w:r>
      <w:r w:rsidR="00DD4265" w:rsidRPr="00F85B77">
        <w:rPr>
          <w:rFonts w:cs="Times New Roman"/>
        </w:rPr>
        <w:t xml:space="preserve">eal </w:t>
      </w:r>
      <w:r w:rsidR="00FE30AE" w:rsidRPr="00F85B77">
        <w:rPr>
          <w:rFonts w:cs="Times New Roman"/>
        </w:rPr>
        <w:t>P</w:t>
      </w:r>
      <w:r w:rsidR="00DD4265" w:rsidRPr="00F85B77">
        <w:rPr>
          <w:rFonts w:cs="Times New Roman"/>
        </w:rPr>
        <w:t xml:space="preserve">roperty and </w:t>
      </w:r>
      <w:r w:rsidR="00FE30AE" w:rsidRPr="00F85B77">
        <w:rPr>
          <w:rFonts w:cs="Times New Roman"/>
        </w:rPr>
        <w:t>I</w:t>
      </w:r>
      <w:r w:rsidR="00DD4265" w:rsidRPr="00F85B77">
        <w:rPr>
          <w:rFonts w:cs="Times New Roman"/>
        </w:rPr>
        <w:t>mprovements</w:t>
      </w:r>
      <w:r w:rsidR="00202314" w:rsidRPr="00F85B77">
        <w:rPr>
          <w:rFonts w:cs="Times New Roman"/>
        </w:rPr>
        <w:t xml:space="preserve"> were owned by a tax­paying entity</w:t>
      </w:r>
      <w:r w:rsidR="00215AA4">
        <w:rPr>
          <w:rFonts w:cs="Times New Roman"/>
        </w:rPr>
        <w:t>.  I</w:t>
      </w:r>
      <w:r w:rsidR="00F5515A">
        <w:rPr>
          <w:rFonts w:cs="Times New Roman"/>
        </w:rPr>
        <w:t>n a manner consistent with KRS 132.220 and KRS 132.230, by March 1</w:t>
      </w:r>
      <w:r w:rsidR="00F5515A" w:rsidRPr="00F5515A">
        <w:rPr>
          <w:rFonts w:cs="Times New Roman"/>
          <w:vertAlign w:val="superscript"/>
        </w:rPr>
        <w:t>st</w:t>
      </w:r>
      <w:r w:rsidR="00F5515A">
        <w:rPr>
          <w:rFonts w:cs="Times New Roman"/>
        </w:rPr>
        <w:t xml:space="preserve"> of each year, the Company shall list the </w:t>
      </w:r>
      <w:r w:rsidR="00215AA4">
        <w:rPr>
          <w:rFonts w:cs="Times New Roman"/>
        </w:rPr>
        <w:t>R</w:t>
      </w:r>
      <w:r w:rsidR="00F5515A">
        <w:rPr>
          <w:rFonts w:cs="Times New Roman"/>
        </w:rPr>
        <w:t xml:space="preserve">eal </w:t>
      </w:r>
      <w:r w:rsidR="00215AA4">
        <w:rPr>
          <w:rFonts w:cs="Times New Roman"/>
        </w:rPr>
        <w:t>P</w:t>
      </w:r>
      <w:r w:rsidR="00F5515A">
        <w:rPr>
          <w:rFonts w:cs="Times New Roman"/>
        </w:rPr>
        <w:t xml:space="preserve">roperty and </w:t>
      </w:r>
      <w:r w:rsidR="00215AA4">
        <w:rPr>
          <w:rFonts w:cs="Times New Roman"/>
        </w:rPr>
        <w:t>I</w:t>
      </w:r>
      <w:r w:rsidR="00F5515A">
        <w:rPr>
          <w:rFonts w:cs="Times New Roman"/>
        </w:rPr>
        <w:t>mprovements of the Project with the PVA and provide such information</w:t>
      </w:r>
      <w:r w:rsidR="00215AA4">
        <w:rPr>
          <w:rFonts w:cs="Times New Roman"/>
        </w:rPr>
        <w:t>, including</w:t>
      </w:r>
      <w:r w:rsidR="00F5515A">
        <w:rPr>
          <w:rFonts w:cs="Times New Roman"/>
        </w:rPr>
        <w:t xml:space="preserve"> the Company’s asserted Fair Cash Value of the </w:t>
      </w:r>
      <w:r w:rsidR="00215AA4">
        <w:rPr>
          <w:rFonts w:cs="Times New Roman"/>
        </w:rPr>
        <w:t>R</w:t>
      </w:r>
      <w:r w:rsidR="00F5515A">
        <w:rPr>
          <w:rFonts w:cs="Times New Roman"/>
        </w:rPr>
        <w:t xml:space="preserve">eal </w:t>
      </w:r>
      <w:r w:rsidR="00215AA4">
        <w:rPr>
          <w:rFonts w:cs="Times New Roman"/>
        </w:rPr>
        <w:t>P</w:t>
      </w:r>
      <w:r w:rsidR="00F5515A">
        <w:rPr>
          <w:rFonts w:cs="Times New Roman"/>
        </w:rPr>
        <w:t xml:space="preserve">roperty and </w:t>
      </w:r>
      <w:r w:rsidR="00215AA4">
        <w:rPr>
          <w:rFonts w:cs="Times New Roman"/>
        </w:rPr>
        <w:t>I</w:t>
      </w:r>
      <w:r w:rsidR="00F5515A">
        <w:rPr>
          <w:rFonts w:cs="Times New Roman"/>
        </w:rPr>
        <w:t>mprovements</w:t>
      </w:r>
      <w:r w:rsidR="00215AA4">
        <w:rPr>
          <w:rFonts w:cs="Times New Roman"/>
        </w:rPr>
        <w:t>,</w:t>
      </w:r>
      <w:r w:rsidR="00F5515A">
        <w:rPr>
          <w:rFonts w:cs="Times New Roman"/>
        </w:rPr>
        <w:t xml:space="preserve"> as is necessary for the PVA to determine an assessed value.  The PVA shall process each annual listing in a manner consistent with all other properties</w:t>
      </w:r>
      <w:r w:rsidR="00215AA4">
        <w:rPr>
          <w:rFonts w:cs="Times New Roman"/>
        </w:rPr>
        <w:t xml:space="preserve"> in the County</w:t>
      </w:r>
      <w:r w:rsidR="00F5515A">
        <w:rPr>
          <w:rFonts w:cs="Times New Roman"/>
        </w:rPr>
        <w:t>, and shall notify the Company of any change(s) to the listed Fair Cash Value asserted by the Company</w:t>
      </w:r>
      <w:r w:rsidR="00202314" w:rsidRPr="00F85B77">
        <w:rPr>
          <w:rFonts w:cs="Times New Roman"/>
        </w:rPr>
        <w:t>.</w:t>
      </w:r>
      <w:r w:rsidR="00FF3100">
        <w:rPr>
          <w:rFonts w:cs="Times New Roman"/>
        </w:rPr>
        <w:t xml:space="preserve">  In the unlikely event of no listing by the Lessee, the PVA shall nonetheless determine a value and may make a physical inspection of the Real Property and Improvements portion of the Project Assets to assist in such valuation.</w:t>
      </w:r>
    </w:p>
    <w:p w14:paraId="15405C80" w14:textId="6EC4F1DC" w:rsidR="0071577F" w:rsidRPr="00F85B77" w:rsidRDefault="00AD4EC8" w:rsidP="00482A35">
      <w:pPr>
        <w:pStyle w:val="BodyText"/>
        <w:numPr>
          <w:ilvl w:val="0"/>
          <w:numId w:val="4"/>
        </w:numPr>
        <w:spacing w:after="360" w:line="480" w:lineRule="auto"/>
        <w:ind w:left="720" w:firstLine="720"/>
        <w:jc w:val="both"/>
        <w:rPr>
          <w:rFonts w:cs="Times New Roman"/>
        </w:rPr>
      </w:pPr>
      <w:r w:rsidRPr="00F85B77">
        <w:rPr>
          <w:rFonts w:cs="Times New Roman"/>
        </w:rPr>
        <w:t>The Fair Cash Value of the applicable tangible person</w:t>
      </w:r>
      <w:r w:rsidRPr="00F85B77">
        <w:rPr>
          <w:rFonts w:cs="Times New Roman"/>
        </w:rPr>
        <w:t>al property Project Assets shall be determined by reference to an annual filing of Kentucky Department of Revenue Form 62A500 and associated schedules</w:t>
      </w:r>
      <w:r w:rsidR="00F85B77" w:rsidRPr="00F85B77">
        <w:rPr>
          <w:rFonts w:cs="Times New Roman"/>
        </w:rPr>
        <w:t xml:space="preserve"> by the Company</w:t>
      </w:r>
      <w:r w:rsidRPr="00F85B77">
        <w:rPr>
          <w:rFonts w:cs="Times New Roman"/>
        </w:rPr>
        <w:t>, upon which the Company shall report for valuation and assessment purposes the Fair Cash V</w:t>
      </w:r>
      <w:r w:rsidRPr="00F85B77">
        <w:rPr>
          <w:rFonts w:cs="Times New Roman"/>
        </w:rPr>
        <w:t xml:space="preserve">alue of any applicable tangible personal property </w:t>
      </w:r>
      <w:r w:rsidR="00F85B77">
        <w:rPr>
          <w:rFonts w:cs="Times New Roman"/>
        </w:rPr>
        <w:t xml:space="preserve">Project Assets </w:t>
      </w:r>
      <w:r w:rsidRPr="00F85B77">
        <w:rPr>
          <w:rFonts w:cs="Times New Roman"/>
        </w:rPr>
        <w:t>in a manner as if such property were owned by a tax-paying entity.  Such Forms 62A500 shall be filed annually with the County PVA Office on or before the traditional due date for such form(s)</w:t>
      </w:r>
      <w:r w:rsidRPr="00F85B77">
        <w:rPr>
          <w:rFonts w:cs="Times New Roman"/>
        </w:rPr>
        <w:t>.</w:t>
      </w:r>
    </w:p>
    <w:p w14:paraId="61295B16" w14:textId="24DEDDBC" w:rsidR="0071577F" w:rsidRPr="008A01B8" w:rsidRDefault="00AD4EC8">
      <w:pPr>
        <w:pStyle w:val="BodyText"/>
        <w:spacing w:after="360" w:line="480" w:lineRule="auto"/>
        <w:ind w:left="0" w:firstLine="720"/>
        <w:jc w:val="both"/>
        <w:rPr>
          <w:rFonts w:cs="Times New Roman"/>
        </w:rPr>
      </w:pPr>
      <w:r w:rsidRPr="008A01B8">
        <w:rPr>
          <w:rFonts w:cs="Times New Roman"/>
          <w:u w:val="single" w:color="000000"/>
        </w:rPr>
        <w:t>Section 6</w:t>
      </w:r>
      <w:r w:rsidRPr="008A01B8">
        <w:rPr>
          <w:rFonts w:cs="Times New Roman"/>
        </w:rPr>
        <w:t>.</w:t>
      </w:r>
      <w:r w:rsidR="00F76583" w:rsidRPr="008A01B8">
        <w:rPr>
          <w:rFonts w:cs="Times New Roman"/>
        </w:rPr>
        <w:tab/>
      </w:r>
      <w:r w:rsidRPr="008A01B8">
        <w:rPr>
          <w:rFonts w:cs="Times New Roman"/>
          <w:u w:val="single" w:color="000000"/>
        </w:rPr>
        <w:t>Valuation Appeal R</w:t>
      </w:r>
      <w:r w:rsidRPr="008A01B8">
        <w:rPr>
          <w:rFonts w:cs="Times New Roman"/>
          <w:u w:val="single"/>
        </w:rPr>
        <w:t>ights</w:t>
      </w:r>
      <w:r w:rsidRPr="008A01B8">
        <w:rPr>
          <w:rFonts w:cs="Times New Roman"/>
        </w:rPr>
        <w:t xml:space="preserve">.  </w:t>
      </w:r>
      <w:r w:rsidR="00461BBE" w:rsidRPr="008A01B8">
        <w:rPr>
          <w:rFonts w:cs="Times New Roman"/>
        </w:rPr>
        <w:t xml:space="preserve">In a manner consistent with the property tax valuation appeal rights afforded all </w:t>
      </w:r>
      <w:r w:rsidR="00B47BA9" w:rsidRPr="008A01B8">
        <w:rPr>
          <w:rFonts w:cs="Times New Roman"/>
        </w:rPr>
        <w:t xml:space="preserve">real </w:t>
      </w:r>
      <w:r w:rsidR="00461BBE" w:rsidRPr="008A01B8">
        <w:rPr>
          <w:rFonts w:cs="Times New Roman"/>
        </w:rPr>
        <w:t>property owners in</w:t>
      </w:r>
      <w:r w:rsidR="00180660" w:rsidRPr="008A01B8">
        <w:rPr>
          <w:rFonts w:cs="Times New Roman"/>
        </w:rPr>
        <w:t xml:space="preserve"> the</w:t>
      </w:r>
      <w:r w:rsidR="00461BBE" w:rsidRPr="008A01B8">
        <w:rPr>
          <w:rFonts w:cs="Times New Roman"/>
        </w:rPr>
        <w:t xml:space="preserve"> County, t</w:t>
      </w:r>
      <w:r w:rsidRPr="008A01B8">
        <w:rPr>
          <w:rFonts w:cs="Times New Roman"/>
        </w:rPr>
        <w:t xml:space="preserve">he Company shall have the </w:t>
      </w:r>
      <w:r w:rsidR="00461BBE" w:rsidRPr="008A01B8">
        <w:rPr>
          <w:rFonts w:cs="Times New Roman"/>
        </w:rPr>
        <w:t>annual r</w:t>
      </w:r>
      <w:r w:rsidRPr="008A01B8">
        <w:rPr>
          <w:rFonts w:cs="Times New Roman"/>
        </w:rPr>
        <w:t>ight</w:t>
      </w:r>
      <w:r w:rsidR="00B47BA9" w:rsidRPr="008A01B8">
        <w:rPr>
          <w:rFonts w:cs="Times New Roman"/>
        </w:rPr>
        <w:t>,</w:t>
      </w:r>
      <w:r w:rsidRPr="008A01B8">
        <w:rPr>
          <w:rFonts w:cs="Times New Roman"/>
        </w:rPr>
        <w:t xml:space="preserve"> at its sole expense and in its own name, to seek and prosecute in good faith a </w:t>
      </w:r>
      <w:r w:rsidR="00461BBE" w:rsidRPr="008A01B8">
        <w:rPr>
          <w:rFonts w:cs="Times New Roman"/>
        </w:rPr>
        <w:t>valuation</w:t>
      </w:r>
      <w:r w:rsidRPr="008A01B8">
        <w:rPr>
          <w:rFonts w:cs="Times New Roman"/>
        </w:rPr>
        <w:t xml:space="preserve"> adjustment</w:t>
      </w:r>
      <w:r w:rsidR="006A1733" w:rsidRPr="008A01B8">
        <w:rPr>
          <w:rFonts w:cs="Times New Roman"/>
        </w:rPr>
        <w:t xml:space="preserve"> to the</w:t>
      </w:r>
      <w:r w:rsidR="00B47BA9" w:rsidRPr="008A01B8">
        <w:rPr>
          <w:rFonts w:cs="Times New Roman"/>
        </w:rPr>
        <w:t xml:space="preserve"> proposed</w:t>
      </w:r>
      <w:r w:rsidR="006A1733" w:rsidRPr="008A01B8">
        <w:rPr>
          <w:rFonts w:cs="Times New Roman"/>
        </w:rPr>
        <w:t xml:space="preserve"> Fair Cash Value of the </w:t>
      </w:r>
      <w:r w:rsidR="00FE30AE" w:rsidRPr="008A01B8">
        <w:rPr>
          <w:rFonts w:cs="Times New Roman"/>
        </w:rPr>
        <w:t>R</w:t>
      </w:r>
      <w:r w:rsidR="006A1733" w:rsidRPr="008A01B8">
        <w:rPr>
          <w:rFonts w:cs="Times New Roman"/>
        </w:rPr>
        <w:t xml:space="preserve">eal </w:t>
      </w:r>
      <w:r w:rsidR="00FE30AE" w:rsidRPr="008A01B8">
        <w:rPr>
          <w:rFonts w:cs="Times New Roman"/>
        </w:rPr>
        <w:t>P</w:t>
      </w:r>
      <w:r w:rsidR="006A1733" w:rsidRPr="008A01B8">
        <w:rPr>
          <w:rFonts w:cs="Times New Roman"/>
        </w:rPr>
        <w:t xml:space="preserve">roperty and </w:t>
      </w:r>
      <w:r w:rsidR="00FE30AE" w:rsidRPr="008A01B8">
        <w:rPr>
          <w:rFonts w:cs="Times New Roman"/>
        </w:rPr>
        <w:t>I</w:t>
      </w:r>
      <w:r w:rsidR="006A1733" w:rsidRPr="008A01B8">
        <w:rPr>
          <w:rFonts w:cs="Times New Roman"/>
        </w:rPr>
        <w:t>mprovements</w:t>
      </w:r>
      <w:r w:rsidR="00482A35">
        <w:rPr>
          <w:rFonts w:cs="Times New Roman"/>
        </w:rPr>
        <w:t xml:space="preserve"> portion of the Project Assets</w:t>
      </w:r>
      <w:r w:rsidRPr="008A01B8">
        <w:rPr>
          <w:rFonts w:cs="Times New Roman"/>
        </w:rPr>
        <w:t xml:space="preserve"> by administrative appeal or litigation or otherwise, of</w:t>
      </w:r>
      <w:r w:rsidRPr="008A01B8">
        <w:rPr>
          <w:rFonts w:cs="Times New Roman"/>
        </w:rPr>
        <w:t xml:space="preserve"> any tax valuation</w:t>
      </w:r>
      <w:r w:rsidR="00180660" w:rsidRPr="008A01B8">
        <w:rPr>
          <w:rFonts w:cs="Times New Roman"/>
        </w:rPr>
        <w:t xml:space="preserve"> determined and notice</w:t>
      </w:r>
      <w:r w:rsidR="006838AA">
        <w:rPr>
          <w:rFonts w:cs="Times New Roman"/>
        </w:rPr>
        <w:t>d</w:t>
      </w:r>
      <w:r w:rsidR="00180660" w:rsidRPr="008A01B8">
        <w:rPr>
          <w:rFonts w:cs="Times New Roman"/>
        </w:rPr>
        <w:t xml:space="preserve"> </w:t>
      </w:r>
      <w:r w:rsidRPr="008A01B8">
        <w:rPr>
          <w:rFonts w:cs="Times New Roman"/>
        </w:rPr>
        <w:t xml:space="preserve">by the PVA of </w:t>
      </w:r>
      <w:r w:rsidR="00482A35">
        <w:rPr>
          <w:rFonts w:cs="Times New Roman"/>
        </w:rPr>
        <w:t>such</w:t>
      </w:r>
      <w:r w:rsidRPr="008A01B8">
        <w:rPr>
          <w:rFonts w:cs="Times New Roman"/>
        </w:rPr>
        <w:t xml:space="preserve"> </w:t>
      </w:r>
      <w:r w:rsidR="00B47BA9" w:rsidRPr="008A01B8">
        <w:rPr>
          <w:rFonts w:cs="Times New Roman"/>
        </w:rPr>
        <w:t>R</w:t>
      </w:r>
      <w:r w:rsidRPr="008A01B8">
        <w:rPr>
          <w:rFonts w:cs="Times New Roman"/>
        </w:rPr>
        <w:t xml:space="preserve">eal </w:t>
      </w:r>
      <w:r w:rsidR="00B47BA9" w:rsidRPr="008A01B8">
        <w:rPr>
          <w:rFonts w:cs="Times New Roman"/>
        </w:rPr>
        <w:t>P</w:t>
      </w:r>
      <w:r w:rsidRPr="008A01B8">
        <w:rPr>
          <w:rFonts w:cs="Times New Roman"/>
        </w:rPr>
        <w:t>roperty</w:t>
      </w:r>
      <w:r w:rsidR="00B47BA9" w:rsidRPr="008A01B8">
        <w:rPr>
          <w:rFonts w:cs="Times New Roman"/>
        </w:rPr>
        <w:t xml:space="preserve"> and Improvements</w:t>
      </w:r>
      <w:r w:rsidR="00482A35">
        <w:rPr>
          <w:rFonts w:cs="Times New Roman"/>
        </w:rPr>
        <w:t>,</w:t>
      </w:r>
      <w:r w:rsidRPr="008A01B8">
        <w:rPr>
          <w:rFonts w:cs="Times New Roman"/>
        </w:rPr>
        <w:t xml:space="preserve"> and if any adjustment</w:t>
      </w:r>
      <w:r w:rsidR="00215AA4">
        <w:rPr>
          <w:rFonts w:cs="Times New Roman"/>
        </w:rPr>
        <w:t xml:space="preserve"> thereto</w:t>
      </w:r>
      <w:r w:rsidRPr="008A01B8">
        <w:rPr>
          <w:rFonts w:cs="Times New Roman"/>
        </w:rPr>
        <w:t xml:space="preserve"> is made by order, agreement or otherwise, the </w:t>
      </w:r>
      <w:r w:rsidR="006A1733" w:rsidRPr="008A01B8">
        <w:rPr>
          <w:rFonts w:cs="Times New Roman"/>
        </w:rPr>
        <w:t xml:space="preserve">respective </w:t>
      </w:r>
      <w:r w:rsidRPr="008A01B8">
        <w:rPr>
          <w:rFonts w:cs="Times New Roman"/>
        </w:rPr>
        <w:t xml:space="preserve">PILOT Payment(s) shall be </w:t>
      </w:r>
      <w:r w:rsidR="00B47BA9" w:rsidRPr="008A01B8">
        <w:rPr>
          <w:rFonts w:cs="Times New Roman"/>
        </w:rPr>
        <w:t>re-</w:t>
      </w:r>
      <w:r w:rsidRPr="008A01B8">
        <w:rPr>
          <w:rFonts w:cs="Times New Roman"/>
        </w:rPr>
        <w:t xml:space="preserve">calculated based upon the assessment resulting </w:t>
      </w:r>
      <w:r w:rsidRPr="008A01B8">
        <w:rPr>
          <w:rFonts w:cs="Times New Roman"/>
        </w:rPr>
        <w:t xml:space="preserve">from such </w:t>
      </w:r>
      <w:r w:rsidR="006A1733" w:rsidRPr="008A01B8">
        <w:rPr>
          <w:rFonts w:cs="Times New Roman"/>
        </w:rPr>
        <w:t>adjusted valuation</w:t>
      </w:r>
      <w:r w:rsidRPr="008A01B8">
        <w:rPr>
          <w:rFonts w:cs="Times New Roman"/>
        </w:rPr>
        <w:t xml:space="preserve">. The </w:t>
      </w:r>
      <w:r w:rsidR="002E20DD" w:rsidRPr="008A01B8">
        <w:rPr>
          <w:rFonts w:cs="Times New Roman"/>
        </w:rPr>
        <w:t>P</w:t>
      </w:r>
      <w:r w:rsidRPr="008A01B8">
        <w:rPr>
          <w:rFonts w:cs="Times New Roman"/>
        </w:rPr>
        <w:t>arties agree that any such action shall proceed through the traditional real property tax</w:t>
      </w:r>
      <w:r w:rsidRPr="008A01B8">
        <w:rPr>
          <w:rFonts w:cs="Times New Roman"/>
          <w:sz w:val="20"/>
        </w:rPr>
        <w:t xml:space="preserve"> </w:t>
      </w:r>
      <w:r w:rsidRPr="008A01B8">
        <w:rPr>
          <w:rFonts w:cs="Times New Roman"/>
        </w:rPr>
        <w:t>valuation</w:t>
      </w:r>
      <w:r w:rsidR="00B47BA9" w:rsidRPr="008A01B8">
        <w:rPr>
          <w:rFonts w:cs="Times New Roman"/>
        </w:rPr>
        <w:t xml:space="preserve"> appeal and</w:t>
      </w:r>
      <w:r w:rsidRPr="008A01B8">
        <w:rPr>
          <w:rFonts w:cs="Times New Roman"/>
        </w:rPr>
        <w:t xml:space="preserve"> dispute resolution process of KRS Chapters 133 and 131 </w:t>
      </w:r>
      <w:r w:rsidRPr="008A01B8">
        <w:rPr>
          <w:rFonts w:cs="Times New Roman"/>
          <w:i/>
        </w:rPr>
        <w:t>(e.g.</w:t>
      </w:r>
      <w:r w:rsidR="00F85B77">
        <w:rPr>
          <w:rFonts w:cs="Times New Roman"/>
          <w:iCs/>
        </w:rPr>
        <w:t>,</w:t>
      </w:r>
      <w:r w:rsidRPr="008A01B8">
        <w:rPr>
          <w:rFonts w:cs="Times New Roman"/>
          <w:i/>
        </w:rPr>
        <w:t xml:space="preserve"> </w:t>
      </w:r>
      <w:r w:rsidR="00175ABC" w:rsidRPr="008A01B8">
        <w:rPr>
          <w:rFonts w:cs="Times New Roman"/>
        </w:rPr>
        <w:t>Hardin</w:t>
      </w:r>
      <w:r w:rsidRPr="008A01B8">
        <w:rPr>
          <w:rFonts w:cs="Times New Roman"/>
        </w:rPr>
        <w:t xml:space="preserve"> County Board of Assessment Appeals, Kentu</w:t>
      </w:r>
      <w:r w:rsidRPr="008A01B8">
        <w:rPr>
          <w:rFonts w:cs="Times New Roman"/>
        </w:rPr>
        <w:t xml:space="preserve">cky Board of Tax Appeals, etc.) </w:t>
      </w:r>
      <w:r w:rsidR="00461BBE" w:rsidRPr="008A01B8">
        <w:rPr>
          <w:rFonts w:cs="Times New Roman"/>
        </w:rPr>
        <w:t xml:space="preserve"> </w:t>
      </w:r>
      <w:r w:rsidRPr="008A01B8">
        <w:rPr>
          <w:rFonts w:cs="Times New Roman"/>
        </w:rPr>
        <w:t>If for any</w:t>
      </w:r>
      <w:r w:rsidRPr="008A01B8">
        <w:rPr>
          <w:rFonts w:cs="Times New Roman"/>
          <w:w w:val="97"/>
        </w:rPr>
        <w:t xml:space="preserve"> </w:t>
      </w:r>
      <w:r w:rsidRPr="008A01B8">
        <w:rPr>
          <w:rFonts w:cs="Times New Roman"/>
        </w:rPr>
        <w:t>reason th</w:t>
      </w:r>
      <w:r w:rsidR="006A1733" w:rsidRPr="008A01B8">
        <w:rPr>
          <w:rFonts w:cs="Times New Roman"/>
        </w:rPr>
        <w:t xml:space="preserve">e Real Property and Improvements of </w:t>
      </w:r>
      <w:r w:rsidRPr="008A01B8">
        <w:rPr>
          <w:rFonts w:cs="Times New Roman"/>
        </w:rPr>
        <w:t>Project</w:t>
      </w:r>
      <w:r w:rsidR="00F85B77">
        <w:rPr>
          <w:rFonts w:cs="Times New Roman"/>
        </w:rPr>
        <w:t xml:space="preserve"> Assets</w:t>
      </w:r>
      <w:r w:rsidRPr="008A01B8">
        <w:rPr>
          <w:rFonts w:cs="Times New Roman"/>
        </w:rPr>
        <w:t xml:space="preserve"> or any part of the property included within the Project</w:t>
      </w:r>
      <w:r w:rsidR="00482A35">
        <w:rPr>
          <w:rFonts w:cs="Times New Roman"/>
        </w:rPr>
        <w:t xml:space="preserve"> Assets</w:t>
      </w:r>
      <w:r w:rsidRPr="008A01B8">
        <w:rPr>
          <w:rFonts w:cs="Times New Roman"/>
        </w:rPr>
        <w:t xml:space="preserve"> is legally placed on</w:t>
      </w:r>
      <w:r w:rsidRPr="008A01B8">
        <w:rPr>
          <w:rFonts w:cs="Times New Roman"/>
          <w:w w:val="101"/>
        </w:rPr>
        <w:t xml:space="preserve"> </w:t>
      </w:r>
      <w:r w:rsidRPr="008A01B8">
        <w:rPr>
          <w:rFonts w:cs="Times New Roman"/>
        </w:rPr>
        <w:t xml:space="preserve">the taxable </w:t>
      </w:r>
      <w:r w:rsidRPr="008A01B8">
        <w:rPr>
          <w:rFonts w:cs="Times New Roman"/>
          <w:i/>
          <w:sz w:val="23"/>
        </w:rPr>
        <w:t xml:space="preserve">ad valorem </w:t>
      </w:r>
      <w:r w:rsidRPr="008A01B8">
        <w:rPr>
          <w:rFonts w:cs="Times New Roman"/>
        </w:rPr>
        <w:t>tax rolls, such as the</w:t>
      </w:r>
      <w:r w:rsidR="00461BBE" w:rsidRPr="008A01B8">
        <w:rPr>
          <w:rFonts w:cs="Times New Roman"/>
        </w:rPr>
        <w:t xml:space="preserve"> early termination or</w:t>
      </w:r>
      <w:r w:rsidRPr="008A01B8">
        <w:rPr>
          <w:rFonts w:cs="Times New Roman"/>
        </w:rPr>
        <w:t xml:space="preserve"> full satisfaction of the IRBs issued for  the Project, the obligation of the Company to make </w:t>
      </w:r>
      <w:r w:rsidR="006A1733" w:rsidRPr="008A01B8">
        <w:rPr>
          <w:rFonts w:cs="Times New Roman"/>
        </w:rPr>
        <w:t>future</w:t>
      </w:r>
      <w:r w:rsidRPr="008A01B8">
        <w:rPr>
          <w:rFonts w:cs="Times New Roman"/>
        </w:rPr>
        <w:t xml:space="preserve"> PILOT Payment</w:t>
      </w:r>
      <w:r w:rsidR="006A1733" w:rsidRPr="008A01B8">
        <w:rPr>
          <w:rFonts w:cs="Times New Roman"/>
        </w:rPr>
        <w:t>s</w:t>
      </w:r>
      <w:r w:rsidRPr="008A01B8">
        <w:rPr>
          <w:rFonts w:cs="Times New Roman"/>
        </w:rPr>
        <w:t xml:space="preserve"> shall terminate with</w:t>
      </w:r>
      <w:r w:rsidRPr="008A01B8">
        <w:rPr>
          <w:rFonts w:cs="Times New Roman"/>
          <w:w w:val="97"/>
        </w:rPr>
        <w:t xml:space="preserve"> </w:t>
      </w:r>
      <w:r w:rsidRPr="008A01B8">
        <w:rPr>
          <w:rFonts w:cs="Times New Roman"/>
        </w:rPr>
        <w:t xml:space="preserve">respect to such property on and after </w:t>
      </w:r>
      <w:r w:rsidR="006A1733" w:rsidRPr="008A01B8">
        <w:rPr>
          <w:rFonts w:cs="Times New Roman"/>
        </w:rPr>
        <w:t>December 31</w:t>
      </w:r>
      <w:r w:rsidR="006A1733" w:rsidRPr="008A01B8">
        <w:rPr>
          <w:rFonts w:cs="Times New Roman"/>
          <w:vertAlign w:val="superscript"/>
        </w:rPr>
        <w:t>st</w:t>
      </w:r>
      <w:r w:rsidR="006A1733" w:rsidRPr="008A01B8">
        <w:rPr>
          <w:rFonts w:cs="Times New Roman"/>
        </w:rPr>
        <w:t xml:space="preserve"> of the</w:t>
      </w:r>
      <w:r w:rsidR="00B47BA9" w:rsidRPr="008A01B8">
        <w:rPr>
          <w:rFonts w:cs="Times New Roman"/>
        </w:rPr>
        <w:t xml:space="preserve"> then</w:t>
      </w:r>
      <w:r w:rsidR="006A1733" w:rsidRPr="008A01B8">
        <w:rPr>
          <w:rFonts w:cs="Times New Roman"/>
        </w:rPr>
        <w:t xml:space="preserve"> current </w:t>
      </w:r>
      <w:r w:rsidRPr="008A01B8">
        <w:rPr>
          <w:rFonts w:cs="Times New Roman"/>
        </w:rPr>
        <w:t>calendar year, and the owner of</w:t>
      </w:r>
      <w:r w:rsidRPr="008A01B8">
        <w:rPr>
          <w:rFonts w:cs="Times New Roman"/>
          <w:w w:val="101"/>
        </w:rPr>
        <w:t xml:space="preserve"> </w:t>
      </w:r>
      <w:r w:rsidR="00461BBE" w:rsidRPr="008A01B8">
        <w:rPr>
          <w:rFonts w:cs="Times New Roman"/>
        </w:rPr>
        <w:t>such</w:t>
      </w:r>
      <w:r w:rsidRPr="008A01B8">
        <w:rPr>
          <w:rFonts w:cs="Times New Roman"/>
        </w:rPr>
        <w:t xml:space="preserve"> property s</w:t>
      </w:r>
      <w:r w:rsidRPr="008A01B8">
        <w:rPr>
          <w:rFonts w:cs="Times New Roman"/>
        </w:rPr>
        <w:t xml:space="preserve">hall thereafter pay </w:t>
      </w:r>
      <w:r w:rsidRPr="008A01B8">
        <w:rPr>
          <w:rFonts w:cs="Times New Roman"/>
          <w:i/>
          <w:sz w:val="23"/>
        </w:rPr>
        <w:t xml:space="preserve">ad valorem </w:t>
      </w:r>
      <w:r w:rsidRPr="008A01B8">
        <w:rPr>
          <w:rFonts w:cs="Times New Roman"/>
        </w:rPr>
        <w:t xml:space="preserve">taxes on that property as is otherwise required of </w:t>
      </w:r>
      <w:r w:rsidR="00461BBE" w:rsidRPr="008A01B8">
        <w:rPr>
          <w:rFonts w:cs="Times New Roman"/>
        </w:rPr>
        <w:t>any</w:t>
      </w:r>
      <w:r w:rsidRPr="008A01B8">
        <w:rPr>
          <w:rFonts w:cs="Times New Roman"/>
        </w:rPr>
        <w:t xml:space="preserve"> tax-paying entity</w:t>
      </w:r>
      <w:r w:rsidR="006A1733" w:rsidRPr="008A01B8">
        <w:rPr>
          <w:rFonts w:cs="Times New Roman"/>
        </w:rPr>
        <w:t xml:space="preserve"> going forward</w:t>
      </w:r>
      <w:r w:rsidRPr="008A01B8">
        <w:rPr>
          <w:rFonts w:cs="Times New Roman"/>
        </w:rPr>
        <w:t xml:space="preserve">. </w:t>
      </w:r>
    </w:p>
    <w:p w14:paraId="13974C66" w14:textId="77777777" w:rsidR="00482A35" w:rsidRDefault="00AD4EC8">
      <w:pPr>
        <w:pStyle w:val="BodyText"/>
        <w:spacing w:after="360" w:line="480" w:lineRule="auto"/>
        <w:ind w:left="0" w:firstLine="720"/>
        <w:jc w:val="both"/>
        <w:rPr>
          <w:rFonts w:cs="Times New Roman"/>
        </w:rPr>
      </w:pPr>
      <w:r w:rsidRPr="008A01B8">
        <w:rPr>
          <w:rFonts w:cs="Times New Roman"/>
          <w:u w:val="single" w:color="000000"/>
        </w:rPr>
        <w:t>Section 7</w:t>
      </w:r>
      <w:r w:rsidRPr="008A01B8">
        <w:rPr>
          <w:rFonts w:cs="Times New Roman"/>
        </w:rPr>
        <w:t>.</w:t>
      </w:r>
      <w:r w:rsidR="00EF5D48" w:rsidRPr="008A01B8">
        <w:rPr>
          <w:rFonts w:cs="Times New Roman"/>
        </w:rPr>
        <w:tab/>
      </w:r>
      <w:r w:rsidRPr="008A01B8">
        <w:rPr>
          <w:rFonts w:cs="Times New Roman"/>
          <w:u w:val="single" w:color="000000"/>
        </w:rPr>
        <w:t xml:space="preserve">Timing of </w:t>
      </w:r>
      <w:r w:rsidR="005C0A5B" w:rsidRPr="008A01B8">
        <w:rPr>
          <w:rFonts w:cs="Times New Roman"/>
          <w:u w:val="single" w:color="000000"/>
        </w:rPr>
        <w:t>School</w:t>
      </w:r>
      <w:r w:rsidRPr="008A01B8">
        <w:rPr>
          <w:rFonts w:cs="Times New Roman"/>
          <w:u w:val="single" w:color="000000"/>
        </w:rPr>
        <w:t xml:space="preserve"> PILOT P</w:t>
      </w:r>
      <w:r w:rsidRPr="008A01B8">
        <w:rPr>
          <w:rFonts w:cs="Times New Roman"/>
          <w:u w:val="single"/>
        </w:rPr>
        <w:t>ayment</w:t>
      </w:r>
      <w:r w:rsidRPr="008A01B8">
        <w:rPr>
          <w:rFonts w:cs="Times New Roman"/>
        </w:rPr>
        <w:t xml:space="preserve">.  </w:t>
      </w:r>
    </w:p>
    <w:p w14:paraId="0A984ADD" w14:textId="7178B5FC" w:rsidR="0071577F" w:rsidRDefault="00AD4EC8" w:rsidP="00482A35">
      <w:pPr>
        <w:pStyle w:val="BodyText"/>
        <w:numPr>
          <w:ilvl w:val="0"/>
          <w:numId w:val="5"/>
        </w:numPr>
        <w:spacing w:after="360" w:line="480" w:lineRule="auto"/>
        <w:ind w:left="720" w:firstLine="720"/>
        <w:jc w:val="both"/>
        <w:rPr>
          <w:rFonts w:cs="Times New Roman"/>
        </w:rPr>
      </w:pPr>
      <w:r w:rsidRPr="008A01B8">
        <w:rPr>
          <w:rFonts w:cs="Times New Roman"/>
        </w:rPr>
        <w:t xml:space="preserve">Any </w:t>
      </w:r>
      <w:r w:rsidR="005C0A5B" w:rsidRPr="008A01B8">
        <w:rPr>
          <w:rFonts w:cs="Times New Roman"/>
        </w:rPr>
        <w:t>School</w:t>
      </w:r>
      <w:r w:rsidRPr="008A01B8">
        <w:rPr>
          <w:rFonts w:cs="Times New Roman"/>
        </w:rPr>
        <w:t xml:space="preserve"> PILOT Payment </w:t>
      </w:r>
      <w:r w:rsidR="00461BBE" w:rsidRPr="008A01B8">
        <w:rPr>
          <w:rFonts w:cs="Times New Roman"/>
        </w:rPr>
        <w:t xml:space="preserve">due and </w:t>
      </w:r>
      <w:r w:rsidRPr="008A01B8">
        <w:rPr>
          <w:rFonts w:cs="Times New Roman"/>
        </w:rPr>
        <w:t>payable in</w:t>
      </w:r>
      <w:r w:rsidRPr="008A01B8">
        <w:rPr>
          <w:rFonts w:cs="Times New Roman"/>
          <w:w w:val="98"/>
        </w:rPr>
        <w:t xml:space="preserve"> </w:t>
      </w:r>
      <w:r w:rsidRPr="008A01B8">
        <w:rPr>
          <w:rFonts w:cs="Times New Roman"/>
        </w:rPr>
        <w:t xml:space="preserve">a calendar year determined hereunder shall be </w:t>
      </w:r>
      <w:r w:rsidRPr="008A01B8">
        <w:rPr>
          <w:rFonts w:cs="Times New Roman"/>
        </w:rPr>
        <w:t>paid at the same time and in the same manner as</w:t>
      </w:r>
      <w:r w:rsidRPr="008A01B8">
        <w:rPr>
          <w:rFonts w:cs="Times New Roman"/>
          <w:w w:val="99"/>
        </w:rPr>
        <w:t xml:space="preserve"> </w:t>
      </w:r>
      <w:r w:rsidRPr="008A01B8">
        <w:rPr>
          <w:rFonts w:cs="Times New Roman"/>
        </w:rPr>
        <w:t>ar</w:t>
      </w:r>
      <w:r w:rsidR="00461BBE" w:rsidRPr="008A01B8">
        <w:rPr>
          <w:rFonts w:cs="Times New Roman"/>
        </w:rPr>
        <w:t xml:space="preserve">e all other Hardin </w:t>
      </w:r>
      <w:r w:rsidRPr="008A01B8">
        <w:rPr>
          <w:rFonts w:cs="Times New Roman"/>
        </w:rPr>
        <w:t>County Property Taxes for such calendar year, except that the Company shall deliver the</w:t>
      </w:r>
      <w:r w:rsidRPr="008A01B8">
        <w:rPr>
          <w:rFonts w:cs="Times New Roman"/>
          <w:w w:val="98"/>
        </w:rPr>
        <w:t xml:space="preserve"> </w:t>
      </w:r>
      <w:r w:rsidRPr="008A01B8">
        <w:rPr>
          <w:rFonts w:cs="Times New Roman"/>
        </w:rPr>
        <w:t>respective School PILOT Paymen</w:t>
      </w:r>
      <w:r w:rsidR="00461BBE" w:rsidRPr="008A01B8">
        <w:rPr>
          <w:rFonts w:cs="Times New Roman"/>
        </w:rPr>
        <w:t>t directly</w:t>
      </w:r>
      <w:r w:rsidRPr="008A01B8">
        <w:rPr>
          <w:rFonts w:cs="Times New Roman"/>
        </w:rPr>
        <w:t xml:space="preserve"> to</w:t>
      </w:r>
      <w:r w:rsidRPr="008A01B8">
        <w:rPr>
          <w:rFonts w:cs="Times New Roman"/>
          <w:w w:val="99"/>
        </w:rPr>
        <w:t xml:space="preserve"> </w:t>
      </w:r>
      <w:r w:rsidRPr="008A01B8">
        <w:rPr>
          <w:rFonts w:cs="Times New Roman"/>
        </w:rPr>
        <w:t>the Board of Education at the address provided in Secti</w:t>
      </w:r>
      <w:r w:rsidRPr="008A01B8">
        <w:rPr>
          <w:rFonts w:cs="Times New Roman"/>
        </w:rPr>
        <w:t>on 10, below,</w:t>
      </w:r>
      <w:r w:rsidRPr="008A01B8">
        <w:rPr>
          <w:rFonts w:cs="Times New Roman"/>
          <w:w w:val="96"/>
        </w:rPr>
        <w:t xml:space="preserve"> </w:t>
      </w:r>
      <w:r w:rsidRPr="008A01B8">
        <w:rPr>
          <w:rFonts w:cs="Times New Roman"/>
        </w:rPr>
        <w:t xml:space="preserve">instead of to the traditional </w:t>
      </w:r>
      <w:r w:rsidR="00180660" w:rsidRPr="008A01B8">
        <w:rPr>
          <w:rFonts w:cs="Times New Roman"/>
        </w:rPr>
        <w:t xml:space="preserve">County </w:t>
      </w:r>
      <w:r w:rsidRPr="008A01B8">
        <w:rPr>
          <w:rFonts w:cs="Times New Roman"/>
        </w:rPr>
        <w:t xml:space="preserve">tax collector thereof.  The </w:t>
      </w:r>
      <w:r w:rsidR="005C0A5B" w:rsidRPr="008A01B8">
        <w:rPr>
          <w:rFonts w:cs="Times New Roman"/>
        </w:rPr>
        <w:t>School</w:t>
      </w:r>
      <w:r w:rsidRPr="008A01B8">
        <w:rPr>
          <w:rFonts w:cs="Times New Roman"/>
        </w:rPr>
        <w:t xml:space="preserve"> PILOT Payment for each such</w:t>
      </w:r>
      <w:r w:rsidRPr="008A01B8">
        <w:rPr>
          <w:rFonts w:cs="Times New Roman"/>
          <w:w w:val="98"/>
        </w:rPr>
        <w:t xml:space="preserve"> </w:t>
      </w:r>
      <w:r w:rsidRPr="008A01B8">
        <w:rPr>
          <w:rFonts w:cs="Times New Roman"/>
        </w:rPr>
        <w:t xml:space="preserve">calendar year shall be due and payable in full no later than December 31 of </w:t>
      </w:r>
      <w:r w:rsidR="006A1733" w:rsidRPr="008A01B8">
        <w:rPr>
          <w:rFonts w:cs="Times New Roman"/>
        </w:rPr>
        <w:t>the involved</w:t>
      </w:r>
      <w:r w:rsidRPr="008A01B8">
        <w:rPr>
          <w:rFonts w:cs="Times New Roman"/>
        </w:rPr>
        <w:t xml:space="preserve"> year; provided,</w:t>
      </w:r>
      <w:r w:rsidRPr="008A01B8">
        <w:rPr>
          <w:rFonts w:cs="Times New Roman"/>
          <w:w w:val="97"/>
        </w:rPr>
        <w:t xml:space="preserve"> </w:t>
      </w:r>
      <w:r w:rsidRPr="008A01B8">
        <w:rPr>
          <w:rFonts w:cs="Times New Roman"/>
        </w:rPr>
        <w:t>however, if the Company pays a School</w:t>
      </w:r>
      <w:r w:rsidRPr="008A01B8">
        <w:rPr>
          <w:rFonts w:cs="Times New Roman"/>
        </w:rPr>
        <w:t xml:space="preserve"> PILOT Payment to the</w:t>
      </w:r>
      <w:r w:rsidRPr="008A01B8">
        <w:rPr>
          <w:rFonts w:cs="Times New Roman"/>
          <w:w w:val="98"/>
        </w:rPr>
        <w:t xml:space="preserve"> </w:t>
      </w:r>
      <w:r w:rsidRPr="008A01B8">
        <w:rPr>
          <w:rFonts w:cs="Times New Roman"/>
        </w:rPr>
        <w:t xml:space="preserve">School District respectively on or before the </w:t>
      </w:r>
      <w:r w:rsidR="006A1733" w:rsidRPr="008A01B8">
        <w:rPr>
          <w:rFonts w:cs="Times New Roman"/>
        </w:rPr>
        <w:t>“</w:t>
      </w:r>
      <w:r w:rsidRPr="008A01B8">
        <w:rPr>
          <w:rFonts w:cs="Times New Roman"/>
        </w:rPr>
        <w:t>discount date</w:t>
      </w:r>
      <w:r w:rsidR="006A1733" w:rsidRPr="008A01B8">
        <w:rPr>
          <w:rFonts w:cs="Times New Roman"/>
        </w:rPr>
        <w:t>”</w:t>
      </w:r>
      <w:r w:rsidRPr="008A01B8">
        <w:rPr>
          <w:rFonts w:cs="Times New Roman"/>
        </w:rPr>
        <w:t xml:space="preserve"> established</w:t>
      </w:r>
      <w:r w:rsidRPr="008A01B8">
        <w:rPr>
          <w:rFonts w:cs="Times New Roman"/>
          <w:w w:val="97"/>
        </w:rPr>
        <w:t xml:space="preserve"> </w:t>
      </w:r>
      <w:r w:rsidRPr="008A01B8">
        <w:rPr>
          <w:rFonts w:cs="Times New Roman"/>
        </w:rPr>
        <w:t>pursuant to KRS 134.015, the Company may reduce said</w:t>
      </w:r>
      <w:r w:rsidR="00F85B77">
        <w:rPr>
          <w:rFonts w:cs="Times New Roman"/>
        </w:rPr>
        <w:t xml:space="preserve"> School</w:t>
      </w:r>
      <w:r w:rsidRPr="008A01B8">
        <w:rPr>
          <w:rFonts w:cs="Times New Roman"/>
        </w:rPr>
        <w:t xml:space="preserve"> PILOT Payment by the corresponding</w:t>
      </w:r>
      <w:r w:rsidRPr="008A01B8">
        <w:rPr>
          <w:rFonts w:cs="Times New Roman"/>
          <w:w w:val="97"/>
        </w:rPr>
        <w:t xml:space="preserve"> </w:t>
      </w:r>
      <w:r w:rsidRPr="008A01B8">
        <w:rPr>
          <w:rFonts w:cs="Times New Roman"/>
        </w:rPr>
        <w:t>discount percentage, and provided further that if the Company pay</w:t>
      </w:r>
      <w:r w:rsidRPr="008A01B8">
        <w:rPr>
          <w:rFonts w:cs="Times New Roman"/>
        </w:rPr>
        <w:t xml:space="preserve">s a </w:t>
      </w:r>
      <w:r w:rsidR="005C0A5B" w:rsidRPr="008A01B8">
        <w:rPr>
          <w:rFonts w:cs="Times New Roman"/>
        </w:rPr>
        <w:t>School</w:t>
      </w:r>
      <w:r w:rsidRPr="008A01B8">
        <w:rPr>
          <w:rFonts w:cs="Times New Roman"/>
        </w:rPr>
        <w:t xml:space="preserve"> PILOT Payment</w:t>
      </w:r>
      <w:r w:rsidRPr="008A01B8">
        <w:rPr>
          <w:rFonts w:cs="Times New Roman"/>
          <w:w w:val="97"/>
        </w:rPr>
        <w:t xml:space="preserve"> </w:t>
      </w:r>
      <w:r w:rsidRPr="008A01B8">
        <w:rPr>
          <w:rFonts w:cs="Times New Roman"/>
        </w:rPr>
        <w:t>after December 31 or a later due date established pursuant to KRS 134.015, the Company shall</w:t>
      </w:r>
      <w:r w:rsidRPr="008A01B8">
        <w:rPr>
          <w:rFonts w:cs="Times New Roman"/>
          <w:w w:val="97"/>
        </w:rPr>
        <w:t xml:space="preserve"> </w:t>
      </w:r>
      <w:r w:rsidRPr="008A01B8">
        <w:rPr>
          <w:rFonts w:cs="Times New Roman"/>
        </w:rPr>
        <w:t>increase said PILOT Payment by the corresponding penalty percentage established by KRS 134.015</w:t>
      </w:r>
      <w:r w:rsidR="00461BBE" w:rsidRPr="008A01B8">
        <w:rPr>
          <w:rFonts w:cs="Times New Roman"/>
        </w:rPr>
        <w:t>.</w:t>
      </w:r>
    </w:p>
    <w:p w14:paraId="7A8D08F2" w14:textId="4B6CF6F1" w:rsidR="00482A35" w:rsidRPr="008A01B8" w:rsidRDefault="00AD4EC8" w:rsidP="00482A35">
      <w:pPr>
        <w:pStyle w:val="BodyText"/>
        <w:numPr>
          <w:ilvl w:val="0"/>
          <w:numId w:val="5"/>
        </w:numPr>
        <w:spacing w:after="360" w:line="480" w:lineRule="auto"/>
        <w:ind w:left="720" w:firstLine="720"/>
        <w:jc w:val="both"/>
        <w:rPr>
          <w:rFonts w:cs="Times New Roman"/>
        </w:rPr>
      </w:pPr>
      <w:r>
        <w:rPr>
          <w:rFonts w:cs="Times New Roman"/>
        </w:rPr>
        <w:t>To the extent any final and non-app</w:t>
      </w:r>
      <w:r w:rsidR="00215AA4">
        <w:rPr>
          <w:rFonts w:cs="Times New Roman"/>
        </w:rPr>
        <w:t>eala</w:t>
      </w:r>
      <w:r>
        <w:rPr>
          <w:rFonts w:cs="Times New Roman"/>
        </w:rPr>
        <w:t>ble</w:t>
      </w:r>
      <w:r>
        <w:rPr>
          <w:rFonts w:cs="Times New Roman"/>
        </w:rPr>
        <w:t xml:space="preserve"> valuation </w:t>
      </w:r>
      <w:r w:rsidR="00215AA4">
        <w:rPr>
          <w:rFonts w:cs="Times New Roman"/>
        </w:rPr>
        <w:t>review</w:t>
      </w:r>
      <w:r>
        <w:rPr>
          <w:rFonts w:cs="Times New Roman"/>
        </w:rPr>
        <w:t xml:space="preserve"> ultimately results in an overpayment of </w:t>
      </w:r>
      <w:r w:rsidR="00F85B77">
        <w:rPr>
          <w:rFonts w:cs="Times New Roman"/>
        </w:rPr>
        <w:t xml:space="preserve">School </w:t>
      </w:r>
      <w:r>
        <w:rPr>
          <w:rFonts w:cs="Times New Roman"/>
        </w:rPr>
        <w:t xml:space="preserve">PILOT </w:t>
      </w:r>
      <w:r w:rsidR="00F85B77">
        <w:rPr>
          <w:rFonts w:cs="Times New Roman"/>
        </w:rPr>
        <w:t>P</w:t>
      </w:r>
      <w:r>
        <w:rPr>
          <w:rFonts w:cs="Times New Roman"/>
        </w:rPr>
        <w:t>ayment(s)</w:t>
      </w:r>
      <w:r w:rsidR="00FB0D70">
        <w:rPr>
          <w:rFonts w:cs="Times New Roman"/>
        </w:rPr>
        <w:t xml:space="preserve"> for any </w:t>
      </w:r>
      <w:r w:rsidR="00215AA4">
        <w:rPr>
          <w:rFonts w:cs="Times New Roman"/>
        </w:rPr>
        <w:t>calendar</w:t>
      </w:r>
      <w:r w:rsidR="00FB0D70">
        <w:rPr>
          <w:rFonts w:cs="Times New Roman"/>
        </w:rPr>
        <w:t xml:space="preserve"> year</w:t>
      </w:r>
      <w:r>
        <w:rPr>
          <w:rFonts w:cs="Times New Roman"/>
        </w:rPr>
        <w:t xml:space="preserve">, any such overpayment shall not be eligible for refund to the Company but shall be recognized a </w:t>
      </w:r>
      <w:r w:rsidR="000C62BA">
        <w:rPr>
          <w:rFonts w:cs="Times New Roman"/>
        </w:rPr>
        <w:t xml:space="preserve">credit toward </w:t>
      </w:r>
      <w:r>
        <w:rPr>
          <w:rFonts w:cs="Times New Roman"/>
        </w:rPr>
        <w:t xml:space="preserve">PILOT </w:t>
      </w:r>
      <w:r w:rsidR="000C62BA">
        <w:rPr>
          <w:rFonts w:cs="Times New Roman"/>
        </w:rPr>
        <w:t>p</w:t>
      </w:r>
      <w:r>
        <w:rPr>
          <w:rFonts w:cs="Times New Roman"/>
        </w:rPr>
        <w:t xml:space="preserve">ayment obligation(s) for the next calendar year </w:t>
      </w:r>
      <w:r w:rsidR="000C62BA">
        <w:rPr>
          <w:rFonts w:cs="Times New Roman"/>
        </w:rPr>
        <w:t xml:space="preserve">School PILOT Payment </w:t>
      </w:r>
      <w:r>
        <w:rPr>
          <w:rFonts w:cs="Times New Roman"/>
        </w:rPr>
        <w:t>then due.  No interest shall accrue or be due on any such overpayment.</w:t>
      </w:r>
    </w:p>
    <w:p w14:paraId="2C127D63" w14:textId="03D42F00" w:rsidR="009E50D0" w:rsidRPr="008A01B8" w:rsidRDefault="00AD4EC8" w:rsidP="00C761AA">
      <w:pPr>
        <w:pStyle w:val="BodyText"/>
        <w:spacing w:after="360" w:line="480" w:lineRule="auto"/>
        <w:ind w:left="0" w:firstLine="720"/>
        <w:jc w:val="both"/>
        <w:rPr>
          <w:rFonts w:cs="Times New Roman"/>
        </w:rPr>
      </w:pPr>
      <w:r w:rsidRPr="008A01B8">
        <w:rPr>
          <w:rFonts w:cs="Times New Roman"/>
          <w:u w:val="single" w:color="000000"/>
        </w:rPr>
        <w:t xml:space="preserve">Section </w:t>
      </w:r>
      <w:r w:rsidR="00C761AA" w:rsidRPr="008A01B8">
        <w:rPr>
          <w:rFonts w:cs="Times New Roman"/>
          <w:u w:val="single" w:color="000000"/>
        </w:rPr>
        <w:t>8</w:t>
      </w:r>
      <w:r w:rsidRPr="008A01B8">
        <w:rPr>
          <w:rFonts w:cs="Times New Roman"/>
        </w:rPr>
        <w:t>.</w:t>
      </w:r>
      <w:r w:rsidR="00B601BC" w:rsidRPr="008A01B8">
        <w:rPr>
          <w:rFonts w:cs="Times New Roman"/>
        </w:rPr>
        <w:tab/>
      </w:r>
      <w:r w:rsidRPr="008A01B8">
        <w:rPr>
          <w:rFonts w:cs="Times New Roman"/>
          <w:position w:val="1"/>
          <w:u w:val="single"/>
        </w:rPr>
        <w:t>Termination</w:t>
      </w:r>
      <w:r w:rsidRPr="008A01B8">
        <w:rPr>
          <w:rFonts w:cs="Times New Roman"/>
          <w:position w:val="1"/>
        </w:rPr>
        <w:t>.  Notwithstanding any other provision herein and with the</w:t>
      </w:r>
      <w:r w:rsidRPr="008A01B8">
        <w:rPr>
          <w:rFonts w:cs="Times New Roman"/>
          <w:w w:val="101"/>
          <w:position w:val="1"/>
        </w:rPr>
        <w:t xml:space="preserve"> </w:t>
      </w:r>
      <w:r w:rsidRPr="008A01B8">
        <w:rPr>
          <w:rFonts w:cs="Times New Roman"/>
        </w:rPr>
        <w:t xml:space="preserve">exception of </w:t>
      </w:r>
      <w:r w:rsidRPr="008A01B8">
        <w:rPr>
          <w:rFonts w:cs="Times New Roman"/>
          <w:u w:color="000000"/>
        </w:rPr>
        <w:t xml:space="preserve">Sections 1 </w:t>
      </w:r>
      <w:r w:rsidRPr="008A01B8">
        <w:rPr>
          <w:rFonts w:cs="Times New Roman"/>
        </w:rPr>
        <w:t>and 2 hereo</w:t>
      </w:r>
      <w:r w:rsidRPr="008A01B8">
        <w:rPr>
          <w:rFonts w:cs="Times New Roman"/>
        </w:rPr>
        <w:t xml:space="preserve">f, </w:t>
      </w:r>
      <w:r w:rsidR="00055F7F" w:rsidRPr="008A01B8">
        <w:rPr>
          <w:rFonts w:cs="Times New Roman"/>
        </w:rPr>
        <w:t>this Agreement shall terminate on the da</w:t>
      </w:r>
      <w:r w:rsidR="00EA1E9C" w:rsidRPr="008A01B8">
        <w:rPr>
          <w:rFonts w:cs="Times New Roman"/>
        </w:rPr>
        <w:t>te</w:t>
      </w:r>
      <w:r w:rsidR="00055F7F" w:rsidRPr="008A01B8">
        <w:rPr>
          <w:rFonts w:cs="Times New Roman"/>
        </w:rPr>
        <w:t xml:space="preserve"> immediately following the first date that no Bond or Bond Series issued by the County pursuant to the Resolution remain issued and outstanding. </w:t>
      </w:r>
    </w:p>
    <w:p w14:paraId="08FC1A9E" w14:textId="742AF577" w:rsidR="00EA1E9C" w:rsidRDefault="00AD4EC8" w:rsidP="00C761AA">
      <w:pPr>
        <w:pStyle w:val="BodyText"/>
        <w:spacing w:after="360" w:line="480" w:lineRule="auto"/>
        <w:ind w:left="0" w:firstLine="720"/>
        <w:jc w:val="both"/>
        <w:rPr>
          <w:rFonts w:cs="Times New Roman"/>
        </w:rPr>
      </w:pPr>
      <w:r>
        <w:rPr>
          <w:rFonts w:cs="Times New Roman"/>
          <w:u w:val="single"/>
        </w:rPr>
        <w:t xml:space="preserve">Section </w:t>
      </w:r>
      <w:r w:rsidRPr="00482A35">
        <w:rPr>
          <w:rFonts w:cs="Times New Roman"/>
          <w:u w:val="single"/>
        </w:rPr>
        <w:t>9</w:t>
      </w:r>
      <w:r>
        <w:rPr>
          <w:rFonts w:cs="Times New Roman"/>
        </w:rPr>
        <w:t>.</w:t>
      </w:r>
      <w:r>
        <w:rPr>
          <w:rFonts w:cs="Times New Roman"/>
        </w:rPr>
        <w:tab/>
      </w:r>
      <w:r>
        <w:rPr>
          <w:rFonts w:cs="Times New Roman"/>
          <w:u w:val="single"/>
        </w:rPr>
        <w:t xml:space="preserve">Foreign Trade </w:t>
      </w:r>
      <w:r w:rsidRPr="00482A35">
        <w:rPr>
          <w:rFonts w:cs="Times New Roman"/>
          <w:u w:val="single"/>
        </w:rPr>
        <w:t>Zone</w:t>
      </w:r>
      <w:r>
        <w:rPr>
          <w:rFonts w:cs="Times New Roman"/>
        </w:rPr>
        <w:t>.</w:t>
      </w:r>
      <w:r>
        <w:rPr>
          <w:rFonts w:cs="Times New Roman"/>
        </w:rPr>
        <w:tab/>
      </w:r>
      <w:r w:rsidRPr="00482A35">
        <w:rPr>
          <w:rFonts w:cs="Times New Roman"/>
        </w:rPr>
        <w:t>The</w:t>
      </w:r>
      <w:r w:rsidRPr="008A01B8">
        <w:rPr>
          <w:rFonts w:cs="Times New Roman"/>
        </w:rPr>
        <w:t xml:space="preserve"> Company has applied for and re</w:t>
      </w:r>
      <w:r w:rsidRPr="008A01B8">
        <w:rPr>
          <w:rFonts w:cs="Times New Roman"/>
        </w:rPr>
        <w:t xml:space="preserve">ceived approval </w:t>
      </w:r>
      <w:r w:rsidR="000C62BA">
        <w:rPr>
          <w:rFonts w:cs="Times New Roman"/>
        </w:rPr>
        <w:t xml:space="preserve">on October 3, 2023, </w:t>
      </w:r>
      <w:r w:rsidRPr="008A01B8">
        <w:rPr>
          <w:rFonts w:cs="Times New Roman"/>
        </w:rPr>
        <w:t>f</w:t>
      </w:r>
      <w:r>
        <w:rPr>
          <w:rFonts w:cs="Times New Roman"/>
        </w:rPr>
        <w:t>rom</w:t>
      </w:r>
      <w:r w:rsidRPr="008A01B8">
        <w:rPr>
          <w:rFonts w:cs="Times New Roman"/>
        </w:rPr>
        <w:t xml:space="preserve"> the U.S. Foreign Trade Zones Board </w:t>
      </w:r>
      <w:r w:rsidRPr="00482A35">
        <w:rPr>
          <w:rFonts w:cs="Times New Roman"/>
        </w:rPr>
        <w:t>concerning</w:t>
      </w:r>
      <w:r w:rsidRPr="008A01B8">
        <w:rPr>
          <w:rFonts w:cs="Times New Roman"/>
        </w:rPr>
        <w:t xml:space="preserve"> the </w:t>
      </w:r>
      <w:r w:rsidR="000C62BA">
        <w:rPr>
          <w:rFonts w:cs="Times New Roman"/>
        </w:rPr>
        <w:t xml:space="preserve">designation of the </w:t>
      </w:r>
      <w:r w:rsidR="00215AA4">
        <w:rPr>
          <w:rFonts w:cs="Times New Roman"/>
        </w:rPr>
        <w:t>P</w:t>
      </w:r>
      <w:r w:rsidR="000C62BA">
        <w:rPr>
          <w:rFonts w:cs="Times New Roman"/>
        </w:rPr>
        <w:t xml:space="preserve">roject site as a </w:t>
      </w:r>
      <w:r w:rsidRPr="008A01B8">
        <w:rPr>
          <w:rFonts w:cs="Times New Roman"/>
        </w:rPr>
        <w:t xml:space="preserve">Foreign Trade Zone, designated as FTZ Subzone </w:t>
      </w:r>
      <w:r w:rsidR="000C62BA">
        <w:rPr>
          <w:rFonts w:cs="Times New Roman"/>
        </w:rPr>
        <w:t>29U</w:t>
      </w:r>
      <w:r w:rsidRPr="008A01B8">
        <w:rPr>
          <w:rFonts w:cs="Times New Roman"/>
        </w:rPr>
        <w:t>.  At the time the Company seeks to undertake the activation of FTZ Subzone</w:t>
      </w:r>
      <w:r w:rsidR="000C62BA">
        <w:rPr>
          <w:rFonts w:cs="Times New Roman"/>
        </w:rPr>
        <w:t xml:space="preserve"> 29U</w:t>
      </w:r>
      <w:r>
        <w:rPr>
          <w:rFonts w:cs="Times New Roman"/>
        </w:rPr>
        <w:t>, the Parties agree to confer as to the impact, if any, of such activation on this Agreement and work in good faith toward an understanding</w:t>
      </w:r>
      <w:r w:rsidRPr="008A01B8">
        <w:rPr>
          <w:rFonts w:cs="Times New Roman"/>
        </w:rPr>
        <w:t>.</w:t>
      </w:r>
    </w:p>
    <w:p w14:paraId="3CDB5C7E" w14:textId="77777777" w:rsidR="00215AA4" w:rsidRPr="008A01B8" w:rsidRDefault="00215AA4" w:rsidP="00C761AA">
      <w:pPr>
        <w:pStyle w:val="BodyText"/>
        <w:spacing w:after="360" w:line="480" w:lineRule="auto"/>
        <w:ind w:left="0" w:firstLine="720"/>
        <w:jc w:val="both"/>
        <w:rPr>
          <w:rFonts w:cs="Times New Roman"/>
        </w:rPr>
      </w:pPr>
    </w:p>
    <w:p w14:paraId="5C610938" w14:textId="31901796" w:rsidR="0074794E" w:rsidRDefault="00AD4EC8" w:rsidP="004C5B41">
      <w:pPr>
        <w:pStyle w:val="BodyText"/>
        <w:spacing w:after="360" w:line="480" w:lineRule="auto"/>
        <w:ind w:left="0" w:firstLine="720"/>
        <w:jc w:val="both"/>
        <w:rPr>
          <w:rFonts w:cs="Times New Roman"/>
        </w:rPr>
      </w:pPr>
      <w:r w:rsidRPr="008A01B8">
        <w:rPr>
          <w:rFonts w:cs="Times New Roman"/>
          <w:u w:val="single"/>
        </w:rPr>
        <w:t xml:space="preserve">Section </w:t>
      </w:r>
      <w:r w:rsidR="00482A35">
        <w:rPr>
          <w:rFonts w:cs="Times New Roman"/>
          <w:u w:val="single"/>
        </w:rPr>
        <w:t>10</w:t>
      </w:r>
      <w:r w:rsidRPr="008A01B8">
        <w:rPr>
          <w:rFonts w:cs="Times New Roman"/>
        </w:rPr>
        <w:t>.</w:t>
      </w:r>
      <w:r w:rsidR="00B601BC" w:rsidRPr="008A01B8">
        <w:rPr>
          <w:rFonts w:cs="Times New Roman"/>
        </w:rPr>
        <w:tab/>
      </w:r>
      <w:r w:rsidRPr="008A01B8">
        <w:rPr>
          <w:rFonts w:cs="Times New Roman"/>
          <w:u w:val="single"/>
        </w:rPr>
        <w:t>Notices</w:t>
      </w:r>
      <w:r w:rsidRPr="008A01B8">
        <w:rPr>
          <w:rFonts w:cs="Times New Roman"/>
        </w:rPr>
        <w:t xml:space="preserve">. </w:t>
      </w:r>
      <w:r w:rsidR="000E4BD2" w:rsidRPr="008A01B8">
        <w:rPr>
          <w:rFonts w:cs="Times New Roman"/>
        </w:rPr>
        <w:t xml:space="preserve"> </w:t>
      </w:r>
      <w:r w:rsidRPr="008A01B8">
        <w:rPr>
          <w:rFonts w:cs="Times New Roman"/>
        </w:rPr>
        <w:t>All notices, tax valuations, appeals, certificates or other</w:t>
      </w:r>
      <w:r w:rsidRPr="008A01B8">
        <w:rPr>
          <w:rFonts w:cs="Times New Roman"/>
          <w:w w:val="99"/>
        </w:rPr>
        <w:t xml:space="preserve"> </w:t>
      </w:r>
      <w:r w:rsidRPr="008A01B8">
        <w:rPr>
          <w:rFonts w:cs="Times New Roman"/>
        </w:rPr>
        <w:t xml:space="preserve">communications appropriate or </w:t>
      </w:r>
      <w:r w:rsidRPr="008A01B8">
        <w:rPr>
          <w:rFonts w:cs="Times New Roman"/>
        </w:rPr>
        <w:t>required hereunder shall be sufficiently given and shall be</w:t>
      </w:r>
      <w:r w:rsidRPr="008A01B8">
        <w:rPr>
          <w:rFonts w:cs="Times New Roman"/>
          <w:w w:val="95"/>
        </w:rPr>
        <w:t xml:space="preserve"> </w:t>
      </w:r>
      <w:r w:rsidRPr="008A01B8">
        <w:rPr>
          <w:rFonts w:cs="Times New Roman"/>
        </w:rPr>
        <w:t>deemed given when delivered or mailed by registered or certified mail, postage prepaid,  addressed as follows:</w:t>
      </w:r>
    </w:p>
    <w:p w14:paraId="428B1689" w14:textId="77777777" w:rsidR="00461BBE" w:rsidRPr="008A01B8" w:rsidRDefault="00AD4EC8" w:rsidP="004F4812">
      <w:pPr>
        <w:pStyle w:val="BodyText"/>
        <w:tabs>
          <w:tab w:val="left" w:pos="9360"/>
        </w:tabs>
        <w:spacing w:line="275" w:lineRule="auto"/>
        <w:ind w:left="5040" w:hanging="4320"/>
        <w:rPr>
          <w:rFonts w:cs="Times New Roman"/>
        </w:rPr>
      </w:pPr>
      <w:r w:rsidRPr="008A01B8">
        <w:rPr>
          <w:rFonts w:cs="Times New Roman"/>
        </w:rPr>
        <w:t>If to the Board of Education, at:</w:t>
      </w:r>
      <w:r w:rsidR="004F4812" w:rsidRPr="008A01B8">
        <w:rPr>
          <w:rFonts w:cs="Times New Roman"/>
        </w:rPr>
        <w:tab/>
      </w:r>
      <w:r w:rsidR="00C761AA" w:rsidRPr="008A01B8">
        <w:rPr>
          <w:rFonts w:cs="Times New Roman"/>
        </w:rPr>
        <w:t>Hardin</w:t>
      </w:r>
      <w:r w:rsidRPr="008A01B8">
        <w:rPr>
          <w:rFonts w:cs="Times New Roman"/>
        </w:rPr>
        <w:t xml:space="preserve"> County Board of Education</w:t>
      </w:r>
    </w:p>
    <w:p w14:paraId="6224B704" w14:textId="79C1EB80" w:rsidR="004F4812" w:rsidRPr="008A01B8" w:rsidRDefault="00AD4EC8" w:rsidP="004F4812">
      <w:pPr>
        <w:pStyle w:val="BodyText"/>
        <w:tabs>
          <w:tab w:val="left" w:pos="9360"/>
        </w:tabs>
        <w:spacing w:line="275" w:lineRule="auto"/>
        <w:ind w:left="5040" w:hanging="4320"/>
        <w:rPr>
          <w:rFonts w:cs="Times New Roman"/>
          <w:w w:val="97"/>
        </w:rPr>
      </w:pPr>
      <w:r w:rsidRPr="008A01B8">
        <w:rPr>
          <w:rFonts w:cs="Times New Roman"/>
        </w:rPr>
        <w:tab/>
        <w:t>Attn: Superintend</w:t>
      </w:r>
      <w:r w:rsidRPr="008A01B8">
        <w:rPr>
          <w:rFonts w:cs="Times New Roman"/>
        </w:rPr>
        <w:t>ent’s Office</w:t>
      </w:r>
      <w:r w:rsidR="00202314" w:rsidRPr="008A01B8">
        <w:rPr>
          <w:rFonts w:cs="Times New Roman"/>
          <w:w w:val="97"/>
        </w:rPr>
        <w:t xml:space="preserve"> </w:t>
      </w:r>
    </w:p>
    <w:p w14:paraId="254B5342" w14:textId="22657B4C" w:rsidR="0074794E" w:rsidRPr="008A01B8" w:rsidRDefault="00AD4EC8" w:rsidP="00C761AA">
      <w:pPr>
        <w:pStyle w:val="BodyText"/>
        <w:tabs>
          <w:tab w:val="left" w:pos="9360"/>
        </w:tabs>
        <w:spacing w:line="275" w:lineRule="auto"/>
        <w:ind w:left="5040" w:hanging="4320"/>
        <w:rPr>
          <w:rFonts w:cs="Times New Roman"/>
        </w:rPr>
      </w:pPr>
      <w:r w:rsidRPr="008A01B8">
        <w:rPr>
          <w:rFonts w:cs="Times New Roman"/>
          <w:w w:val="97"/>
        </w:rPr>
        <w:tab/>
      </w:r>
      <w:r w:rsidR="00C761AA" w:rsidRPr="008A01B8">
        <w:rPr>
          <w:rFonts w:cs="Times New Roman"/>
        </w:rPr>
        <w:t>65 W.A. Jenkins Road</w:t>
      </w:r>
      <w:r w:rsidR="00C761AA" w:rsidRPr="008A01B8">
        <w:rPr>
          <w:rFonts w:cs="Times New Roman"/>
        </w:rPr>
        <w:br/>
        <w:t>Elizabethtown, Kentucky 42701</w:t>
      </w:r>
    </w:p>
    <w:p w14:paraId="55C5DAC6" w14:textId="77777777" w:rsidR="00B601BC" w:rsidRPr="008A01B8" w:rsidRDefault="00B601BC" w:rsidP="004C5B41">
      <w:pPr>
        <w:pStyle w:val="BodyText"/>
        <w:tabs>
          <w:tab w:val="left" w:pos="9360"/>
        </w:tabs>
        <w:spacing w:line="269" w:lineRule="auto"/>
        <w:ind w:left="5760" w:hanging="5040"/>
        <w:rPr>
          <w:rFonts w:cs="Times New Roman"/>
        </w:rPr>
      </w:pPr>
    </w:p>
    <w:p w14:paraId="2266C8EE" w14:textId="37533442" w:rsidR="004F4812" w:rsidRPr="008A01B8" w:rsidRDefault="00AD4EC8" w:rsidP="004F4812">
      <w:pPr>
        <w:pStyle w:val="BodyText"/>
        <w:tabs>
          <w:tab w:val="left" w:pos="9360"/>
        </w:tabs>
        <w:spacing w:line="269" w:lineRule="auto"/>
        <w:ind w:left="5040" w:hanging="4320"/>
        <w:rPr>
          <w:rFonts w:cs="Times New Roman"/>
          <w:w w:val="97"/>
        </w:rPr>
      </w:pPr>
      <w:r w:rsidRPr="008A01B8">
        <w:rPr>
          <w:rFonts w:cs="Times New Roman"/>
        </w:rPr>
        <w:t>If to the Company, at:</w:t>
      </w:r>
      <w:r w:rsidRPr="008A01B8">
        <w:rPr>
          <w:rFonts w:cs="Times New Roman"/>
        </w:rPr>
        <w:tab/>
      </w:r>
      <w:proofErr w:type="spellStart"/>
      <w:r w:rsidR="00C761AA" w:rsidRPr="008A01B8">
        <w:rPr>
          <w:rFonts w:cs="Times New Roman"/>
        </w:rPr>
        <w:t>BlueOval</w:t>
      </w:r>
      <w:proofErr w:type="spellEnd"/>
      <w:r w:rsidR="00C761AA" w:rsidRPr="008A01B8">
        <w:rPr>
          <w:rFonts w:cs="Times New Roman"/>
        </w:rPr>
        <w:t xml:space="preserve"> SK, LLC</w:t>
      </w:r>
      <w:r w:rsidRPr="008A01B8">
        <w:rPr>
          <w:rFonts w:cs="Times New Roman"/>
          <w:w w:val="97"/>
        </w:rPr>
        <w:t xml:space="preserve"> </w:t>
      </w:r>
    </w:p>
    <w:p w14:paraId="686378E1" w14:textId="49E1490C" w:rsidR="0074794E" w:rsidRDefault="00AD4EC8" w:rsidP="00690B4D">
      <w:pPr>
        <w:pStyle w:val="BodyText"/>
        <w:tabs>
          <w:tab w:val="left" w:pos="9360"/>
        </w:tabs>
        <w:spacing w:line="269" w:lineRule="auto"/>
        <w:ind w:left="5040" w:hanging="4320"/>
        <w:rPr>
          <w:rFonts w:cs="Times New Roman"/>
        </w:rPr>
      </w:pPr>
      <w:r w:rsidRPr="008A01B8">
        <w:rPr>
          <w:rFonts w:cs="Times New Roman"/>
          <w:w w:val="97"/>
        </w:rPr>
        <w:tab/>
      </w:r>
      <w:r w:rsidR="00690B4D" w:rsidRPr="008A01B8">
        <w:rPr>
          <w:rFonts w:cs="Times New Roman"/>
        </w:rPr>
        <w:t xml:space="preserve">Attn: </w:t>
      </w:r>
      <w:r w:rsidR="00482A35">
        <w:rPr>
          <w:rFonts w:cs="Times New Roman"/>
        </w:rPr>
        <w:t xml:space="preserve">  Chief </w:t>
      </w:r>
      <w:r w:rsidR="00215AA4">
        <w:rPr>
          <w:rFonts w:cs="Times New Roman"/>
        </w:rPr>
        <w:t>Financial</w:t>
      </w:r>
      <w:r w:rsidR="00482A35">
        <w:rPr>
          <w:rFonts w:cs="Times New Roman"/>
        </w:rPr>
        <w:t xml:space="preserve"> Officer</w:t>
      </w:r>
    </w:p>
    <w:p w14:paraId="4366274C" w14:textId="6C8ECEF2" w:rsidR="00482A35" w:rsidRPr="008A01B8" w:rsidRDefault="00AD4EC8" w:rsidP="00690B4D">
      <w:pPr>
        <w:pStyle w:val="BodyText"/>
        <w:tabs>
          <w:tab w:val="left" w:pos="9360"/>
        </w:tabs>
        <w:spacing w:line="269" w:lineRule="auto"/>
        <w:ind w:left="5040" w:hanging="4320"/>
        <w:rPr>
          <w:rFonts w:cs="Times New Roman"/>
        </w:rPr>
      </w:pPr>
      <w:r>
        <w:rPr>
          <w:rFonts w:cs="Times New Roman"/>
        </w:rPr>
        <w:tab/>
        <w:t>2022 Battery Park Drive</w:t>
      </w:r>
    </w:p>
    <w:p w14:paraId="23BC78BB" w14:textId="4D8205AC" w:rsidR="00FD0345" w:rsidRPr="008A01B8" w:rsidRDefault="00AD4EC8" w:rsidP="00690B4D">
      <w:pPr>
        <w:pStyle w:val="BodyText"/>
        <w:tabs>
          <w:tab w:val="left" w:pos="9360"/>
        </w:tabs>
        <w:spacing w:line="269" w:lineRule="auto"/>
        <w:ind w:left="5040" w:hanging="4320"/>
        <w:rPr>
          <w:rFonts w:cs="Times New Roman"/>
        </w:rPr>
      </w:pPr>
      <w:r>
        <w:rPr>
          <w:rFonts w:cs="Times New Roman"/>
        </w:rPr>
        <w:tab/>
        <w:t>Glendale, Kentucky  42740</w:t>
      </w:r>
    </w:p>
    <w:p w14:paraId="4B214108" w14:textId="77777777" w:rsidR="0074794E" w:rsidRPr="008A01B8" w:rsidRDefault="0074794E" w:rsidP="00EA1E9C">
      <w:pPr>
        <w:rPr>
          <w:rFonts w:ascii="Times New Roman" w:eastAsia="Times New Roman" w:hAnsi="Times New Roman" w:cs="Times New Roman"/>
          <w:sz w:val="24"/>
          <w:szCs w:val="24"/>
        </w:rPr>
      </w:pPr>
    </w:p>
    <w:p w14:paraId="55C89BF5" w14:textId="77777777" w:rsidR="0074794E" w:rsidRPr="008A01B8" w:rsidRDefault="0074794E">
      <w:pPr>
        <w:spacing w:before="9"/>
        <w:rPr>
          <w:rFonts w:ascii="Times New Roman" w:eastAsia="Times New Roman" w:hAnsi="Times New Roman" w:cs="Times New Roman"/>
          <w:sz w:val="23"/>
          <w:szCs w:val="23"/>
        </w:rPr>
      </w:pPr>
    </w:p>
    <w:p w14:paraId="0C13EDDC" w14:textId="63215807" w:rsidR="0074794E" w:rsidRPr="008A01B8" w:rsidRDefault="00AD4EC8" w:rsidP="00C4279A">
      <w:pPr>
        <w:pStyle w:val="BodyText"/>
        <w:spacing w:after="360" w:line="472" w:lineRule="auto"/>
        <w:ind w:left="0"/>
        <w:jc w:val="both"/>
        <w:rPr>
          <w:rFonts w:cs="Times New Roman"/>
        </w:rPr>
      </w:pPr>
      <w:r w:rsidRPr="008A01B8">
        <w:rPr>
          <w:rFonts w:cs="Times New Roman"/>
        </w:rPr>
        <w:t xml:space="preserve">The Board of Education and the Company may by advanced </w:t>
      </w:r>
      <w:r w:rsidRPr="008A01B8">
        <w:rPr>
          <w:rFonts w:cs="Times New Roman"/>
        </w:rPr>
        <w:t>written notice</w:t>
      </w:r>
      <w:r w:rsidRPr="008A01B8">
        <w:rPr>
          <w:rFonts w:cs="Times New Roman"/>
          <w:w w:val="97"/>
        </w:rPr>
        <w:t xml:space="preserve"> </w:t>
      </w:r>
      <w:r w:rsidRPr="008A01B8">
        <w:rPr>
          <w:rFonts w:cs="Times New Roman"/>
        </w:rPr>
        <w:t>given hereunder designate any further or different addresses to which subsequent notices,</w:t>
      </w:r>
      <w:r w:rsidRPr="008A01B8">
        <w:rPr>
          <w:rFonts w:cs="Times New Roman"/>
          <w:w w:val="97"/>
        </w:rPr>
        <w:t xml:space="preserve"> </w:t>
      </w:r>
      <w:r w:rsidRPr="008A01B8">
        <w:rPr>
          <w:rFonts w:cs="Times New Roman"/>
        </w:rPr>
        <w:t>certificates or other communications shall be sent.</w:t>
      </w:r>
    </w:p>
    <w:p w14:paraId="7398BAF4" w14:textId="719AA19B" w:rsidR="0074794E" w:rsidRPr="008A01B8" w:rsidRDefault="00AD4EC8" w:rsidP="00C4279A">
      <w:pPr>
        <w:pStyle w:val="BodyText"/>
        <w:spacing w:after="360" w:line="475" w:lineRule="auto"/>
        <w:ind w:left="0" w:firstLine="720"/>
        <w:jc w:val="both"/>
        <w:rPr>
          <w:rFonts w:cs="Times New Roman"/>
        </w:rPr>
      </w:pPr>
      <w:r w:rsidRPr="008A01B8">
        <w:rPr>
          <w:rFonts w:cs="Times New Roman"/>
          <w:u w:val="single"/>
        </w:rPr>
        <w:t>Section 1</w:t>
      </w:r>
      <w:r w:rsidR="00482A35">
        <w:rPr>
          <w:rFonts w:cs="Times New Roman"/>
          <w:u w:val="single"/>
        </w:rPr>
        <w:t>1</w:t>
      </w:r>
      <w:r w:rsidRPr="008A01B8">
        <w:rPr>
          <w:rFonts w:cs="Times New Roman"/>
        </w:rPr>
        <w:t>.</w:t>
      </w:r>
      <w:r w:rsidR="00B601BC" w:rsidRPr="008A01B8">
        <w:rPr>
          <w:rFonts w:cs="Times New Roman"/>
        </w:rPr>
        <w:tab/>
      </w:r>
      <w:r w:rsidRPr="008A01B8">
        <w:rPr>
          <w:rFonts w:cs="Times New Roman"/>
          <w:u w:val="single"/>
        </w:rPr>
        <w:t xml:space="preserve">Entire </w:t>
      </w:r>
      <w:r w:rsidRPr="008A01B8">
        <w:rPr>
          <w:rFonts w:cs="Times New Roman"/>
          <w:u w:val="single" w:color="000000"/>
        </w:rPr>
        <w:t>A</w:t>
      </w:r>
      <w:r w:rsidRPr="008A01B8">
        <w:rPr>
          <w:rFonts w:cs="Times New Roman"/>
          <w:u w:val="single"/>
        </w:rPr>
        <w:t>greement</w:t>
      </w:r>
      <w:r w:rsidRPr="008A01B8">
        <w:rPr>
          <w:rFonts w:cs="Times New Roman"/>
        </w:rPr>
        <w:t xml:space="preserve">. </w:t>
      </w:r>
      <w:r w:rsidR="000E4BD2" w:rsidRPr="008A01B8">
        <w:rPr>
          <w:rFonts w:cs="Times New Roman"/>
        </w:rPr>
        <w:t xml:space="preserve"> </w:t>
      </w:r>
      <w:r w:rsidRPr="008A01B8">
        <w:rPr>
          <w:rFonts w:cs="Times New Roman"/>
        </w:rPr>
        <w:t>This Agreement contains all of the agreement</w:t>
      </w:r>
      <w:r w:rsidR="00EA1E9C" w:rsidRPr="008A01B8">
        <w:rPr>
          <w:rFonts w:cs="Times New Roman"/>
        </w:rPr>
        <w:t>’</w:t>
      </w:r>
      <w:r w:rsidRPr="008A01B8">
        <w:rPr>
          <w:rFonts w:cs="Times New Roman"/>
        </w:rPr>
        <w:t>s</w:t>
      </w:r>
      <w:r w:rsidR="00EA1E9C" w:rsidRPr="008A01B8">
        <w:rPr>
          <w:rFonts w:cs="Times New Roman"/>
        </w:rPr>
        <w:t xml:space="preserve"> terms</w:t>
      </w:r>
      <w:r w:rsidRPr="008A01B8">
        <w:rPr>
          <w:rFonts w:cs="Times New Roman"/>
        </w:rPr>
        <w:t xml:space="preserve"> and</w:t>
      </w:r>
      <w:r w:rsidRPr="008A01B8">
        <w:rPr>
          <w:rFonts w:cs="Times New Roman"/>
          <w:w w:val="99"/>
        </w:rPr>
        <w:t xml:space="preserve"> </w:t>
      </w:r>
      <w:r w:rsidRPr="008A01B8">
        <w:rPr>
          <w:rFonts w:cs="Times New Roman"/>
        </w:rPr>
        <w:t xml:space="preserve">conditions </w:t>
      </w:r>
      <w:r w:rsidRPr="008A01B8">
        <w:rPr>
          <w:rFonts w:cs="Times New Roman"/>
        </w:rPr>
        <w:t xml:space="preserve">made between the </w:t>
      </w:r>
      <w:r w:rsidR="00AF3293" w:rsidRPr="008A01B8">
        <w:rPr>
          <w:rFonts w:cs="Times New Roman"/>
        </w:rPr>
        <w:t>P</w:t>
      </w:r>
      <w:r w:rsidRPr="008A01B8">
        <w:rPr>
          <w:rFonts w:cs="Times New Roman"/>
        </w:rPr>
        <w:t>arties hereto regarding the subject matter of this Agreement and</w:t>
      </w:r>
      <w:r w:rsidRPr="008A01B8">
        <w:rPr>
          <w:rFonts w:cs="Times New Roman"/>
          <w:w w:val="97"/>
        </w:rPr>
        <w:t xml:space="preserve"> </w:t>
      </w:r>
      <w:r w:rsidRPr="008A01B8">
        <w:rPr>
          <w:rFonts w:cs="Times New Roman"/>
        </w:rPr>
        <w:t xml:space="preserve">there are no other agreements or understandings, written or oral, between the </w:t>
      </w:r>
      <w:r w:rsidR="00AF3293" w:rsidRPr="008A01B8">
        <w:rPr>
          <w:rFonts w:cs="Times New Roman"/>
        </w:rPr>
        <w:t>P</w:t>
      </w:r>
      <w:r w:rsidRPr="008A01B8">
        <w:rPr>
          <w:rFonts w:cs="Times New Roman"/>
        </w:rPr>
        <w:t>arties relating to</w:t>
      </w:r>
      <w:r w:rsidRPr="008A01B8">
        <w:rPr>
          <w:rFonts w:cs="Times New Roman"/>
          <w:w w:val="99"/>
        </w:rPr>
        <w:t xml:space="preserve"> </w:t>
      </w:r>
      <w:r w:rsidRPr="008A01B8">
        <w:rPr>
          <w:rFonts w:cs="Times New Roman"/>
        </w:rPr>
        <w:t>the subject matter of this Agreement. This Agreement supersedes all prior a</w:t>
      </w:r>
      <w:r w:rsidRPr="008A01B8">
        <w:rPr>
          <w:rFonts w:cs="Times New Roman"/>
        </w:rPr>
        <w:t>greements and</w:t>
      </w:r>
      <w:r w:rsidRPr="008A01B8">
        <w:rPr>
          <w:rFonts w:cs="Times New Roman"/>
          <w:w w:val="97"/>
        </w:rPr>
        <w:t xml:space="preserve"> </w:t>
      </w:r>
      <w:r w:rsidRPr="008A01B8">
        <w:rPr>
          <w:rFonts w:cs="Times New Roman"/>
        </w:rPr>
        <w:t xml:space="preserve">understandings, written and oral, between the </w:t>
      </w:r>
      <w:r w:rsidR="002A0FD3" w:rsidRPr="008A01B8">
        <w:rPr>
          <w:rFonts w:cs="Times New Roman"/>
        </w:rPr>
        <w:t>P</w:t>
      </w:r>
      <w:r w:rsidRPr="008A01B8">
        <w:rPr>
          <w:rFonts w:cs="Times New Roman"/>
        </w:rPr>
        <w:t>arties with respect to the subject matter hereof.</w:t>
      </w:r>
    </w:p>
    <w:p w14:paraId="45491F06" w14:textId="5244CD19" w:rsidR="0074794E" w:rsidRDefault="00AD4EC8" w:rsidP="00C4279A">
      <w:pPr>
        <w:pStyle w:val="BodyText"/>
        <w:spacing w:after="360" w:line="469" w:lineRule="auto"/>
        <w:ind w:left="0" w:firstLine="720"/>
        <w:jc w:val="both"/>
        <w:rPr>
          <w:rFonts w:cs="Times New Roman"/>
        </w:rPr>
      </w:pPr>
      <w:r w:rsidRPr="008A01B8">
        <w:rPr>
          <w:rFonts w:cs="Times New Roman"/>
          <w:u w:val="single"/>
        </w:rPr>
        <w:t>Section 1</w:t>
      </w:r>
      <w:r w:rsidR="00482A35">
        <w:rPr>
          <w:rFonts w:cs="Times New Roman"/>
          <w:u w:val="single"/>
        </w:rPr>
        <w:t>2</w:t>
      </w:r>
      <w:r w:rsidRPr="008A01B8">
        <w:rPr>
          <w:rFonts w:cs="Times New Roman"/>
        </w:rPr>
        <w:t>.</w:t>
      </w:r>
      <w:r w:rsidR="00C41C5A" w:rsidRPr="008A01B8">
        <w:rPr>
          <w:rFonts w:cs="Times New Roman"/>
        </w:rPr>
        <w:tab/>
      </w:r>
      <w:r w:rsidRPr="008A01B8">
        <w:rPr>
          <w:rFonts w:cs="Times New Roman"/>
          <w:u w:val="single"/>
        </w:rPr>
        <w:t>Amendment</w:t>
      </w:r>
      <w:r w:rsidRPr="008A01B8">
        <w:rPr>
          <w:rFonts w:cs="Times New Roman"/>
        </w:rPr>
        <w:t>.  This Agreement may not be modified orally or in any other</w:t>
      </w:r>
      <w:r w:rsidRPr="008A01B8">
        <w:rPr>
          <w:rFonts w:cs="Times New Roman"/>
          <w:w w:val="98"/>
        </w:rPr>
        <w:t xml:space="preserve"> </w:t>
      </w:r>
      <w:r w:rsidRPr="008A01B8">
        <w:rPr>
          <w:rFonts w:cs="Times New Roman"/>
        </w:rPr>
        <w:t xml:space="preserve">manner than by an agreement in writing signed by </w:t>
      </w:r>
      <w:r w:rsidR="002A0FD3" w:rsidRPr="008A01B8">
        <w:rPr>
          <w:rFonts w:cs="Times New Roman"/>
        </w:rPr>
        <w:t>the P</w:t>
      </w:r>
      <w:r w:rsidRPr="008A01B8">
        <w:rPr>
          <w:rFonts w:cs="Times New Roman"/>
        </w:rPr>
        <w:t xml:space="preserve">arties </w:t>
      </w:r>
      <w:r w:rsidRPr="008A01B8">
        <w:rPr>
          <w:rFonts w:cs="Times New Roman"/>
        </w:rPr>
        <w:t>hereto or their respective successors</w:t>
      </w:r>
      <w:r w:rsidRPr="008A01B8">
        <w:rPr>
          <w:rFonts w:cs="Times New Roman"/>
          <w:w w:val="98"/>
        </w:rPr>
        <w:t xml:space="preserve"> </w:t>
      </w:r>
      <w:r w:rsidRPr="008A01B8">
        <w:rPr>
          <w:rFonts w:cs="Times New Roman"/>
        </w:rPr>
        <w:t>in interest. The invalidity, illegality or unenforceability of any provision of this Agreement will</w:t>
      </w:r>
      <w:r w:rsidRPr="008A01B8">
        <w:rPr>
          <w:rFonts w:cs="Times New Roman"/>
          <w:w w:val="97"/>
        </w:rPr>
        <w:t xml:space="preserve"> </w:t>
      </w:r>
      <w:r w:rsidRPr="008A01B8">
        <w:rPr>
          <w:rFonts w:cs="Times New Roman"/>
        </w:rPr>
        <w:t>not affect the validity, legality or enforceability of the remaining provisions.</w:t>
      </w:r>
    </w:p>
    <w:p w14:paraId="2137F0BD" w14:textId="3D44FAFC" w:rsidR="0074794E" w:rsidRPr="008A01B8" w:rsidRDefault="00AD4EC8" w:rsidP="00C4279A">
      <w:pPr>
        <w:pStyle w:val="BodyText"/>
        <w:spacing w:after="360" w:line="479" w:lineRule="auto"/>
        <w:ind w:left="0" w:firstLine="720"/>
        <w:jc w:val="both"/>
        <w:rPr>
          <w:rFonts w:cs="Times New Roman"/>
        </w:rPr>
      </w:pPr>
      <w:r w:rsidRPr="008A01B8">
        <w:rPr>
          <w:rFonts w:cs="Times New Roman"/>
          <w:u w:val="single"/>
        </w:rPr>
        <w:t>Section 1</w:t>
      </w:r>
      <w:r w:rsidR="00482A35">
        <w:rPr>
          <w:rFonts w:cs="Times New Roman"/>
          <w:u w:val="single"/>
        </w:rPr>
        <w:t>3</w:t>
      </w:r>
      <w:r w:rsidRPr="008A01B8">
        <w:rPr>
          <w:rFonts w:cs="Times New Roman"/>
        </w:rPr>
        <w:t>.</w:t>
      </w:r>
      <w:r w:rsidR="00C41C5A" w:rsidRPr="008A01B8">
        <w:rPr>
          <w:rFonts w:cs="Times New Roman"/>
        </w:rPr>
        <w:tab/>
      </w:r>
      <w:r w:rsidRPr="008A01B8">
        <w:rPr>
          <w:rFonts w:cs="Times New Roman"/>
          <w:u w:val="single"/>
        </w:rPr>
        <w:t>Binding Effect</w:t>
      </w:r>
      <w:r w:rsidRPr="008A01B8">
        <w:rPr>
          <w:rFonts w:cs="Times New Roman"/>
        </w:rPr>
        <w:t>.  This Agr</w:t>
      </w:r>
      <w:r w:rsidRPr="008A01B8">
        <w:rPr>
          <w:rFonts w:cs="Times New Roman"/>
        </w:rPr>
        <w:t>eement shall inure to the benefit of and shall be</w:t>
      </w:r>
      <w:r w:rsidRPr="008A01B8">
        <w:rPr>
          <w:rFonts w:cs="Times New Roman"/>
          <w:w w:val="98"/>
        </w:rPr>
        <w:t xml:space="preserve"> </w:t>
      </w:r>
      <w:r w:rsidRPr="008A01B8">
        <w:rPr>
          <w:rFonts w:cs="Times New Roman"/>
        </w:rPr>
        <w:t>binding upon the Board of Education, the Company and their respective</w:t>
      </w:r>
      <w:r w:rsidRPr="008A01B8">
        <w:rPr>
          <w:rFonts w:cs="Times New Roman"/>
          <w:w w:val="98"/>
        </w:rPr>
        <w:t xml:space="preserve"> </w:t>
      </w:r>
      <w:r w:rsidRPr="008A01B8">
        <w:rPr>
          <w:rFonts w:cs="Times New Roman"/>
        </w:rPr>
        <w:t>successors and assigns and shall be respected by all officers and office holders</w:t>
      </w:r>
      <w:r w:rsidR="00461BBE" w:rsidRPr="008A01B8">
        <w:rPr>
          <w:rFonts w:cs="Times New Roman"/>
        </w:rPr>
        <w:t xml:space="preserve"> thereof</w:t>
      </w:r>
      <w:r w:rsidRPr="008A01B8">
        <w:rPr>
          <w:rFonts w:cs="Times New Roman"/>
        </w:rPr>
        <w:t>.</w:t>
      </w:r>
    </w:p>
    <w:p w14:paraId="2308D904" w14:textId="4E353522" w:rsidR="00055F7F" w:rsidRPr="008A01B8" w:rsidRDefault="00AD4EC8" w:rsidP="00B47BA9">
      <w:pPr>
        <w:pStyle w:val="BodyText"/>
        <w:spacing w:after="360" w:line="479" w:lineRule="auto"/>
        <w:ind w:left="0" w:firstLine="720"/>
        <w:jc w:val="both"/>
        <w:rPr>
          <w:rFonts w:cs="Times New Roman"/>
        </w:rPr>
      </w:pPr>
      <w:r w:rsidRPr="008A01B8">
        <w:rPr>
          <w:rFonts w:cs="Times New Roman"/>
          <w:u w:val="single"/>
        </w:rPr>
        <w:t>Section 1</w:t>
      </w:r>
      <w:r w:rsidR="00482A35">
        <w:rPr>
          <w:rFonts w:cs="Times New Roman"/>
          <w:u w:val="single"/>
        </w:rPr>
        <w:t>4</w:t>
      </w:r>
      <w:r w:rsidRPr="008A01B8">
        <w:rPr>
          <w:rFonts w:cs="Times New Roman"/>
          <w:u w:val="single"/>
        </w:rPr>
        <w:t>.</w:t>
      </w:r>
      <w:r w:rsidRPr="008A01B8">
        <w:rPr>
          <w:rFonts w:cs="Times New Roman"/>
        </w:rPr>
        <w:tab/>
      </w:r>
      <w:r w:rsidRPr="008A01B8">
        <w:rPr>
          <w:rFonts w:cs="Times New Roman"/>
          <w:u w:val="single"/>
        </w:rPr>
        <w:t>Default</w:t>
      </w:r>
      <w:r w:rsidRPr="008A01B8">
        <w:rPr>
          <w:rFonts w:cs="Times New Roman"/>
        </w:rPr>
        <w:t xml:space="preserve">.     </w:t>
      </w:r>
      <w:r w:rsidR="006A1733" w:rsidRPr="008A01B8">
        <w:rPr>
          <w:rFonts w:cs="Times New Roman"/>
        </w:rPr>
        <w:t xml:space="preserve">In the event that the Company </w:t>
      </w:r>
      <w:r w:rsidR="00B47BA9" w:rsidRPr="008A01B8">
        <w:rPr>
          <w:rFonts w:cs="Times New Roman"/>
        </w:rPr>
        <w:t>fails to</w:t>
      </w:r>
      <w:r w:rsidR="006A1733" w:rsidRPr="008A01B8">
        <w:rPr>
          <w:rFonts w:cs="Times New Roman"/>
        </w:rPr>
        <w:t xml:space="preserve"> full</w:t>
      </w:r>
      <w:r w:rsidR="00B47BA9" w:rsidRPr="008A01B8">
        <w:rPr>
          <w:rFonts w:cs="Times New Roman"/>
        </w:rPr>
        <w:t>y</w:t>
      </w:r>
      <w:r w:rsidR="006A1733" w:rsidRPr="008A01B8">
        <w:rPr>
          <w:rFonts w:cs="Times New Roman"/>
        </w:rPr>
        <w:t xml:space="preserve"> and timel</w:t>
      </w:r>
      <w:r w:rsidR="00B47BA9" w:rsidRPr="008A01B8">
        <w:rPr>
          <w:rFonts w:cs="Times New Roman"/>
        </w:rPr>
        <w:t>y make</w:t>
      </w:r>
      <w:r w:rsidR="006A1733" w:rsidRPr="008A01B8">
        <w:rPr>
          <w:rFonts w:cs="Times New Roman"/>
        </w:rPr>
        <w:t xml:space="preserve"> payment of any payment</w:t>
      </w:r>
      <w:r w:rsidR="00B47BA9" w:rsidRPr="008A01B8">
        <w:rPr>
          <w:rFonts w:cs="Times New Roman"/>
        </w:rPr>
        <w:t xml:space="preserve"> otherwise</w:t>
      </w:r>
      <w:r w:rsidR="006A1733" w:rsidRPr="008A01B8">
        <w:rPr>
          <w:rFonts w:cs="Times New Roman"/>
        </w:rPr>
        <w:t xml:space="preserve"> owed under this Agreement, the Board of Education shall notify the Company that it is in default and give the Company thirty (30) day</w:t>
      </w:r>
      <w:r w:rsidR="00691396">
        <w:rPr>
          <w:rFonts w:cs="Times New Roman"/>
        </w:rPr>
        <w:t>s</w:t>
      </w:r>
      <w:r w:rsidR="006A1733" w:rsidRPr="008A01B8">
        <w:rPr>
          <w:rFonts w:cs="Times New Roman"/>
        </w:rPr>
        <w:t xml:space="preserve"> to cure the default.</w:t>
      </w:r>
      <w:r w:rsidR="00B47BA9" w:rsidRPr="008A01B8">
        <w:rPr>
          <w:rFonts w:cs="Times New Roman"/>
        </w:rPr>
        <w:t xml:space="preserve"> I</w:t>
      </w:r>
      <w:r w:rsidRPr="008A01B8">
        <w:rPr>
          <w:rFonts w:cs="Times New Roman"/>
        </w:rPr>
        <w:t xml:space="preserve">n the event of default </w:t>
      </w:r>
      <w:r w:rsidR="00B47BA9" w:rsidRPr="008A01B8">
        <w:rPr>
          <w:rFonts w:cs="Times New Roman"/>
        </w:rPr>
        <w:t>concerning</w:t>
      </w:r>
      <w:r w:rsidR="006A1733" w:rsidRPr="008A01B8">
        <w:rPr>
          <w:rFonts w:cs="Times New Roman"/>
        </w:rPr>
        <w:t xml:space="preserve"> full and timely</w:t>
      </w:r>
      <w:r w:rsidRPr="008A01B8">
        <w:rPr>
          <w:rFonts w:cs="Times New Roman"/>
        </w:rPr>
        <w:t xml:space="preserve"> payment of </w:t>
      </w:r>
      <w:r w:rsidR="00B47BA9" w:rsidRPr="008A01B8">
        <w:rPr>
          <w:rFonts w:cs="Times New Roman"/>
        </w:rPr>
        <w:t>a</w:t>
      </w:r>
      <w:r w:rsidRPr="008A01B8">
        <w:rPr>
          <w:rFonts w:cs="Times New Roman"/>
        </w:rPr>
        <w:t xml:space="preserve"> PILOT Payment as required hereunder, which is not cured within thirty (30) days of receipt of written notice of such default, then, at the option of the Board of Education exercised by written notice to the Company,</w:t>
      </w:r>
      <w:r w:rsidR="006A1733" w:rsidRPr="008A01B8">
        <w:rPr>
          <w:rFonts w:cs="Times New Roman"/>
        </w:rPr>
        <w:t xml:space="preserve"> the Board of Education may proceed to collect such amounts through independent means. </w:t>
      </w:r>
      <w:r w:rsidRPr="008A01B8">
        <w:rPr>
          <w:rFonts w:cs="Times New Roman"/>
        </w:rPr>
        <w:t xml:space="preserve">It is further agreed that Company will pay all costs of collection, including the Board of Education’s reasonable attorney fees in </w:t>
      </w:r>
      <w:r w:rsidR="00B47BA9" w:rsidRPr="008A01B8">
        <w:rPr>
          <w:rFonts w:cs="Times New Roman"/>
        </w:rPr>
        <w:t>such</w:t>
      </w:r>
      <w:r w:rsidRPr="008A01B8">
        <w:rPr>
          <w:rFonts w:cs="Times New Roman"/>
        </w:rPr>
        <w:t xml:space="preserve"> event</w:t>
      </w:r>
      <w:r w:rsidR="00B47BA9" w:rsidRPr="008A01B8">
        <w:rPr>
          <w:rFonts w:cs="Times New Roman"/>
        </w:rPr>
        <w:t>.</w:t>
      </w:r>
    </w:p>
    <w:p w14:paraId="7A1B480A" w14:textId="051BBC77" w:rsidR="0074794E" w:rsidRPr="008A01B8" w:rsidRDefault="00AD4EC8" w:rsidP="00C4279A">
      <w:pPr>
        <w:pStyle w:val="BodyText"/>
        <w:spacing w:after="360" w:line="475" w:lineRule="auto"/>
        <w:ind w:left="0" w:firstLine="720"/>
        <w:jc w:val="both"/>
        <w:rPr>
          <w:rFonts w:cs="Times New Roman"/>
        </w:rPr>
      </w:pPr>
      <w:r w:rsidRPr="008A01B8">
        <w:rPr>
          <w:rFonts w:cs="Times New Roman"/>
          <w:u w:val="single"/>
        </w:rPr>
        <w:t>Section 1</w:t>
      </w:r>
      <w:r w:rsidR="00482A35">
        <w:rPr>
          <w:rFonts w:cs="Times New Roman"/>
          <w:u w:val="single"/>
        </w:rPr>
        <w:t>5</w:t>
      </w:r>
      <w:r w:rsidRPr="008A01B8">
        <w:rPr>
          <w:rFonts w:cs="Times New Roman"/>
        </w:rPr>
        <w:t>.</w:t>
      </w:r>
      <w:r w:rsidR="00C41C5A" w:rsidRPr="008A01B8">
        <w:rPr>
          <w:rFonts w:cs="Times New Roman"/>
        </w:rPr>
        <w:tab/>
      </w:r>
      <w:r w:rsidRPr="008A01B8">
        <w:rPr>
          <w:rFonts w:cs="Times New Roman"/>
          <w:u w:val="single"/>
        </w:rPr>
        <w:t xml:space="preserve">Execution in </w:t>
      </w:r>
      <w:r w:rsidRPr="008A01B8">
        <w:rPr>
          <w:rFonts w:cs="Times New Roman"/>
          <w:u w:val="single"/>
        </w:rPr>
        <w:t>Counterparts</w:t>
      </w:r>
      <w:r w:rsidRPr="008A01B8">
        <w:rPr>
          <w:rFonts w:cs="Times New Roman"/>
        </w:rPr>
        <w:t xml:space="preserve">. </w:t>
      </w:r>
      <w:r w:rsidR="000E4BD2" w:rsidRPr="008A01B8">
        <w:rPr>
          <w:rFonts w:cs="Times New Roman"/>
        </w:rPr>
        <w:t xml:space="preserve"> </w:t>
      </w:r>
      <w:r w:rsidRPr="008A01B8">
        <w:rPr>
          <w:rFonts w:cs="Times New Roman"/>
        </w:rPr>
        <w:t>This Agreement may be simultaneously</w:t>
      </w:r>
      <w:r w:rsidRPr="008A01B8">
        <w:rPr>
          <w:rFonts w:cs="Times New Roman"/>
          <w:w w:val="97"/>
        </w:rPr>
        <w:t xml:space="preserve"> </w:t>
      </w:r>
      <w:r w:rsidRPr="008A01B8">
        <w:rPr>
          <w:rFonts w:cs="Times New Roman"/>
        </w:rPr>
        <w:t>executed in several counterparts, each of which shall be an original and all of which shall</w:t>
      </w:r>
      <w:r w:rsidRPr="008A01B8">
        <w:rPr>
          <w:rFonts w:cs="Times New Roman"/>
          <w:w w:val="98"/>
        </w:rPr>
        <w:t xml:space="preserve"> </w:t>
      </w:r>
      <w:r w:rsidRPr="008A01B8">
        <w:rPr>
          <w:rFonts w:cs="Times New Roman"/>
        </w:rPr>
        <w:t>constitute but one and the same instrument.</w:t>
      </w:r>
    </w:p>
    <w:p w14:paraId="03A7AF7B" w14:textId="3C66E7EB" w:rsidR="0074794E" w:rsidRPr="008A01B8" w:rsidRDefault="00AD4EC8" w:rsidP="00C4279A">
      <w:pPr>
        <w:pStyle w:val="BodyText"/>
        <w:spacing w:after="360" w:line="472" w:lineRule="auto"/>
        <w:ind w:left="0" w:firstLine="720"/>
        <w:jc w:val="both"/>
        <w:rPr>
          <w:rFonts w:cs="Times New Roman"/>
        </w:rPr>
      </w:pPr>
      <w:r w:rsidRPr="008A01B8">
        <w:rPr>
          <w:rFonts w:cs="Times New Roman"/>
          <w:u w:val="single"/>
        </w:rPr>
        <w:t>Section 1</w:t>
      </w:r>
      <w:r w:rsidR="00482A35">
        <w:rPr>
          <w:rFonts w:cs="Times New Roman"/>
          <w:u w:val="single"/>
        </w:rPr>
        <w:t>6</w:t>
      </w:r>
      <w:r w:rsidRPr="008A01B8">
        <w:rPr>
          <w:rFonts w:cs="Times New Roman"/>
        </w:rPr>
        <w:t>.</w:t>
      </w:r>
      <w:r w:rsidR="00C41C5A" w:rsidRPr="008A01B8">
        <w:rPr>
          <w:rFonts w:cs="Times New Roman"/>
        </w:rPr>
        <w:tab/>
      </w:r>
      <w:r w:rsidRPr="008A01B8">
        <w:rPr>
          <w:rFonts w:cs="Times New Roman"/>
          <w:u w:val="single"/>
        </w:rPr>
        <w:t>Applicable Law</w:t>
      </w:r>
      <w:r w:rsidRPr="008A01B8">
        <w:rPr>
          <w:rFonts w:cs="Times New Roman"/>
        </w:rPr>
        <w:t xml:space="preserve">. </w:t>
      </w:r>
      <w:r w:rsidR="000E4BD2" w:rsidRPr="008A01B8">
        <w:rPr>
          <w:rFonts w:cs="Times New Roman"/>
        </w:rPr>
        <w:t xml:space="preserve"> </w:t>
      </w:r>
      <w:r w:rsidRPr="008A01B8">
        <w:rPr>
          <w:rFonts w:cs="Times New Roman"/>
        </w:rPr>
        <w:t>This Agreement shall be governed by and</w:t>
      </w:r>
      <w:r w:rsidRPr="008A01B8">
        <w:rPr>
          <w:rFonts w:cs="Times New Roman"/>
        </w:rPr>
        <w:t xml:space="preserve"> construed in</w:t>
      </w:r>
      <w:r w:rsidRPr="008A01B8">
        <w:rPr>
          <w:rFonts w:cs="Times New Roman"/>
          <w:w w:val="98"/>
        </w:rPr>
        <w:t xml:space="preserve"> </w:t>
      </w:r>
      <w:r w:rsidRPr="008A01B8">
        <w:rPr>
          <w:rFonts w:cs="Times New Roman"/>
        </w:rPr>
        <w:t>accordance with the laws of the Commonwealth of Kentucky and enforceable in any court</w:t>
      </w:r>
      <w:r w:rsidRPr="008A01B8">
        <w:rPr>
          <w:rFonts w:cs="Times New Roman"/>
          <w:w w:val="96"/>
        </w:rPr>
        <w:t xml:space="preserve"> </w:t>
      </w:r>
      <w:r w:rsidRPr="008A01B8">
        <w:rPr>
          <w:rFonts w:cs="Times New Roman"/>
        </w:rPr>
        <w:t>having appropriate jurisdiction and venue.</w:t>
      </w:r>
    </w:p>
    <w:p w14:paraId="521B629D" w14:textId="5E69FE23" w:rsidR="009E50D0" w:rsidRPr="008A01B8" w:rsidRDefault="00AD4EC8" w:rsidP="00C761AA">
      <w:pPr>
        <w:pStyle w:val="BodyText"/>
        <w:spacing w:after="360" w:line="475" w:lineRule="auto"/>
        <w:ind w:left="0" w:firstLine="720"/>
        <w:jc w:val="both"/>
        <w:rPr>
          <w:rFonts w:cs="Times New Roman"/>
        </w:rPr>
      </w:pPr>
      <w:r w:rsidRPr="008A01B8">
        <w:rPr>
          <w:rFonts w:cs="Times New Roman"/>
          <w:u w:val="single"/>
        </w:rPr>
        <w:t>Section 1</w:t>
      </w:r>
      <w:r w:rsidR="00482A35">
        <w:rPr>
          <w:rFonts w:cs="Times New Roman"/>
          <w:u w:val="single"/>
        </w:rPr>
        <w:t>7</w:t>
      </w:r>
      <w:r w:rsidRPr="008A01B8">
        <w:rPr>
          <w:rFonts w:cs="Times New Roman"/>
        </w:rPr>
        <w:t>.</w:t>
      </w:r>
      <w:r w:rsidR="00C41C5A" w:rsidRPr="008A01B8">
        <w:rPr>
          <w:rFonts w:cs="Times New Roman"/>
        </w:rPr>
        <w:tab/>
      </w:r>
      <w:r w:rsidRPr="008A01B8">
        <w:rPr>
          <w:rFonts w:cs="Times New Roman"/>
          <w:u w:val="single"/>
        </w:rPr>
        <w:t>Captions/Sections</w:t>
      </w:r>
      <w:r w:rsidRPr="008A01B8">
        <w:rPr>
          <w:rFonts w:cs="Times New Roman"/>
        </w:rPr>
        <w:t>.  The captions, headings or sections in this Agreement</w:t>
      </w:r>
      <w:r w:rsidRPr="008A01B8">
        <w:rPr>
          <w:rFonts w:cs="Times New Roman"/>
          <w:w w:val="97"/>
        </w:rPr>
        <w:t xml:space="preserve"> </w:t>
      </w:r>
      <w:r w:rsidRPr="008A01B8">
        <w:rPr>
          <w:rFonts w:cs="Times New Roman"/>
        </w:rPr>
        <w:t>are for convenience only and</w:t>
      </w:r>
      <w:r w:rsidRPr="008A01B8">
        <w:rPr>
          <w:rFonts w:cs="Times New Roman"/>
        </w:rPr>
        <w:t xml:space="preserve"> in no way define, limit, or describe the scope or intent of any provisions or sections of this Agreement</w:t>
      </w:r>
      <w:r w:rsidR="00C761AA" w:rsidRPr="008A01B8">
        <w:rPr>
          <w:rFonts w:cs="Times New Roman"/>
        </w:rPr>
        <w:t xml:space="preserve">. </w:t>
      </w:r>
    </w:p>
    <w:p w14:paraId="7FA31159" w14:textId="62BC2C05" w:rsidR="0074794E" w:rsidRPr="008A01B8" w:rsidRDefault="00AD4EC8" w:rsidP="00482A35">
      <w:pPr>
        <w:pStyle w:val="BodyText"/>
        <w:widowControl/>
        <w:spacing w:after="360" w:line="470" w:lineRule="auto"/>
        <w:ind w:left="0" w:firstLine="720"/>
        <w:jc w:val="both"/>
        <w:rPr>
          <w:rFonts w:cs="Times New Roman"/>
        </w:rPr>
      </w:pPr>
      <w:r w:rsidRPr="008A01B8">
        <w:rPr>
          <w:rFonts w:cs="Times New Roman"/>
          <w:u w:val="single"/>
        </w:rPr>
        <w:t>Section 1</w:t>
      </w:r>
      <w:r w:rsidR="00482A35">
        <w:rPr>
          <w:rFonts w:cs="Times New Roman"/>
          <w:u w:val="single"/>
        </w:rPr>
        <w:t>8</w:t>
      </w:r>
      <w:r w:rsidRPr="008A01B8">
        <w:rPr>
          <w:rFonts w:cs="Times New Roman"/>
        </w:rPr>
        <w:t>.</w:t>
      </w:r>
      <w:r w:rsidR="00C41C5A" w:rsidRPr="008A01B8">
        <w:rPr>
          <w:rFonts w:cs="Times New Roman"/>
        </w:rPr>
        <w:tab/>
      </w:r>
      <w:r w:rsidRPr="008A01B8">
        <w:rPr>
          <w:rFonts w:cs="Times New Roman"/>
          <w:u w:val="single"/>
        </w:rPr>
        <w:t>No Third Party Rights</w:t>
      </w:r>
      <w:r w:rsidRPr="008A01B8">
        <w:rPr>
          <w:rFonts w:cs="Times New Roman"/>
        </w:rPr>
        <w:t xml:space="preserve">. </w:t>
      </w:r>
      <w:r w:rsidR="000E4BD2" w:rsidRPr="008A01B8">
        <w:rPr>
          <w:rFonts w:cs="Times New Roman"/>
        </w:rPr>
        <w:t xml:space="preserve"> </w:t>
      </w:r>
      <w:r w:rsidR="002A0FD3" w:rsidRPr="008A01B8">
        <w:rPr>
          <w:rFonts w:cs="Times New Roman"/>
        </w:rPr>
        <w:t>The P</w:t>
      </w:r>
      <w:r w:rsidRPr="008A01B8">
        <w:rPr>
          <w:rFonts w:cs="Times New Roman"/>
        </w:rPr>
        <w:t>arties do not intend that this Agreement shall</w:t>
      </w:r>
      <w:r w:rsidRPr="008A01B8">
        <w:rPr>
          <w:rFonts w:cs="Times New Roman"/>
          <w:w w:val="99"/>
        </w:rPr>
        <w:t xml:space="preserve"> </w:t>
      </w:r>
      <w:r w:rsidRPr="008A01B8">
        <w:rPr>
          <w:rFonts w:cs="Times New Roman"/>
        </w:rPr>
        <w:t>confer on any third party</w:t>
      </w:r>
      <w:r w:rsidR="00215AA4">
        <w:rPr>
          <w:rFonts w:cs="Times New Roman"/>
        </w:rPr>
        <w:t>,</w:t>
      </w:r>
      <w:r w:rsidRPr="008A01B8">
        <w:rPr>
          <w:rFonts w:cs="Times New Roman"/>
        </w:rPr>
        <w:t xml:space="preserve"> other than </w:t>
      </w:r>
      <w:r w:rsidR="00482A35">
        <w:rPr>
          <w:rFonts w:cs="Times New Roman"/>
        </w:rPr>
        <w:t xml:space="preserve">Hardin County PVA as to Sections </w:t>
      </w:r>
      <w:r w:rsidR="000C62BA">
        <w:rPr>
          <w:rFonts w:cs="Times New Roman"/>
        </w:rPr>
        <w:t>5 and 6</w:t>
      </w:r>
      <w:r w:rsidR="00482A35">
        <w:rPr>
          <w:rFonts w:cs="Times New Roman"/>
        </w:rPr>
        <w:t>,</w:t>
      </w:r>
      <w:r w:rsidRPr="008A01B8">
        <w:rPr>
          <w:rFonts w:cs="Times New Roman"/>
        </w:rPr>
        <w:t xml:space="preserve"> any right, remedy or benefit, nor that any third party shall have any</w:t>
      </w:r>
      <w:r w:rsidRPr="008A01B8">
        <w:rPr>
          <w:rFonts w:cs="Times New Roman"/>
          <w:w w:val="98"/>
        </w:rPr>
        <w:t xml:space="preserve"> </w:t>
      </w:r>
      <w:r w:rsidRPr="008A01B8">
        <w:rPr>
          <w:rFonts w:cs="Times New Roman"/>
        </w:rPr>
        <w:t xml:space="preserve">right to enforce any provision of this Agreement. </w:t>
      </w:r>
      <w:r w:rsidR="002A0FD3" w:rsidRPr="008A01B8">
        <w:rPr>
          <w:rFonts w:cs="Times New Roman"/>
        </w:rPr>
        <w:t xml:space="preserve"> The P</w:t>
      </w:r>
      <w:r w:rsidRPr="008A01B8">
        <w:rPr>
          <w:rFonts w:cs="Times New Roman"/>
        </w:rPr>
        <w:t>arties acknowledge that the Agreement is</w:t>
      </w:r>
      <w:r w:rsidRPr="008A01B8">
        <w:rPr>
          <w:rFonts w:cs="Times New Roman"/>
          <w:w w:val="102"/>
        </w:rPr>
        <w:t xml:space="preserve"> </w:t>
      </w:r>
      <w:r w:rsidRPr="008A01B8">
        <w:rPr>
          <w:rFonts w:cs="Times New Roman"/>
        </w:rPr>
        <w:t>limited to the time periods and subject matters herein involved.</w:t>
      </w:r>
    </w:p>
    <w:p w14:paraId="2DDD8E40" w14:textId="6270E33F" w:rsidR="0074794E" w:rsidRPr="008A01B8" w:rsidRDefault="00AD4EC8" w:rsidP="00C4279A">
      <w:pPr>
        <w:pStyle w:val="BodyText"/>
        <w:spacing w:after="360" w:line="473" w:lineRule="auto"/>
        <w:ind w:left="0" w:firstLine="720"/>
        <w:jc w:val="both"/>
        <w:rPr>
          <w:rFonts w:cs="Times New Roman"/>
        </w:rPr>
      </w:pPr>
      <w:r w:rsidRPr="008A01B8">
        <w:rPr>
          <w:rFonts w:cs="Times New Roman"/>
          <w:u w:val="single"/>
        </w:rPr>
        <w:t>Section 1</w:t>
      </w:r>
      <w:r w:rsidR="00482A35">
        <w:rPr>
          <w:rFonts w:cs="Times New Roman"/>
          <w:u w:val="single"/>
        </w:rPr>
        <w:t>9</w:t>
      </w:r>
      <w:r w:rsidRPr="008A01B8">
        <w:rPr>
          <w:rFonts w:cs="Times New Roman"/>
        </w:rPr>
        <w:t>.</w:t>
      </w:r>
      <w:r w:rsidR="00C41C5A" w:rsidRPr="008A01B8">
        <w:rPr>
          <w:rFonts w:cs="Times New Roman"/>
        </w:rPr>
        <w:tab/>
      </w:r>
      <w:r w:rsidRPr="008A01B8">
        <w:rPr>
          <w:rFonts w:cs="Times New Roman"/>
          <w:u w:val="single"/>
        </w:rPr>
        <w:t>Jointly Drafted</w:t>
      </w:r>
      <w:r w:rsidRPr="008A01B8">
        <w:rPr>
          <w:rFonts w:cs="Times New Roman"/>
        </w:rPr>
        <w:t xml:space="preserve">.  The </w:t>
      </w:r>
      <w:r w:rsidR="002A0FD3" w:rsidRPr="008A01B8">
        <w:rPr>
          <w:rFonts w:cs="Times New Roman"/>
        </w:rPr>
        <w:t>P</w:t>
      </w:r>
      <w:r w:rsidRPr="008A01B8">
        <w:rPr>
          <w:rFonts w:cs="Times New Roman"/>
        </w:rPr>
        <w:t>arties have participated jointly in the negotiation</w:t>
      </w:r>
      <w:r w:rsidRPr="008A01B8">
        <w:rPr>
          <w:rFonts w:cs="Times New Roman"/>
          <w:w w:val="98"/>
        </w:rPr>
        <w:t xml:space="preserve"> </w:t>
      </w:r>
      <w:r w:rsidRPr="008A01B8">
        <w:rPr>
          <w:rFonts w:cs="Times New Roman"/>
        </w:rPr>
        <w:t xml:space="preserve">and drafting of this Agreement. </w:t>
      </w:r>
      <w:r w:rsidRPr="008A01B8">
        <w:rPr>
          <w:rFonts w:cs="Times New Roman"/>
          <w:sz w:val="23"/>
        </w:rPr>
        <w:t xml:space="preserve">If </w:t>
      </w:r>
      <w:r w:rsidRPr="008A01B8">
        <w:rPr>
          <w:rFonts w:cs="Times New Roman"/>
        </w:rPr>
        <w:t>any ambiguity or question of intent or interpretation arises, no</w:t>
      </w:r>
      <w:r w:rsidRPr="008A01B8">
        <w:rPr>
          <w:rFonts w:cs="Times New Roman"/>
          <w:w w:val="98"/>
        </w:rPr>
        <w:t xml:space="preserve"> </w:t>
      </w:r>
      <w:r w:rsidRPr="008A01B8">
        <w:rPr>
          <w:rFonts w:cs="Times New Roman"/>
        </w:rPr>
        <w:t>presumption or burden of proof shall arise favoring or disfavoring an</w:t>
      </w:r>
      <w:r w:rsidRPr="008A01B8">
        <w:rPr>
          <w:rFonts w:cs="Times New Roman"/>
        </w:rPr>
        <w:t>y party by virtue of the</w:t>
      </w:r>
      <w:r w:rsidRPr="008A01B8">
        <w:rPr>
          <w:rFonts w:cs="Times New Roman"/>
          <w:w w:val="99"/>
        </w:rPr>
        <w:t xml:space="preserve"> </w:t>
      </w:r>
      <w:r w:rsidRPr="008A01B8">
        <w:rPr>
          <w:rFonts w:cs="Times New Roman"/>
        </w:rPr>
        <w:t>authorship of any of the provisions of this Agreement.</w:t>
      </w:r>
    </w:p>
    <w:p w14:paraId="27A6FE19" w14:textId="58CA8424" w:rsidR="0074794E" w:rsidRPr="008A01B8" w:rsidRDefault="00AD4EC8" w:rsidP="00C4279A">
      <w:pPr>
        <w:pStyle w:val="BodyText"/>
        <w:spacing w:after="360" w:line="481" w:lineRule="auto"/>
        <w:ind w:left="0" w:firstLine="720"/>
        <w:jc w:val="both"/>
        <w:rPr>
          <w:rFonts w:cs="Times New Roman"/>
        </w:rPr>
      </w:pPr>
      <w:r w:rsidRPr="008A01B8">
        <w:rPr>
          <w:rFonts w:cs="Times New Roman"/>
          <w:u w:val="single"/>
        </w:rPr>
        <w:t xml:space="preserve">Section </w:t>
      </w:r>
      <w:r w:rsidR="00482A35">
        <w:rPr>
          <w:rFonts w:cs="Times New Roman"/>
          <w:u w:val="single"/>
        </w:rPr>
        <w:t>20</w:t>
      </w:r>
      <w:r w:rsidRPr="008A01B8">
        <w:rPr>
          <w:rFonts w:cs="Times New Roman"/>
        </w:rPr>
        <w:t>.</w:t>
      </w:r>
      <w:r w:rsidR="00C41C5A" w:rsidRPr="008A01B8">
        <w:rPr>
          <w:rFonts w:cs="Times New Roman"/>
        </w:rPr>
        <w:tab/>
      </w:r>
      <w:r w:rsidRPr="008A01B8">
        <w:rPr>
          <w:rFonts w:cs="Times New Roman"/>
          <w:u w:val="single"/>
        </w:rPr>
        <w:t>Signatures</w:t>
      </w:r>
      <w:r w:rsidRPr="008A01B8">
        <w:rPr>
          <w:rFonts w:cs="Times New Roman"/>
        </w:rPr>
        <w:t xml:space="preserve">.  The </w:t>
      </w:r>
      <w:r w:rsidR="002A0FD3" w:rsidRPr="008A01B8">
        <w:rPr>
          <w:rFonts w:cs="Times New Roman"/>
        </w:rPr>
        <w:t>P</w:t>
      </w:r>
      <w:r w:rsidRPr="008A01B8">
        <w:rPr>
          <w:rFonts w:cs="Times New Roman"/>
        </w:rPr>
        <w:t>arties covenant, warrant and agree that the signatory</w:t>
      </w:r>
      <w:r w:rsidRPr="008A01B8">
        <w:rPr>
          <w:rFonts w:cs="Times New Roman"/>
          <w:w w:val="97"/>
        </w:rPr>
        <w:t xml:space="preserve"> </w:t>
      </w:r>
      <w:r w:rsidRPr="008A01B8">
        <w:rPr>
          <w:rFonts w:cs="Times New Roman"/>
        </w:rPr>
        <w:t xml:space="preserve">representing each party is duly authorized to sign this Agreement and to bind such party by </w:t>
      </w:r>
      <w:r w:rsidRPr="008A01B8">
        <w:rPr>
          <w:rFonts w:cs="Times New Roman"/>
        </w:rPr>
        <w:t>his or</w:t>
      </w:r>
      <w:r w:rsidRPr="008A01B8">
        <w:rPr>
          <w:rFonts w:cs="Times New Roman"/>
          <w:w w:val="99"/>
        </w:rPr>
        <w:t xml:space="preserve"> </w:t>
      </w:r>
      <w:r w:rsidRPr="008A01B8">
        <w:rPr>
          <w:rFonts w:cs="Times New Roman"/>
        </w:rPr>
        <w:t>her action.</w:t>
      </w:r>
    </w:p>
    <w:p w14:paraId="4C6EDE8C" w14:textId="5DB384F2" w:rsidR="0071577F" w:rsidRPr="008A01B8" w:rsidRDefault="00AD4EC8" w:rsidP="00482A35">
      <w:pPr>
        <w:pStyle w:val="BodyText"/>
        <w:spacing w:after="360" w:line="480" w:lineRule="auto"/>
        <w:ind w:left="0" w:firstLine="720"/>
        <w:jc w:val="both"/>
        <w:rPr>
          <w:rFonts w:cs="Times New Roman"/>
        </w:rPr>
      </w:pPr>
      <w:r w:rsidRPr="008A01B8">
        <w:rPr>
          <w:rFonts w:cs="Times New Roman"/>
          <w:u w:val="single"/>
        </w:rPr>
        <w:t xml:space="preserve">Section </w:t>
      </w:r>
      <w:r w:rsidR="00055F7F" w:rsidRPr="008A01B8">
        <w:rPr>
          <w:rFonts w:cs="Times New Roman"/>
          <w:u w:val="single"/>
        </w:rPr>
        <w:t>2</w:t>
      </w:r>
      <w:r w:rsidR="00482A35">
        <w:rPr>
          <w:rFonts w:cs="Times New Roman"/>
          <w:u w:val="single"/>
        </w:rPr>
        <w:t>1</w:t>
      </w:r>
      <w:r w:rsidRPr="008A01B8">
        <w:rPr>
          <w:rFonts w:cs="Times New Roman"/>
        </w:rPr>
        <w:t>.</w:t>
      </w:r>
      <w:r w:rsidR="003909C0" w:rsidRPr="008A01B8">
        <w:rPr>
          <w:rFonts w:cs="Times New Roman"/>
        </w:rPr>
        <w:tab/>
      </w:r>
      <w:r w:rsidRPr="008A01B8">
        <w:rPr>
          <w:rFonts w:cs="Times New Roman"/>
          <w:u w:val="single"/>
        </w:rPr>
        <w:t>Number and Gender</w:t>
      </w:r>
      <w:r w:rsidRPr="008A01B8">
        <w:rPr>
          <w:rFonts w:cs="Times New Roman"/>
        </w:rPr>
        <w:t>.  Unless the context otherwise requires, when  used herein, the singular shall include the plural, the plural shall include the singular, and all nouns, pronouns and any variations thereof shall be deemed to</w:t>
      </w:r>
      <w:r w:rsidRPr="008A01B8">
        <w:rPr>
          <w:rFonts w:cs="Times New Roman"/>
        </w:rPr>
        <w:t xml:space="preserve"> refer to the masculine, feminine or neuter, as the identity of the person or persons may require.</w:t>
      </w:r>
    </w:p>
    <w:p w14:paraId="4F32F487" w14:textId="77777777" w:rsidR="00482A35" w:rsidRDefault="00AD4EC8" w:rsidP="00482A35">
      <w:pPr>
        <w:widowControl/>
        <w:tabs>
          <w:tab w:val="left" w:pos="0"/>
          <w:tab w:val="left" w:pos="576"/>
        </w:tabs>
        <w:spacing w:after="360" w:line="480" w:lineRule="auto"/>
        <w:jc w:val="both"/>
        <w:textAlignment w:val="baseline"/>
        <w:rPr>
          <w:rFonts w:ascii="Times New Roman" w:eastAsia="Times New Roman" w:hAnsi="Times New Roman"/>
          <w:bCs/>
          <w:sz w:val="24"/>
          <w:szCs w:val="24"/>
          <w:lang w:val="x-none" w:eastAsia="x-none"/>
        </w:rPr>
      </w:pPr>
      <w:r w:rsidRPr="008A01B8">
        <w:rPr>
          <w:rFonts w:ascii="Times New Roman" w:eastAsia="Times New Roman" w:hAnsi="Times New Roman"/>
          <w:bCs/>
          <w:sz w:val="24"/>
          <w:szCs w:val="24"/>
          <w:lang w:val="x-none" w:eastAsia="x-none"/>
        </w:rPr>
        <w:tab/>
      </w:r>
      <w:r w:rsidRPr="008A01B8">
        <w:rPr>
          <w:rFonts w:ascii="Times New Roman" w:eastAsia="Times New Roman" w:hAnsi="Times New Roman"/>
          <w:bCs/>
          <w:sz w:val="24"/>
          <w:szCs w:val="24"/>
          <w:u w:val="single"/>
          <w:lang w:eastAsia="x-none"/>
        </w:rPr>
        <w:t>Section 2</w:t>
      </w:r>
      <w:r>
        <w:rPr>
          <w:rFonts w:ascii="Times New Roman" w:eastAsia="Times New Roman" w:hAnsi="Times New Roman"/>
          <w:bCs/>
          <w:sz w:val="24"/>
          <w:szCs w:val="24"/>
          <w:u w:val="single"/>
          <w:lang w:eastAsia="x-none"/>
        </w:rPr>
        <w:t>2</w:t>
      </w:r>
      <w:r w:rsidRPr="008A01B8">
        <w:rPr>
          <w:rFonts w:ascii="Times New Roman" w:eastAsia="Times New Roman" w:hAnsi="Times New Roman"/>
          <w:bCs/>
          <w:sz w:val="24"/>
          <w:szCs w:val="24"/>
          <w:lang w:eastAsia="x-none"/>
        </w:rPr>
        <w:t xml:space="preserve">.  </w:t>
      </w:r>
      <w:r w:rsidRPr="008A01B8">
        <w:rPr>
          <w:rFonts w:ascii="Times New Roman" w:eastAsia="Times New Roman" w:hAnsi="Times New Roman"/>
          <w:bCs/>
          <w:sz w:val="24"/>
          <w:szCs w:val="24"/>
          <w:lang w:eastAsia="x-none"/>
        </w:rPr>
        <w:tab/>
      </w:r>
      <w:r w:rsidRPr="008A01B8">
        <w:rPr>
          <w:rFonts w:ascii="Times New Roman" w:eastAsia="Times New Roman" w:hAnsi="Times New Roman"/>
          <w:bCs/>
          <w:sz w:val="24"/>
          <w:szCs w:val="24"/>
          <w:u w:val="single"/>
          <w:lang w:eastAsia="x-none"/>
        </w:rPr>
        <w:t>Effect of Bankruptcy</w:t>
      </w:r>
      <w:r w:rsidRPr="008A01B8">
        <w:rPr>
          <w:rFonts w:ascii="Times New Roman" w:eastAsia="Times New Roman" w:hAnsi="Times New Roman"/>
          <w:bCs/>
          <w:sz w:val="24"/>
          <w:szCs w:val="24"/>
          <w:lang w:eastAsia="x-none"/>
        </w:rPr>
        <w:t xml:space="preserve">.   </w:t>
      </w:r>
      <w:r w:rsidRPr="008A01B8">
        <w:rPr>
          <w:rFonts w:ascii="Times New Roman" w:eastAsia="Times New Roman" w:hAnsi="Times New Roman"/>
          <w:bCs/>
          <w:sz w:val="24"/>
          <w:szCs w:val="24"/>
          <w:lang w:val="x-none" w:eastAsia="x-none"/>
        </w:rPr>
        <w:t xml:space="preserve">In the event that the </w:t>
      </w:r>
      <w:r w:rsidRPr="008A01B8">
        <w:rPr>
          <w:rFonts w:ascii="Times New Roman" w:eastAsia="Times New Roman" w:hAnsi="Times New Roman"/>
          <w:bCs/>
          <w:sz w:val="24"/>
          <w:szCs w:val="24"/>
          <w:lang w:eastAsia="x-none"/>
        </w:rPr>
        <w:t>Company</w:t>
      </w:r>
      <w:r w:rsidRPr="008A01B8">
        <w:rPr>
          <w:rFonts w:ascii="Times New Roman" w:eastAsia="Times New Roman" w:hAnsi="Times New Roman"/>
          <w:bCs/>
          <w:sz w:val="24"/>
          <w:szCs w:val="24"/>
          <w:lang w:val="x-none" w:eastAsia="x-none"/>
        </w:rPr>
        <w:t xml:space="preserve"> or its assigns shall file a voluntary action seeking relief under applicable bankruptcy laws, or have an involuntary action filed against it seeking such relief, then and in that event, it is agreed that all payments required by this Agreement shall be tr</w:t>
      </w:r>
      <w:r w:rsidRPr="008A01B8">
        <w:rPr>
          <w:rFonts w:ascii="Times New Roman" w:eastAsia="Times New Roman" w:hAnsi="Times New Roman"/>
          <w:bCs/>
          <w:sz w:val="24"/>
          <w:szCs w:val="24"/>
          <w:lang w:val="x-none" w:eastAsia="x-none"/>
        </w:rPr>
        <w:t xml:space="preserve">eated the same as if there were ad valorem taxes under applicable Kentucky law, giving said payments and obligations preference over all other secured and unsecured creditors.  </w:t>
      </w:r>
    </w:p>
    <w:p w14:paraId="545C760D" w14:textId="2869E58D" w:rsidR="0074794E" w:rsidRPr="00215AA4" w:rsidRDefault="00AD4EC8" w:rsidP="00215AA4">
      <w:pPr>
        <w:widowControl/>
        <w:tabs>
          <w:tab w:val="left" w:pos="0"/>
          <w:tab w:val="left" w:pos="720"/>
        </w:tabs>
        <w:spacing w:after="360" w:line="480" w:lineRule="auto"/>
        <w:jc w:val="both"/>
        <w:textAlignment w:val="baseline"/>
        <w:rPr>
          <w:rFonts w:ascii="Times New Roman" w:hAnsi="Times New Roman" w:cs="Times New Roman"/>
          <w:sz w:val="24"/>
          <w:szCs w:val="24"/>
        </w:rPr>
      </w:pPr>
      <w:r w:rsidRPr="008A01B8">
        <w:rPr>
          <w:rFonts w:ascii="Times New Roman" w:eastAsia="Times New Roman" w:hAnsi="Times New Roman"/>
          <w:bCs/>
          <w:sz w:val="24"/>
          <w:szCs w:val="24"/>
          <w:lang w:val="x-none" w:eastAsia="x-none"/>
        </w:rPr>
        <w:t xml:space="preserve"> </w:t>
      </w:r>
      <w:r w:rsidR="00215AA4" w:rsidRPr="00215AA4">
        <w:rPr>
          <w:rFonts w:ascii="Times New Roman" w:eastAsia="Times New Roman" w:hAnsi="Times New Roman" w:cs="Times New Roman"/>
          <w:bCs/>
          <w:sz w:val="24"/>
          <w:szCs w:val="24"/>
          <w:lang w:val="x-none" w:eastAsia="x-none"/>
        </w:rPr>
        <w:tab/>
      </w:r>
      <w:r w:rsidR="00202314" w:rsidRPr="00215AA4">
        <w:rPr>
          <w:rFonts w:ascii="Times New Roman" w:hAnsi="Times New Roman" w:cs="Times New Roman"/>
          <w:sz w:val="24"/>
          <w:szCs w:val="24"/>
          <w:u w:val="single" w:color="000000"/>
        </w:rPr>
        <w:t>Section 2</w:t>
      </w:r>
      <w:r w:rsidR="00482A35" w:rsidRPr="00215AA4">
        <w:rPr>
          <w:rFonts w:ascii="Times New Roman" w:hAnsi="Times New Roman" w:cs="Times New Roman"/>
          <w:sz w:val="24"/>
          <w:szCs w:val="24"/>
          <w:u w:val="single"/>
        </w:rPr>
        <w:t>3</w:t>
      </w:r>
      <w:r w:rsidR="00202314" w:rsidRPr="00215AA4">
        <w:rPr>
          <w:rFonts w:ascii="Times New Roman" w:hAnsi="Times New Roman" w:cs="Times New Roman"/>
          <w:sz w:val="24"/>
          <w:szCs w:val="24"/>
        </w:rPr>
        <w:t>.</w:t>
      </w:r>
      <w:r w:rsidR="003909C0" w:rsidRPr="00215AA4">
        <w:rPr>
          <w:rFonts w:ascii="Times New Roman" w:hAnsi="Times New Roman" w:cs="Times New Roman"/>
          <w:sz w:val="24"/>
          <w:szCs w:val="24"/>
        </w:rPr>
        <w:tab/>
      </w:r>
      <w:r w:rsidR="00202314" w:rsidRPr="00215AA4">
        <w:rPr>
          <w:rFonts w:ascii="Times New Roman" w:hAnsi="Times New Roman" w:cs="Times New Roman"/>
          <w:sz w:val="24"/>
          <w:szCs w:val="24"/>
          <w:u w:val="single"/>
        </w:rPr>
        <w:t>Severability</w:t>
      </w:r>
      <w:r w:rsidR="00202314" w:rsidRPr="00215AA4">
        <w:rPr>
          <w:rFonts w:ascii="Times New Roman" w:hAnsi="Times New Roman" w:cs="Times New Roman"/>
          <w:sz w:val="24"/>
          <w:szCs w:val="24"/>
        </w:rPr>
        <w:t xml:space="preserve">.  If </w:t>
      </w:r>
      <w:r w:rsidR="00FB744F" w:rsidRPr="00215AA4">
        <w:rPr>
          <w:rFonts w:ascii="Times New Roman" w:hAnsi="Times New Roman" w:cs="Times New Roman"/>
          <w:sz w:val="24"/>
          <w:szCs w:val="24"/>
        </w:rPr>
        <w:t xml:space="preserve">any </w:t>
      </w:r>
      <w:r w:rsidR="00202314" w:rsidRPr="00215AA4">
        <w:rPr>
          <w:rFonts w:ascii="Times New Roman" w:hAnsi="Times New Roman" w:cs="Times New Roman"/>
          <w:sz w:val="24"/>
          <w:szCs w:val="24"/>
        </w:rPr>
        <w:t>provision of this Agreement, or the application</w:t>
      </w:r>
      <w:r w:rsidR="00202314" w:rsidRPr="00215AA4">
        <w:rPr>
          <w:rFonts w:ascii="Times New Roman" w:hAnsi="Times New Roman" w:cs="Times New Roman"/>
          <w:w w:val="98"/>
          <w:sz w:val="24"/>
          <w:szCs w:val="24"/>
        </w:rPr>
        <w:t xml:space="preserve"> </w:t>
      </w:r>
      <w:r w:rsidR="00202314" w:rsidRPr="00215AA4">
        <w:rPr>
          <w:rFonts w:ascii="Times New Roman" w:hAnsi="Times New Roman" w:cs="Times New Roman"/>
          <w:sz w:val="24"/>
          <w:szCs w:val="24"/>
        </w:rPr>
        <w:t>thereof to any person, entity or circumstances, shall be invalid or unenforceable to any extent, the</w:t>
      </w:r>
      <w:r w:rsidR="00202314" w:rsidRPr="00215AA4">
        <w:rPr>
          <w:rFonts w:ascii="Times New Roman" w:hAnsi="Times New Roman" w:cs="Times New Roman"/>
          <w:w w:val="98"/>
          <w:sz w:val="24"/>
          <w:szCs w:val="24"/>
        </w:rPr>
        <w:t xml:space="preserve"> </w:t>
      </w:r>
      <w:r w:rsidR="00202314" w:rsidRPr="00215AA4">
        <w:rPr>
          <w:rFonts w:ascii="Times New Roman" w:hAnsi="Times New Roman" w:cs="Times New Roman"/>
          <w:sz w:val="24"/>
          <w:szCs w:val="24"/>
        </w:rPr>
        <w:t>remainder of this Agreement, and the application of such provision to other person, entities or</w:t>
      </w:r>
      <w:r w:rsidR="00202314" w:rsidRPr="00215AA4">
        <w:rPr>
          <w:rFonts w:ascii="Times New Roman" w:hAnsi="Times New Roman" w:cs="Times New Roman"/>
          <w:w w:val="99"/>
          <w:sz w:val="24"/>
          <w:szCs w:val="24"/>
        </w:rPr>
        <w:t xml:space="preserve"> </w:t>
      </w:r>
      <w:r w:rsidR="00202314" w:rsidRPr="00215AA4">
        <w:rPr>
          <w:rFonts w:ascii="Times New Roman" w:hAnsi="Times New Roman" w:cs="Times New Roman"/>
          <w:sz w:val="24"/>
          <w:szCs w:val="24"/>
        </w:rPr>
        <w:t>circumstances, shall not be affected thereby and shall be enforced to the greatest extent permitted</w:t>
      </w:r>
      <w:r w:rsidR="00202314" w:rsidRPr="00215AA4">
        <w:rPr>
          <w:rFonts w:ascii="Times New Roman" w:hAnsi="Times New Roman" w:cs="Times New Roman"/>
          <w:w w:val="97"/>
          <w:sz w:val="24"/>
          <w:szCs w:val="24"/>
        </w:rPr>
        <w:t xml:space="preserve"> </w:t>
      </w:r>
      <w:r w:rsidR="00202314" w:rsidRPr="00215AA4">
        <w:rPr>
          <w:rFonts w:ascii="Times New Roman" w:hAnsi="Times New Roman" w:cs="Times New Roman"/>
          <w:sz w:val="24"/>
          <w:szCs w:val="24"/>
        </w:rPr>
        <w:t>by law.</w:t>
      </w:r>
    </w:p>
    <w:p w14:paraId="0E44C0DA" w14:textId="2529C336" w:rsidR="004A1A2D" w:rsidRPr="008A01B8" w:rsidRDefault="00AD4EC8" w:rsidP="00C4279A">
      <w:pPr>
        <w:pStyle w:val="BodyText"/>
        <w:spacing w:after="360" w:line="475" w:lineRule="auto"/>
        <w:ind w:left="0" w:firstLine="720"/>
        <w:jc w:val="both"/>
        <w:rPr>
          <w:rFonts w:cs="Times New Roman"/>
        </w:rPr>
      </w:pPr>
      <w:r w:rsidRPr="008A01B8">
        <w:rPr>
          <w:rFonts w:cs="Times New Roman"/>
          <w:u w:val="single"/>
        </w:rPr>
        <w:t>Section 2</w:t>
      </w:r>
      <w:r w:rsidR="00482A35">
        <w:rPr>
          <w:rFonts w:cs="Times New Roman"/>
          <w:u w:val="single"/>
        </w:rPr>
        <w:t>4</w:t>
      </w:r>
      <w:r w:rsidRPr="008A01B8">
        <w:rPr>
          <w:rFonts w:cs="Times New Roman"/>
        </w:rPr>
        <w:t xml:space="preserve">.     </w:t>
      </w:r>
      <w:r w:rsidRPr="008A01B8">
        <w:rPr>
          <w:rFonts w:cs="Times New Roman"/>
          <w:u w:val="single"/>
        </w:rPr>
        <w:t>Mutual Cooperation and Further Assurances</w:t>
      </w:r>
      <w:r w:rsidRPr="008A01B8">
        <w:rPr>
          <w:rFonts w:cs="Times New Roman"/>
        </w:rPr>
        <w:t xml:space="preserve">. </w:t>
      </w:r>
      <w:r w:rsidRPr="008A01B8">
        <w:t xml:space="preserve">The Parties </w:t>
      </w:r>
      <w:r w:rsidR="006A1733" w:rsidRPr="008A01B8">
        <w:t>shall</w:t>
      </w:r>
      <w:r w:rsidRPr="008A01B8">
        <w:t xml:space="preserve"> cooperate with each other to achieve the purpose of this Agreement, and will execute and deliver such other documents </w:t>
      </w:r>
      <w:r w:rsidRPr="008A01B8">
        <w:t xml:space="preserve">and perform such other actions as may be necessary, convenient or appropriate to effectuate, carry out and perform all of the terms, provisions and conditions of this Agreement.  </w:t>
      </w:r>
    </w:p>
    <w:p w14:paraId="5F1DB1DA" w14:textId="08BD762B" w:rsidR="00055F7F" w:rsidRPr="008A01B8" w:rsidRDefault="00AD4EC8" w:rsidP="00C4279A">
      <w:pPr>
        <w:pStyle w:val="BodyText"/>
        <w:spacing w:after="360" w:line="475" w:lineRule="auto"/>
        <w:ind w:left="0" w:firstLine="720"/>
        <w:jc w:val="both"/>
        <w:rPr>
          <w:rFonts w:cs="Times New Roman"/>
        </w:rPr>
      </w:pPr>
      <w:r w:rsidRPr="008A01B8">
        <w:rPr>
          <w:rFonts w:cs="Times New Roman"/>
          <w:u w:val="single"/>
        </w:rPr>
        <w:t>Section 2</w:t>
      </w:r>
      <w:r w:rsidR="00482A35">
        <w:rPr>
          <w:rFonts w:cs="Times New Roman"/>
          <w:u w:val="single"/>
        </w:rPr>
        <w:t>5</w:t>
      </w:r>
      <w:r w:rsidRPr="008A01B8">
        <w:rPr>
          <w:rFonts w:cs="Times New Roman"/>
        </w:rPr>
        <w:t xml:space="preserve">.     </w:t>
      </w:r>
      <w:r w:rsidR="004A1A2D" w:rsidRPr="008A01B8">
        <w:rPr>
          <w:rFonts w:cs="Times New Roman"/>
          <w:u w:val="single"/>
        </w:rPr>
        <w:t>Waiver of Compliance</w:t>
      </w:r>
      <w:r w:rsidRPr="008A01B8">
        <w:rPr>
          <w:rFonts w:cs="Times New Roman"/>
        </w:rPr>
        <w:t xml:space="preserve">.     Except as otherwise provided </w:t>
      </w:r>
      <w:r w:rsidR="004A1A2D" w:rsidRPr="008A01B8">
        <w:rPr>
          <w:rFonts w:cs="Times New Roman"/>
        </w:rPr>
        <w:t>in this</w:t>
      </w:r>
      <w:r w:rsidRPr="008A01B8">
        <w:rPr>
          <w:rFonts w:cs="Times New Roman"/>
        </w:rPr>
        <w:t xml:space="preserve"> Agreement, any failure of either </w:t>
      </w:r>
      <w:r w:rsidR="004A1A2D" w:rsidRPr="008A01B8">
        <w:rPr>
          <w:rFonts w:cs="Times New Roman"/>
        </w:rPr>
        <w:t>P</w:t>
      </w:r>
      <w:r w:rsidRPr="008A01B8">
        <w:rPr>
          <w:rFonts w:cs="Times New Roman"/>
        </w:rPr>
        <w:t>arty to comply with any obligation, covenant or agreement contained in this Agreement may be waived only by written notice from the other party. No failure by either Party</w:t>
      </w:r>
      <w:r w:rsidR="004A1A2D" w:rsidRPr="008A01B8">
        <w:rPr>
          <w:rFonts w:cs="Times New Roman"/>
        </w:rPr>
        <w:t xml:space="preserve"> to exercise, and no delay in exercising, any right under this Agreement will operate as a waiver of such right nor will any single or partial exercise of any right under this Agreement preclude any other or future exercises of that right by that Party.</w:t>
      </w:r>
    </w:p>
    <w:p w14:paraId="7A29BEB7" w14:textId="0F149437" w:rsidR="0074794E" w:rsidRPr="008A01B8" w:rsidRDefault="00AD4EC8" w:rsidP="00FE49FF">
      <w:pPr>
        <w:spacing w:line="247" w:lineRule="auto"/>
        <w:ind w:left="720" w:right="720"/>
        <w:jc w:val="center"/>
        <w:rPr>
          <w:rFonts w:ascii="Times New Roman" w:eastAsia="Times New Roman" w:hAnsi="Times New Roman" w:cs="Times New Roman"/>
          <w:sz w:val="23"/>
          <w:szCs w:val="23"/>
        </w:rPr>
      </w:pPr>
      <w:r w:rsidRPr="008A01B8">
        <w:rPr>
          <w:rFonts w:ascii="Times New Roman" w:hAnsi="Times New Roman" w:cs="Times New Roman"/>
          <w:i/>
          <w:sz w:val="23"/>
        </w:rPr>
        <w:t>[</w:t>
      </w:r>
      <w:r w:rsidR="00C761AA" w:rsidRPr="008A01B8">
        <w:rPr>
          <w:rFonts w:ascii="Times New Roman" w:hAnsi="Times New Roman" w:cs="Times New Roman"/>
          <w:i/>
          <w:sz w:val="23"/>
        </w:rPr>
        <w:t>REMAINDER OF PAGE INTENTIONALLY LEFT BLANK</w:t>
      </w:r>
      <w:r w:rsidRPr="008A01B8">
        <w:rPr>
          <w:rFonts w:ascii="Times New Roman" w:hAnsi="Times New Roman" w:cs="Times New Roman"/>
          <w:i/>
          <w:sz w:val="23"/>
        </w:rPr>
        <w:t>]</w:t>
      </w:r>
    </w:p>
    <w:p w14:paraId="2E866532" w14:textId="77777777" w:rsidR="0074794E" w:rsidRPr="008A01B8" w:rsidRDefault="0074794E">
      <w:pPr>
        <w:spacing w:line="247" w:lineRule="auto"/>
        <w:rPr>
          <w:rFonts w:ascii="Times New Roman" w:eastAsia="Times New Roman" w:hAnsi="Times New Roman" w:cs="Times New Roman"/>
          <w:sz w:val="23"/>
          <w:szCs w:val="23"/>
        </w:rPr>
        <w:sectPr w:rsidR="0074794E" w:rsidRPr="008A01B8" w:rsidSect="008B6CF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0" w:footer="720" w:gutter="0"/>
          <w:cols w:space="720"/>
          <w:titlePg/>
          <w:docGrid w:linePitch="299"/>
        </w:sectPr>
      </w:pPr>
    </w:p>
    <w:p w14:paraId="74E50C99" w14:textId="40555A96" w:rsidR="0074794E" w:rsidRPr="008A01B8" w:rsidRDefault="00AD4EC8" w:rsidP="009E50D0">
      <w:pPr>
        <w:pStyle w:val="BodyText"/>
        <w:tabs>
          <w:tab w:val="left" w:pos="10800"/>
        </w:tabs>
        <w:spacing w:before="49" w:line="274" w:lineRule="exact"/>
        <w:ind w:left="0" w:firstLine="720"/>
        <w:jc w:val="both"/>
        <w:rPr>
          <w:rFonts w:cs="Times New Roman"/>
        </w:rPr>
      </w:pPr>
      <w:r w:rsidRPr="008A01B8">
        <w:rPr>
          <w:rFonts w:cs="Times New Roman"/>
        </w:rPr>
        <w:t>IN WITNESS WHEREOF, the Board of Education and the</w:t>
      </w:r>
      <w:r w:rsidRPr="008A01B8">
        <w:rPr>
          <w:rFonts w:cs="Times New Roman"/>
          <w:w w:val="99"/>
        </w:rPr>
        <w:t xml:space="preserve"> </w:t>
      </w:r>
      <w:r w:rsidRPr="008A01B8">
        <w:rPr>
          <w:rFonts w:cs="Times New Roman"/>
        </w:rPr>
        <w:t>Company have executed this Agreement effective as of the date first above written.</w:t>
      </w:r>
    </w:p>
    <w:p w14:paraId="122136D5" w14:textId="77777777" w:rsidR="0071577F" w:rsidRPr="008A01B8" w:rsidRDefault="0071577F" w:rsidP="009E50D0">
      <w:pPr>
        <w:pStyle w:val="BodyText"/>
        <w:ind w:left="4320"/>
        <w:rPr>
          <w:rFonts w:cs="Times New Roman"/>
        </w:rPr>
      </w:pPr>
    </w:p>
    <w:p w14:paraId="68D39AC2" w14:textId="6F67B9CD" w:rsidR="00200846" w:rsidRPr="008A01B8" w:rsidRDefault="00AD4EC8" w:rsidP="009E50D0">
      <w:pPr>
        <w:spacing w:line="200" w:lineRule="atLeast"/>
        <w:ind w:left="4320"/>
        <w:rPr>
          <w:rFonts w:ascii="Times New Roman" w:eastAsia="Times New Roman" w:hAnsi="Times New Roman" w:cs="Times New Roman"/>
          <w:sz w:val="24"/>
          <w:szCs w:val="24"/>
        </w:rPr>
      </w:pPr>
      <w:r w:rsidRPr="008A01B8">
        <w:rPr>
          <w:rFonts w:ascii="Times New Roman" w:eastAsia="Times New Roman" w:hAnsi="Times New Roman" w:cs="Times New Roman"/>
          <w:sz w:val="24"/>
          <w:szCs w:val="24"/>
        </w:rPr>
        <w:t>BOARD OF EDUCATION OF HARDIN COUNTY</w:t>
      </w:r>
    </w:p>
    <w:p w14:paraId="794FE548" w14:textId="77777777" w:rsidR="00200846" w:rsidRPr="008A01B8" w:rsidRDefault="00200846" w:rsidP="009E50D0">
      <w:pPr>
        <w:spacing w:line="200" w:lineRule="atLeast"/>
        <w:ind w:left="4320"/>
        <w:rPr>
          <w:rFonts w:ascii="Times New Roman" w:eastAsia="Times New Roman" w:hAnsi="Times New Roman" w:cs="Times New Roman"/>
          <w:sz w:val="24"/>
          <w:szCs w:val="24"/>
        </w:rPr>
      </w:pPr>
    </w:p>
    <w:p w14:paraId="6C571AAB" w14:textId="2F3A40C5" w:rsidR="006C574D" w:rsidRPr="008A01B8" w:rsidRDefault="00AD4EC8" w:rsidP="009E50D0">
      <w:pPr>
        <w:spacing w:line="200" w:lineRule="atLeast"/>
        <w:ind w:left="4320"/>
        <w:rPr>
          <w:rFonts w:ascii="Times New Roman" w:eastAsia="Times New Roman" w:hAnsi="Times New Roman" w:cs="Times New Roman"/>
          <w:sz w:val="24"/>
          <w:szCs w:val="24"/>
        </w:rPr>
      </w:pPr>
      <w:r w:rsidRPr="008A01B8">
        <w:rPr>
          <w:rFonts w:ascii="Times New Roman" w:eastAsia="Times New Roman" w:hAnsi="Times New Roman" w:cs="Times New Roman"/>
          <w:sz w:val="24"/>
          <w:szCs w:val="24"/>
        </w:rPr>
        <w:t>By</w:t>
      </w:r>
      <w:proofErr w:type="gramStart"/>
      <w:r w:rsidRPr="008A01B8">
        <w:rPr>
          <w:rFonts w:ascii="Times New Roman" w:eastAsia="Times New Roman" w:hAnsi="Times New Roman" w:cs="Times New Roman"/>
          <w:sz w:val="24"/>
          <w:szCs w:val="24"/>
        </w:rPr>
        <w:t>:_</w:t>
      </w:r>
      <w:proofErr w:type="gramEnd"/>
      <w:r w:rsidRPr="008A01B8">
        <w:rPr>
          <w:rFonts w:ascii="Times New Roman" w:eastAsia="Times New Roman" w:hAnsi="Times New Roman" w:cs="Times New Roman"/>
          <w:sz w:val="24"/>
          <w:szCs w:val="24"/>
        </w:rPr>
        <w:t>________________________________</w:t>
      </w:r>
    </w:p>
    <w:p w14:paraId="64A70FD9" w14:textId="77777777" w:rsidR="0074794E" w:rsidRPr="008A01B8" w:rsidRDefault="0074794E" w:rsidP="009E50D0">
      <w:pPr>
        <w:spacing w:line="200" w:lineRule="atLeast"/>
        <w:ind w:left="4320"/>
        <w:rPr>
          <w:rFonts w:ascii="Times New Roman" w:eastAsia="Times New Roman" w:hAnsi="Times New Roman" w:cs="Times New Roman"/>
          <w:sz w:val="24"/>
          <w:szCs w:val="24"/>
        </w:rPr>
      </w:pPr>
    </w:p>
    <w:p w14:paraId="7817F03D" w14:textId="77777777" w:rsidR="004D5ED8" w:rsidRPr="008A01B8" w:rsidRDefault="00AD4EC8" w:rsidP="009E50D0">
      <w:pPr>
        <w:spacing w:line="200" w:lineRule="atLeast"/>
        <w:ind w:left="4320"/>
        <w:rPr>
          <w:rFonts w:ascii="Times New Roman" w:eastAsia="Times New Roman" w:hAnsi="Times New Roman" w:cs="Times New Roman"/>
          <w:sz w:val="24"/>
          <w:szCs w:val="24"/>
        </w:rPr>
      </w:pPr>
      <w:r w:rsidRPr="008A01B8">
        <w:rPr>
          <w:rFonts w:ascii="Times New Roman" w:eastAsia="Times New Roman" w:hAnsi="Times New Roman" w:cs="Times New Roman"/>
          <w:sz w:val="24"/>
          <w:szCs w:val="24"/>
        </w:rPr>
        <w:t>____________________________________</w:t>
      </w:r>
    </w:p>
    <w:p w14:paraId="49685064" w14:textId="77777777" w:rsidR="0074794E" w:rsidRPr="008A01B8" w:rsidRDefault="00AD4EC8" w:rsidP="006C574D">
      <w:pPr>
        <w:pStyle w:val="BodyText"/>
        <w:spacing w:before="2"/>
        <w:ind w:left="4320"/>
        <w:rPr>
          <w:rFonts w:cs="Times New Roman"/>
        </w:rPr>
      </w:pPr>
      <w:r w:rsidRPr="008A01B8">
        <w:rPr>
          <w:rFonts w:cs="Times New Roman"/>
        </w:rPr>
        <w:t xml:space="preserve">       </w:t>
      </w:r>
      <w:r w:rsidR="00202314" w:rsidRPr="008A01B8">
        <w:rPr>
          <w:rFonts w:cs="Times New Roman"/>
        </w:rPr>
        <w:t>Chairman</w:t>
      </w:r>
    </w:p>
    <w:p w14:paraId="41E0EC76" w14:textId="77777777" w:rsidR="004D5ED8" w:rsidRPr="008A01B8" w:rsidRDefault="004D5ED8" w:rsidP="009E50D0">
      <w:pPr>
        <w:pStyle w:val="BodyText"/>
        <w:ind w:left="4320"/>
        <w:rPr>
          <w:rFonts w:cs="Times New Roman"/>
        </w:rPr>
      </w:pPr>
    </w:p>
    <w:p w14:paraId="6CDC466D" w14:textId="77777777" w:rsidR="004D5ED8" w:rsidRPr="008A01B8" w:rsidRDefault="004D5ED8" w:rsidP="009E50D0">
      <w:pPr>
        <w:pStyle w:val="BodyText"/>
        <w:ind w:left="4320"/>
        <w:rPr>
          <w:rFonts w:cs="Times New Roman"/>
        </w:rPr>
      </w:pPr>
    </w:p>
    <w:p w14:paraId="5986C273" w14:textId="40426492" w:rsidR="0074794E" w:rsidRPr="008A01B8" w:rsidRDefault="00AD4EC8" w:rsidP="009E50D0">
      <w:pPr>
        <w:pStyle w:val="BodyText"/>
        <w:ind w:left="4320"/>
        <w:rPr>
          <w:rFonts w:cs="Times New Roman"/>
        </w:rPr>
      </w:pPr>
      <w:r w:rsidRPr="008A01B8">
        <w:rPr>
          <w:rFonts w:cs="Times New Roman"/>
        </w:rPr>
        <w:t>BLUEOVAL SK, LLC</w:t>
      </w:r>
    </w:p>
    <w:p w14:paraId="21DEA38D" w14:textId="77777777" w:rsidR="004D5ED8" w:rsidRPr="008A01B8" w:rsidRDefault="004D5ED8" w:rsidP="009E50D0">
      <w:pPr>
        <w:spacing w:line="200" w:lineRule="atLeast"/>
        <w:ind w:left="4320"/>
        <w:rPr>
          <w:rFonts w:ascii="Times New Roman" w:eastAsia="Times New Roman" w:hAnsi="Times New Roman" w:cs="Times New Roman"/>
          <w:sz w:val="20"/>
          <w:szCs w:val="20"/>
        </w:rPr>
      </w:pPr>
    </w:p>
    <w:p w14:paraId="75350FAB" w14:textId="77777777" w:rsidR="004D5ED8" w:rsidRPr="008A01B8" w:rsidRDefault="004D5ED8" w:rsidP="009E50D0">
      <w:pPr>
        <w:spacing w:line="200" w:lineRule="atLeast"/>
        <w:ind w:left="4320"/>
        <w:rPr>
          <w:rFonts w:ascii="Times New Roman" w:eastAsia="Times New Roman" w:hAnsi="Times New Roman" w:cs="Times New Roman"/>
          <w:sz w:val="20"/>
          <w:szCs w:val="20"/>
        </w:rPr>
      </w:pPr>
    </w:p>
    <w:p w14:paraId="0FA6FCD9" w14:textId="77777777" w:rsidR="006C574D" w:rsidRPr="008A01B8" w:rsidRDefault="00AD4EC8" w:rsidP="009E50D0">
      <w:pPr>
        <w:spacing w:line="200" w:lineRule="atLeast"/>
        <w:ind w:left="4320"/>
        <w:rPr>
          <w:rFonts w:ascii="Times New Roman" w:eastAsia="Times New Roman" w:hAnsi="Times New Roman" w:cs="Times New Roman"/>
          <w:sz w:val="24"/>
          <w:szCs w:val="24"/>
        </w:rPr>
      </w:pPr>
      <w:r w:rsidRPr="008A01B8">
        <w:rPr>
          <w:rFonts w:ascii="Times New Roman" w:eastAsia="Times New Roman" w:hAnsi="Times New Roman" w:cs="Times New Roman"/>
          <w:sz w:val="24"/>
          <w:szCs w:val="24"/>
        </w:rPr>
        <w:t>By</w:t>
      </w:r>
      <w:proofErr w:type="gramStart"/>
      <w:r w:rsidRPr="008A01B8">
        <w:rPr>
          <w:rFonts w:ascii="Times New Roman" w:eastAsia="Times New Roman" w:hAnsi="Times New Roman" w:cs="Times New Roman"/>
          <w:sz w:val="24"/>
          <w:szCs w:val="24"/>
        </w:rPr>
        <w:t>:_</w:t>
      </w:r>
      <w:proofErr w:type="gramEnd"/>
      <w:r w:rsidRPr="008A01B8">
        <w:rPr>
          <w:rFonts w:ascii="Times New Roman" w:eastAsia="Times New Roman" w:hAnsi="Times New Roman" w:cs="Times New Roman"/>
          <w:sz w:val="24"/>
          <w:szCs w:val="24"/>
        </w:rPr>
        <w:t>________________________________</w:t>
      </w:r>
    </w:p>
    <w:p w14:paraId="143ECFB3" w14:textId="77777777" w:rsidR="0085306D" w:rsidRPr="008A01B8" w:rsidRDefault="0085306D" w:rsidP="009E50D0">
      <w:pPr>
        <w:spacing w:line="200" w:lineRule="atLeast"/>
        <w:ind w:left="4320"/>
        <w:rPr>
          <w:rFonts w:ascii="Times New Roman" w:eastAsia="Times New Roman" w:hAnsi="Times New Roman" w:cs="Times New Roman"/>
          <w:sz w:val="24"/>
          <w:szCs w:val="24"/>
        </w:rPr>
      </w:pPr>
    </w:p>
    <w:p w14:paraId="48B2C8B7" w14:textId="77777777" w:rsidR="0085306D" w:rsidRPr="008A01B8" w:rsidRDefault="00AD4EC8" w:rsidP="009E50D0">
      <w:pPr>
        <w:spacing w:line="200" w:lineRule="atLeast"/>
        <w:ind w:left="4320"/>
        <w:rPr>
          <w:rFonts w:ascii="Times New Roman" w:eastAsia="Times New Roman" w:hAnsi="Times New Roman" w:cs="Times New Roman"/>
          <w:sz w:val="24"/>
          <w:szCs w:val="24"/>
        </w:rPr>
      </w:pPr>
      <w:r w:rsidRPr="008A01B8">
        <w:rPr>
          <w:rFonts w:ascii="Times New Roman" w:eastAsia="Times New Roman" w:hAnsi="Times New Roman" w:cs="Times New Roman"/>
          <w:sz w:val="24"/>
          <w:szCs w:val="24"/>
        </w:rPr>
        <w:t>____________________________________</w:t>
      </w:r>
    </w:p>
    <w:p w14:paraId="2FAD1D30" w14:textId="69FC0A9C" w:rsidR="00461BBE" w:rsidRPr="008A01B8" w:rsidRDefault="00AD4EC8" w:rsidP="00461BBE">
      <w:pPr>
        <w:spacing w:line="200" w:lineRule="atLeast"/>
        <w:ind w:left="4320"/>
        <w:rPr>
          <w:rFonts w:ascii="Times New Roman" w:eastAsia="Times New Roman" w:hAnsi="Times New Roman" w:cs="Times New Roman"/>
          <w:sz w:val="24"/>
          <w:szCs w:val="24"/>
        </w:rPr>
      </w:pPr>
      <w:r w:rsidRPr="008A01B8">
        <w:rPr>
          <w:rFonts w:ascii="Times New Roman" w:eastAsia="Times New Roman" w:hAnsi="Times New Roman" w:cs="Times New Roman"/>
          <w:sz w:val="24"/>
          <w:szCs w:val="24"/>
        </w:rPr>
        <w:t xml:space="preserve">       </w:t>
      </w:r>
      <w:r w:rsidR="000C62BA">
        <w:rPr>
          <w:rFonts w:ascii="Times New Roman" w:eastAsia="Times New Roman" w:hAnsi="Times New Roman" w:cs="Times New Roman"/>
          <w:sz w:val="24"/>
          <w:szCs w:val="24"/>
        </w:rPr>
        <w:t>Chief Financial Officer</w:t>
      </w:r>
    </w:p>
    <w:p w14:paraId="1E3B7B22" w14:textId="6AEF7967" w:rsidR="00461BBE" w:rsidRPr="008A01B8" w:rsidRDefault="00461BBE" w:rsidP="00461BBE">
      <w:pPr>
        <w:spacing w:line="200" w:lineRule="atLeast"/>
        <w:rPr>
          <w:rFonts w:ascii="Times New Roman" w:eastAsia="Times New Roman" w:hAnsi="Times New Roman" w:cs="Times New Roman"/>
          <w:sz w:val="24"/>
          <w:szCs w:val="24"/>
        </w:rPr>
      </w:pPr>
    </w:p>
    <w:p w14:paraId="00114B26" w14:textId="327CA57B" w:rsidR="00461BBE" w:rsidRPr="008A01B8" w:rsidRDefault="00461BBE" w:rsidP="00461BBE">
      <w:pPr>
        <w:spacing w:line="200" w:lineRule="atLeast"/>
        <w:rPr>
          <w:rFonts w:ascii="Times New Roman" w:eastAsia="Times New Roman" w:hAnsi="Times New Roman" w:cs="Times New Roman"/>
          <w:sz w:val="24"/>
          <w:szCs w:val="24"/>
        </w:rPr>
      </w:pPr>
    </w:p>
    <w:p w14:paraId="7F56E1AE" w14:textId="2B491AF7" w:rsidR="00461BBE" w:rsidRPr="008A01B8" w:rsidRDefault="00AD4EC8" w:rsidP="00461BBE">
      <w:pPr>
        <w:spacing w:line="200" w:lineRule="atLeast"/>
        <w:rPr>
          <w:rFonts w:ascii="Times New Roman" w:eastAsia="Times New Roman" w:hAnsi="Times New Roman" w:cs="Times New Roman"/>
          <w:sz w:val="24"/>
          <w:szCs w:val="24"/>
        </w:rPr>
      </w:pPr>
      <w:r w:rsidRPr="008A01B8">
        <w:rPr>
          <w:rFonts w:ascii="Times New Roman" w:eastAsia="Times New Roman" w:hAnsi="Times New Roman" w:cs="Times New Roman"/>
          <w:sz w:val="24"/>
          <w:szCs w:val="24"/>
        </w:rPr>
        <w:t xml:space="preserve">Have Seen and Agree as to </w:t>
      </w:r>
      <w:r w:rsidR="008A01B8" w:rsidRPr="008A01B8">
        <w:rPr>
          <w:rFonts w:ascii="Times New Roman" w:eastAsia="Times New Roman" w:hAnsi="Times New Roman" w:cs="Times New Roman"/>
          <w:sz w:val="24"/>
          <w:szCs w:val="24"/>
        </w:rPr>
        <w:t xml:space="preserve">Sections </w:t>
      </w:r>
      <w:r w:rsidR="000C62BA">
        <w:rPr>
          <w:rFonts w:ascii="Times New Roman" w:eastAsia="Times New Roman" w:hAnsi="Times New Roman" w:cs="Times New Roman"/>
          <w:sz w:val="24"/>
          <w:szCs w:val="24"/>
        </w:rPr>
        <w:t>5 and 6</w:t>
      </w:r>
      <w:r w:rsidRPr="008A01B8">
        <w:rPr>
          <w:rFonts w:ascii="Times New Roman" w:eastAsia="Times New Roman" w:hAnsi="Times New Roman" w:cs="Times New Roman"/>
          <w:sz w:val="24"/>
          <w:szCs w:val="24"/>
        </w:rPr>
        <w:t>:</w:t>
      </w:r>
    </w:p>
    <w:p w14:paraId="09AB5C3D" w14:textId="0DFE3F4B" w:rsidR="00461BBE" w:rsidRPr="008A01B8" w:rsidRDefault="00461BBE" w:rsidP="00461BBE">
      <w:pPr>
        <w:spacing w:line="200" w:lineRule="atLeast"/>
        <w:rPr>
          <w:rFonts w:ascii="Times New Roman" w:eastAsia="Times New Roman" w:hAnsi="Times New Roman" w:cs="Times New Roman"/>
          <w:sz w:val="24"/>
          <w:szCs w:val="24"/>
        </w:rPr>
      </w:pPr>
    </w:p>
    <w:p w14:paraId="6DCEDD63" w14:textId="4A61763E" w:rsidR="00461BBE" w:rsidRPr="008A01B8" w:rsidRDefault="00AD4EC8" w:rsidP="00461BBE">
      <w:pPr>
        <w:spacing w:line="200" w:lineRule="atLeast"/>
        <w:rPr>
          <w:rFonts w:ascii="Times New Roman" w:eastAsia="Times New Roman" w:hAnsi="Times New Roman" w:cs="Times New Roman"/>
          <w:caps/>
          <w:sz w:val="24"/>
          <w:szCs w:val="24"/>
        </w:rPr>
      </w:pPr>
      <w:r w:rsidRPr="008A01B8">
        <w:rPr>
          <w:rFonts w:ascii="Times New Roman" w:eastAsia="Times New Roman" w:hAnsi="Times New Roman" w:cs="Times New Roman"/>
          <w:caps/>
          <w:sz w:val="24"/>
          <w:szCs w:val="24"/>
        </w:rPr>
        <w:t>Office of the Hardin County PVA</w:t>
      </w:r>
    </w:p>
    <w:p w14:paraId="6BC49C51" w14:textId="70ADC6EF" w:rsidR="00461BBE" w:rsidRPr="008A01B8" w:rsidRDefault="00461BBE" w:rsidP="00461BBE">
      <w:pPr>
        <w:spacing w:line="200" w:lineRule="atLeast"/>
        <w:rPr>
          <w:rFonts w:ascii="Times New Roman" w:eastAsia="Times New Roman" w:hAnsi="Times New Roman" w:cs="Times New Roman"/>
          <w:sz w:val="24"/>
          <w:szCs w:val="24"/>
        </w:rPr>
      </w:pPr>
    </w:p>
    <w:p w14:paraId="55B5B43C" w14:textId="5BE622B3" w:rsidR="00461BBE" w:rsidRPr="008A01B8" w:rsidRDefault="00AD4EC8" w:rsidP="00461BBE">
      <w:pPr>
        <w:spacing w:line="200" w:lineRule="atLeast"/>
        <w:rPr>
          <w:rFonts w:ascii="Times New Roman" w:eastAsia="Times New Roman" w:hAnsi="Times New Roman" w:cs="Times New Roman"/>
          <w:sz w:val="24"/>
          <w:szCs w:val="24"/>
        </w:rPr>
      </w:pPr>
      <w:r w:rsidRPr="008A01B8">
        <w:rPr>
          <w:rFonts w:ascii="Times New Roman" w:eastAsia="Times New Roman" w:hAnsi="Times New Roman" w:cs="Times New Roman"/>
          <w:sz w:val="24"/>
          <w:szCs w:val="24"/>
        </w:rPr>
        <w:t>By</w:t>
      </w:r>
      <w:proofErr w:type="gramStart"/>
      <w:r w:rsidRPr="008A01B8">
        <w:rPr>
          <w:rFonts w:ascii="Times New Roman" w:eastAsia="Times New Roman" w:hAnsi="Times New Roman" w:cs="Times New Roman"/>
          <w:sz w:val="24"/>
          <w:szCs w:val="24"/>
        </w:rPr>
        <w:t>:_</w:t>
      </w:r>
      <w:proofErr w:type="gramEnd"/>
      <w:r w:rsidRPr="008A01B8">
        <w:rPr>
          <w:rFonts w:ascii="Times New Roman" w:eastAsia="Times New Roman" w:hAnsi="Times New Roman" w:cs="Times New Roman"/>
          <w:sz w:val="24"/>
          <w:szCs w:val="24"/>
        </w:rPr>
        <w:t>_________________________________</w:t>
      </w:r>
    </w:p>
    <w:p w14:paraId="298F1561" w14:textId="77777777" w:rsidR="00461BBE" w:rsidRPr="008A01B8" w:rsidRDefault="00461BBE" w:rsidP="00461BBE">
      <w:pPr>
        <w:spacing w:line="200" w:lineRule="atLeast"/>
        <w:rPr>
          <w:rFonts w:ascii="Times New Roman" w:eastAsia="Times New Roman" w:hAnsi="Times New Roman" w:cs="Times New Roman"/>
          <w:sz w:val="24"/>
          <w:szCs w:val="24"/>
        </w:rPr>
      </w:pPr>
    </w:p>
    <w:p w14:paraId="768B287A" w14:textId="1805976E" w:rsidR="00461BBE" w:rsidRPr="008A01B8" w:rsidRDefault="00AD4EC8" w:rsidP="00461BBE">
      <w:pPr>
        <w:spacing w:line="200" w:lineRule="atLeast"/>
        <w:rPr>
          <w:rFonts w:ascii="Times New Roman" w:eastAsia="Times New Roman" w:hAnsi="Times New Roman" w:cs="Times New Roman"/>
          <w:sz w:val="24"/>
          <w:szCs w:val="24"/>
        </w:rPr>
      </w:pPr>
      <w:r w:rsidRPr="008A01B8">
        <w:rPr>
          <w:rFonts w:ascii="Times New Roman" w:eastAsia="Times New Roman" w:hAnsi="Times New Roman" w:cs="Times New Roman"/>
          <w:sz w:val="24"/>
          <w:szCs w:val="24"/>
        </w:rPr>
        <w:t>_____________________________________</w:t>
      </w:r>
    </w:p>
    <w:p w14:paraId="49F1C980" w14:textId="56BCCBC2" w:rsidR="00461BBE" w:rsidRPr="008A01B8" w:rsidRDefault="00AD4EC8">
      <w:pPr>
        <w:rPr>
          <w:rFonts w:ascii="Times New Roman" w:hAnsi="Times New Roman" w:cs="Times New Roman"/>
          <w:w w:val="95"/>
          <w:sz w:val="24"/>
          <w:szCs w:val="24"/>
        </w:rPr>
      </w:pPr>
      <w:r w:rsidRPr="008A01B8">
        <w:rPr>
          <w:rFonts w:ascii="Times New Roman" w:eastAsia="Times New Roman" w:hAnsi="Times New Roman" w:cs="Times New Roman"/>
          <w:sz w:val="24"/>
          <w:szCs w:val="24"/>
        </w:rPr>
        <w:t>Property Valuation Administrator</w:t>
      </w:r>
    </w:p>
    <w:p w14:paraId="3FEEBFD8" w14:textId="45429BE8" w:rsidR="00461BBE" w:rsidRPr="008A01B8" w:rsidRDefault="00461BBE">
      <w:pPr>
        <w:rPr>
          <w:rFonts w:ascii="Times New Roman" w:hAnsi="Times New Roman" w:cs="Times New Roman"/>
          <w:w w:val="95"/>
          <w:sz w:val="25"/>
        </w:rPr>
      </w:pPr>
    </w:p>
    <w:p w14:paraId="2763F657" w14:textId="40EE2007" w:rsidR="00461BBE" w:rsidRPr="008A01B8" w:rsidRDefault="00461BBE">
      <w:pPr>
        <w:rPr>
          <w:rFonts w:ascii="Times New Roman" w:hAnsi="Times New Roman" w:cs="Times New Roman"/>
          <w:w w:val="95"/>
          <w:sz w:val="25"/>
        </w:rPr>
      </w:pPr>
    </w:p>
    <w:p w14:paraId="0A4F7DC5" w14:textId="77777777" w:rsidR="00461BBE" w:rsidRPr="008A01B8" w:rsidRDefault="00461BBE">
      <w:pPr>
        <w:rPr>
          <w:rFonts w:ascii="Times New Roman" w:hAnsi="Times New Roman" w:cs="Times New Roman"/>
          <w:w w:val="95"/>
          <w:sz w:val="25"/>
        </w:rPr>
      </w:pPr>
    </w:p>
    <w:p w14:paraId="72E14D08" w14:textId="3E0138C9" w:rsidR="00CC1815" w:rsidRPr="00197778" w:rsidRDefault="00AD4EC8" w:rsidP="00CC1815">
      <w:pPr>
        <w:pStyle w:val="LBFileStampAtEnd"/>
      </w:pPr>
      <w:r>
        <w:t>LR10576.0746909   4877-8141-0597v7</w:t>
      </w:r>
    </w:p>
    <w:sectPr w:rsidR="00CC1815" w:rsidRPr="00197778" w:rsidSect="00180409">
      <w:pgSz w:w="12240" w:h="15840" w:code="1"/>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D980F" w14:textId="77777777" w:rsidR="00000000" w:rsidRDefault="00AD4EC8">
      <w:r>
        <w:separator/>
      </w:r>
    </w:p>
  </w:endnote>
  <w:endnote w:type="continuationSeparator" w:id="0">
    <w:p w14:paraId="1B8E8005" w14:textId="77777777" w:rsidR="00000000" w:rsidRDefault="00AD4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08470" w14:textId="77777777" w:rsidR="00F90FA9" w:rsidRDefault="00F90F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389366"/>
      <w:docPartObj>
        <w:docPartGallery w:val="Page Numbers (Bottom of Page)"/>
        <w:docPartUnique/>
      </w:docPartObj>
    </w:sdtPr>
    <w:sdtEndPr>
      <w:rPr>
        <w:rFonts w:ascii="Times New Roman" w:hAnsi="Times New Roman" w:cs="Times New Roman"/>
        <w:sz w:val="24"/>
        <w:szCs w:val="24"/>
      </w:rPr>
    </w:sdtEndPr>
    <w:sdtContent>
      <w:p w14:paraId="006A2C96" w14:textId="46300E85" w:rsidR="002E20DD" w:rsidRDefault="00AD4EC8" w:rsidP="008B6CF6">
        <w:pPr>
          <w:pStyle w:val="Footer"/>
          <w:jc w:val="center"/>
          <w:rPr>
            <w:rFonts w:ascii="Times New Roman" w:hAnsi="Times New Roman" w:cs="Times New Roman"/>
            <w:sz w:val="24"/>
            <w:szCs w:val="24"/>
          </w:rPr>
        </w:pPr>
        <w:r w:rsidRPr="00786BBC">
          <w:rPr>
            <w:rFonts w:ascii="Times New Roman" w:hAnsi="Times New Roman" w:cs="Times New Roman"/>
            <w:sz w:val="24"/>
            <w:szCs w:val="24"/>
          </w:rPr>
          <w:fldChar w:fldCharType="begin"/>
        </w:r>
        <w:r w:rsidRPr="00786BBC">
          <w:rPr>
            <w:rFonts w:ascii="Times New Roman" w:hAnsi="Times New Roman" w:cs="Times New Roman"/>
            <w:sz w:val="24"/>
            <w:szCs w:val="24"/>
          </w:rPr>
          <w:instrText xml:space="preserve"> PAGE   \* MERGEFORMAT </w:instrText>
        </w:r>
        <w:r w:rsidRPr="00786BBC">
          <w:rPr>
            <w:rFonts w:ascii="Times New Roman" w:hAnsi="Times New Roman" w:cs="Times New Roman"/>
            <w:sz w:val="24"/>
            <w:szCs w:val="24"/>
          </w:rPr>
          <w:fldChar w:fldCharType="separate"/>
        </w:r>
        <w:r>
          <w:rPr>
            <w:rFonts w:ascii="Times New Roman" w:hAnsi="Times New Roman" w:cs="Times New Roman"/>
            <w:noProof/>
            <w:sz w:val="24"/>
            <w:szCs w:val="24"/>
          </w:rPr>
          <w:t>13</w:t>
        </w:r>
        <w:r w:rsidRPr="00786BBC">
          <w:rPr>
            <w:rFonts w:ascii="Times New Roman" w:hAnsi="Times New Roman" w:cs="Times New Roman"/>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0B63C" w14:textId="38A2DD34" w:rsidR="0065228B" w:rsidRDefault="0065228B" w:rsidP="0065228B">
    <w:pPr>
      <w:pStyle w:val="Footer"/>
      <w:jc w:val="right"/>
      <w:rPr>
        <w:sz w:val="19"/>
        <w:szCs w:val="19"/>
      </w:rPr>
    </w:pPr>
  </w:p>
  <w:p w14:paraId="7EFAB81B" w14:textId="711251F9" w:rsidR="002E20DD" w:rsidRPr="0065228B" w:rsidRDefault="002E20DD" w:rsidP="00652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688FF" w14:textId="77777777" w:rsidR="00000000" w:rsidRDefault="00AD4EC8">
      <w:r>
        <w:separator/>
      </w:r>
    </w:p>
  </w:footnote>
  <w:footnote w:type="continuationSeparator" w:id="0">
    <w:p w14:paraId="4CA9C8DC" w14:textId="77777777" w:rsidR="00000000" w:rsidRDefault="00AD4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4ECEC" w14:textId="77777777" w:rsidR="00F90FA9" w:rsidRDefault="00F90F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8AAF1" w14:textId="77777777" w:rsidR="00F90FA9" w:rsidRDefault="00F90F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67406" w14:textId="77777777" w:rsidR="00F90FA9" w:rsidRDefault="00F90F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2084D"/>
    <w:multiLevelType w:val="hybridMultilevel"/>
    <w:tmpl w:val="14FC5690"/>
    <w:lvl w:ilvl="0" w:tplc="4D6A4110">
      <w:start w:val="1"/>
      <w:numFmt w:val="upperLetter"/>
      <w:lvlText w:val="%1."/>
      <w:lvlJc w:val="left"/>
      <w:pPr>
        <w:ind w:left="2160" w:hanging="720"/>
      </w:pPr>
      <w:rPr>
        <w:rFonts w:hint="default"/>
        <w:sz w:val="24"/>
      </w:rPr>
    </w:lvl>
    <w:lvl w:ilvl="1" w:tplc="6E7E57AC" w:tentative="1">
      <w:start w:val="1"/>
      <w:numFmt w:val="lowerLetter"/>
      <w:lvlText w:val="%2."/>
      <w:lvlJc w:val="left"/>
      <w:pPr>
        <w:ind w:left="2520" w:hanging="360"/>
      </w:pPr>
    </w:lvl>
    <w:lvl w:ilvl="2" w:tplc="E09A0786" w:tentative="1">
      <w:start w:val="1"/>
      <w:numFmt w:val="lowerRoman"/>
      <w:lvlText w:val="%3."/>
      <w:lvlJc w:val="right"/>
      <w:pPr>
        <w:ind w:left="3240" w:hanging="180"/>
      </w:pPr>
    </w:lvl>
    <w:lvl w:ilvl="3" w:tplc="212E2204" w:tentative="1">
      <w:start w:val="1"/>
      <w:numFmt w:val="decimal"/>
      <w:lvlText w:val="%4."/>
      <w:lvlJc w:val="left"/>
      <w:pPr>
        <w:ind w:left="3960" w:hanging="360"/>
      </w:pPr>
    </w:lvl>
    <w:lvl w:ilvl="4" w:tplc="7A4C13BA" w:tentative="1">
      <w:start w:val="1"/>
      <w:numFmt w:val="lowerLetter"/>
      <w:lvlText w:val="%5."/>
      <w:lvlJc w:val="left"/>
      <w:pPr>
        <w:ind w:left="4680" w:hanging="360"/>
      </w:pPr>
    </w:lvl>
    <w:lvl w:ilvl="5" w:tplc="26F280B2" w:tentative="1">
      <w:start w:val="1"/>
      <w:numFmt w:val="lowerRoman"/>
      <w:lvlText w:val="%6."/>
      <w:lvlJc w:val="right"/>
      <w:pPr>
        <w:ind w:left="5400" w:hanging="180"/>
      </w:pPr>
    </w:lvl>
    <w:lvl w:ilvl="6" w:tplc="9A8C53D4" w:tentative="1">
      <w:start w:val="1"/>
      <w:numFmt w:val="decimal"/>
      <w:lvlText w:val="%7."/>
      <w:lvlJc w:val="left"/>
      <w:pPr>
        <w:ind w:left="6120" w:hanging="360"/>
      </w:pPr>
    </w:lvl>
    <w:lvl w:ilvl="7" w:tplc="4156FE0E" w:tentative="1">
      <w:start w:val="1"/>
      <w:numFmt w:val="lowerLetter"/>
      <w:lvlText w:val="%8."/>
      <w:lvlJc w:val="left"/>
      <w:pPr>
        <w:ind w:left="6840" w:hanging="360"/>
      </w:pPr>
    </w:lvl>
    <w:lvl w:ilvl="8" w:tplc="EF1EFF32" w:tentative="1">
      <w:start w:val="1"/>
      <w:numFmt w:val="lowerRoman"/>
      <w:lvlText w:val="%9."/>
      <w:lvlJc w:val="right"/>
      <w:pPr>
        <w:ind w:left="7560" w:hanging="180"/>
      </w:pPr>
    </w:lvl>
  </w:abstractNum>
  <w:abstractNum w:abstractNumId="1" w15:restartNumberingAfterBreak="0">
    <w:nsid w:val="369F3ECD"/>
    <w:multiLevelType w:val="hybridMultilevel"/>
    <w:tmpl w:val="DB9479AC"/>
    <w:lvl w:ilvl="0" w:tplc="241A63AA">
      <w:start w:val="1"/>
      <w:numFmt w:val="decimal"/>
      <w:lvlText w:val="%1."/>
      <w:lvlJc w:val="left"/>
      <w:pPr>
        <w:ind w:left="720" w:hanging="360"/>
      </w:pPr>
      <w:rPr>
        <w:rFonts w:hint="default"/>
        <w:b/>
        <w:color w:val="auto"/>
        <w:u w:val="none"/>
      </w:rPr>
    </w:lvl>
    <w:lvl w:ilvl="1" w:tplc="D62E59F6" w:tentative="1">
      <w:start w:val="1"/>
      <w:numFmt w:val="lowerLetter"/>
      <w:lvlText w:val="%2."/>
      <w:lvlJc w:val="left"/>
      <w:pPr>
        <w:ind w:left="1440" w:hanging="360"/>
      </w:pPr>
    </w:lvl>
    <w:lvl w:ilvl="2" w:tplc="C6BEEEBA" w:tentative="1">
      <w:start w:val="1"/>
      <w:numFmt w:val="lowerRoman"/>
      <w:lvlText w:val="%3."/>
      <w:lvlJc w:val="right"/>
      <w:pPr>
        <w:ind w:left="2160" w:hanging="180"/>
      </w:pPr>
    </w:lvl>
    <w:lvl w:ilvl="3" w:tplc="0D7241B0" w:tentative="1">
      <w:start w:val="1"/>
      <w:numFmt w:val="decimal"/>
      <w:lvlText w:val="%4."/>
      <w:lvlJc w:val="left"/>
      <w:pPr>
        <w:ind w:left="2880" w:hanging="360"/>
      </w:pPr>
    </w:lvl>
    <w:lvl w:ilvl="4" w:tplc="7E201E72" w:tentative="1">
      <w:start w:val="1"/>
      <w:numFmt w:val="lowerLetter"/>
      <w:lvlText w:val="%5."/>
      <w:lvlJc w:val="left"/>
      <w:pPr>
        <w:ind w:left="3600" w:hanging="360"/>
      </w:pPr>
    </w:lvl>
    <w:lvl w:ilvl="5" w:tplc="5792E882" w:tentative="1">
      <w:start w:val="1"/>
      <w:numFmt w:val="lowerRoman"/>
      <w:lvlText w:val="%6."/>
      <w:lvlJc w:val="right"/>
      <w:pPr>
        <w:ind w:left="4320" w:hanging="180"/>
      </w:pPr>
    </w:lvl>
    <w:lvl w:ilvl="6" w:tplc="54BE618A" w:tentative="1">
      <w:start w:val="1"/>
      <w:numFmt w:val="decimal"/>
      <w:lvlText w:val="%7."/>
      <w:lvlJc w:val="left"/>
      <w:pPr>
        <w:ind w:left="5040" w:hanging="360"/>
      </w:pPr>
    </w:lvl>
    <w:lvl w:ilvl="7" w:tplc="4D2852F6" w:tentative="1">
      <w:start w:val="1"/>
      <w:numFmt w:val="lowerLetter"/>
      <w:lvlText w:val="%8."/>
      <w:lvlJc w:val="left"/>
      <w:pPr>
        <w:ind w:left="5760" w:hanging="360"/>
      </w:pPr>
    </w:lvl>
    <w:lvl w:ilvl="8" w:tplc="1EDC675A" w:tentative="1">
      <w:start w:val="1"/>
      <w:numFmt w:val="lowerRoman"/>
      <w:lvlText w:val="%9."/>
      <w:lvlJc w:val="right"/>
      <w:pPr>
        <w:ind w:left="6480" w:hanging="180"/>
      </w:pPr>
    </w:lvl>
  </w:abstractNum>
  <w:abstractNum w:abstractNumId="2" w15:restartNumberingAfterBreak="0">
    <w:nsid w:val="5BA87EBE"/>
    <w:multiLevelType w:val="hybridMultilevel"/>
    <w:tmpl w:val="4C8E5A74"/>
    <w:lvl w:ilvl="0" w:tplc="DFF8E89C">
      <w:start w:val="1"/>
      <w:numFmt w:val="upperLetter"/>
      <w:lvlText w:val="%1."/>
      <w:lvlJc w:val="left"/>
      <w:pPr>
        <w:ind w:left="1800" w:hanging="360"/>
      </w:pPr>
      <w:rPr>
        <w:rFonts w:hint="default"/>
      </w:rPr>
    </w:lvl>
    <w:lvl w:ilvl="1" w:tplc="2586CB16" w:tentative="1">
      <w:start w:val="1"/>
      <w:numFmt w:val="lowerLetter"/>
      <w:lvlText w:val="%2."/>
      <w:lvlJc w:val="left"/>
      <w:pPr>
        <w:ind w:left="2520" w:hanging="360"/>
      </w:pPr>
    </w:lvl>
    <w:lvl w:ilvl="2" w:tplc="99B67C32" w:tentative="1">
      <w:start w:val="1"/>
      <w:numFmt w:val="lowerRoman"/>
      <w:lvlText w:val="%3."/>
      <w:lvlJc w:val="right"/>
      <w:pPr>
        <w:ind w:left="3240" w:hanging="180"/>
      </w:pPr>
    </w:lvl>
    <w:lvl w:ilvl="3" w:tplc="02BC5AD2" w:tentative="1">
      <w:start w:val="1"/>
      <w:numFmt w:val="decimal"/>
      <w:lvlText w:val="%4."/>
      <w:lvlJc w:val="left"/>
      <w:pPr>
        <w:ind w:left="3960" w:hanging="360"/>
      </w:pPr>
    </w:lvl>
    <w:lvl w:ilvl="4" w:tplc="9EF22CF6" w:tentative="1">
      <w:start w:val="1"/>
      <w:numFmt w:val="lowerLetter"/>
      <w:lvlText w:val="%5."/>
      <w:lvlJc w:val="left"/>
      <w:pPr>
        <w:ind w:left="4680" w:hanging="360"/>
      </w:pPr>
    </w:lvl>
    <w:lvl w:ilvl="5" w:tplc="5CBE7038" w:tentative="1">
      <w:start w:val="1"/>
      <w:numFmt w:val="lowerRoman"/>
      <w:lvlText w:val="%6."/>
      <w:lvlJc w:val="right"/>
      <w:pPr>
        <w:ind w:left="5400" w:hanging="180"/>
      </w:pPr>
    </w:lvl>
    <w:lvl w:ilvl="6" w:tplc="AAA2AAF8" w:tentative="1">
      <w:start w:val="1"/>
      <w:numFmt w:val="decimal"/>
      <w:lvlText w:val="%7."/>
      <w:lvlJc w:val="left"/>
      <w:pPr>
        <w:ind w:left="6120" w:hanging="360"/>
      </w:pPr>
    </w:lvl>
    <w:lvl w:ilvl="7" w:tplc="63AE7C08" w:tentative="1">
      <w:start w:val="1"/>
      <w:numFmt w:val="lowerLetter"/>
      <w:lvlText w:val="%8."/>
      <w:lvlJc w:val="left"/>
      <w:pPr>
        <w:ind w:left="6840" w:hanging="360"/>
      </w:pPr>
    </w:lvl>
    <w:lvl w:ilvl="8" w:tplc="B656B4C4" w:tentative="1">
      <w:start w:val="1"/>
      <w:numFmt w:val="lowerRoman"/>
      <w:lvlText w:val="%9."/>
      <w:lvlJc w:val="right"/>
      <w:pPr>
        <w:ind w:left="7560" w:hanging="180"/>
      </w:pPr>
    </w:lvl>
  </w:abstractNum>
  <w:abstractNum w:abstractNumId="3" w15:restartNumberingAfterBreak="0">
    <w:nsid w:val="72D1028A"/>
    <w:multiLevelType w:val="hybridMultilevel"/>
    <w:tmpl w:val="4816CD5A"/>
    <w:lvl w:ilvl="0" w:tplc="CFD0F88A">
      <w:start w:val="1"/>
      <w:numFmt w:val="lowerLetter"/>
      <w:lvlText w:val="(%1)"/>
      <w:lvlJc w:val="left"/>
      <w:pPr>
        <w:ind w:left="1404" w:hanging="706"/>
      </w:pPr>
      <w:rPr>
        <w:rFonts w:ascii="Times New Roman" w:eastAsia="Times New Roman" w:hAnsi="Times New Roman" w:hint="default"/>
        <w:w w:val="97"/>
        <w:sz w:val="24"/>
        <w:szCs w:val="24"/>
      </w:rPr>
    </w:lvl>
    <w:lvl w:ilvl="1" w:tplc="66E4D5AE">
      <w:start w:val="1"/>
      <w:numFmt w:val="bullet"/>
      <w:lvlText w:val="•"/>
      <w:lvlJc w:val="left"/>
      <w:pPr>
        <w:ind w:left="2487" w:hanging="706"/>
      </w:pPr>
      <w:rPr>
        <w:rFonts w:hint="default"/>
      </w:rPr>
    </w:lvl>
    <w:lvl w:ilvl="2" w:tplc="EE749786">
      <w:start w:val="1"/>
      <w:numFmt w:val="bullet"/>
      <w:lvlText w:val="•"/>
      <w:lvlJc w:val="left"/>
      <w:pPr>
        <w:ind w:left="3571" w:hanging="706"/>
      </w:pPr>
      <w:rPr>
        <w:rFonts w:hint="default"/>
      </w:rPr>
    </w:lvl>
    <w:lvl w:ilvl="3" w:tplc="73F4E71A">
      <w:start w:val="1"/>
      <w:numFmt w:val="bullet"/>
      <w:lvlText w:val="•"/>
      <w:lvlJc w:val="left"/>
      <w:pPr>
        <w:ind w:left="4654" w:hanging="706"/>
      </w:pPr>
      <w:rPr>
        <w:rFonts w:hint="default"/>
      </w:rPr>
    </w:lvl>
    <w:lvl w:ilvl="4" w:tplc="69C65936">
      <w:start w:val="1"/>
      <w:numFmt w:val="bullet"/>
      <w:lvlText w:val="•"/>
      <w:lvlJc w:val="left"/>
      <w:pPr>
        <w:ind w:left="5738" w:hanging="706"/>
      </w:pPr>
      <w:rPr>
        <w:rFonts w:hint="default"/>
      </w:rPr>
    </w:lvl>
    <w:lvl w:ilvl="5" w:tplc="D46CB60C">
      <w:start w:val="1"/>
      <w:numFmt w:val="bullet"/>
      <w:lvlText w:val="•"/>
      <w:lvlJc w:val="left"/>
      <w:pPr>
        <w:ind w:left="6822" w:hanging="706"/>
      </w:pPr>
      <w:rPr>
        <w:rFonts w:hint="default"/>
      </w:rPr>
    </w:lvl>
    <w:lvl w:ilvl="6" w:tplc="6BA2C556">
      <w:start w:val="1"/>
      <w:numFmt w:val="bullet"/>
      <w:lvlText w:val="•"/>
      <w:lvlJc w:val="left"/>
      <w:pPr>
        <w:ind w:left="7905" w:hanging="706"/>
      </w:pPr>
      <w:rPr>
        <w:rFonts w:hint="default"/>
      </w:rPr>
    </w:lvl>
    <w:lvl w:ilvl="7" w:tplc="112AB5F4">
      <w:start w:val="1"/>
      <w:numFmt w:val="bullet"/>
      <w:lvlText w:val="•"/>
      <w:lvlJc w:val="left"/>
      <w:pPr>
        <w:ind w:left="8989" w:hanging="706"/>
      </w:pPr>
      <w:rPr>
        <w:rFonts w:hint="default"/>
      </w:rPr>
    </w:lvl>
    <w:lvl w:ilvl="8" w:tplc="D3E2401C">
      <w:start w:val="1"/>
      <w:numFmt w:val="bullet"/>
      <w:lvlText w:val="•"/>
      <w:lvlJc w:val="left"/>
      <w:pPr>
        <w:ind w:left="10072" w:hanging="706"/>
      </w:pPr>
      <w:rPr>
        <w:rFonts w:hint="default"/>
      </w:rPr>
    </w:lvl>
  </w:abstractNum>
  <w:abstractNum w:abstractNumId="4" w15:restartNumberingAfterBreak="0">
    <w:nsid w:val="7D724D55"/>
    <w:multiLevelType w:val="hybridMultilevel"/>
    <w:tmpl w:val="185E2558"/>
    <w:lvl w:ilvl="0" w:tplc="173EF4BE">
      <w:start w:val="1"/>
      <w:numFmt w:val="lowerRoman"/>
      <w:lvlText w:val="(%1)"/>
      <w:lvlJc w:val="left"/>
      <w:pPr>
        <w:ind w:left="2888" w:hanging="703"/>
      </w:pPr>
      <w:rPr>
        <w:rFonts w:ascii="Times New Roman" w:eastAsia="Times New Roman" w:hAnsi="Times New Roman" w:hint="default"/>
        <w:w w:val="99"/>
        <w:sz w:val="24"/>
        <w:szCs w:val="24"/>
      </w:rPr>
    </w:lvl>
    <w:lvl w:ilvl="1" w:tplc="A8C29C42">
      <w:start w:val="1"/>
      <w:numFmt w:val="lowerLetter"/>
      <w:lvlText w:val="%2."/>
      <w:lvlJc w:val="left"/>
      <w:pPr>
        <w:ind w:left="3540" w:hanging="445"/>
        <w:jc w:val="right"/>
      </w:pPr>
      <w:rPr>
        <w:rFonts w:ascii="Times New Roman" w:eastAsia="Times New Roman" w:hAnsi="Times New Roman" w:hint="default"/>
        <w:w w:val="99"/>
        <w:sz w:val="24"/>
        <w:szCs w:val="24"/>
      </w:rPr>
    </w:lvl>
    <w:lvl w:ilvl="2" w:tplc="019C1E82">
      <w:start w:val="1"/>
      <w:numFmt w:val="bullet"/>
      <w:lvlText w:val="•"/>
      <w:lvlJc w:val="left"/>
      <w:pPr>
        <w:ind w:left="4506" w:hanging="445"/>
      </w:pPr>
      <w:rPr>
        <w:rFonts w:hint="default"/>
      </w:rPr>
    </w:lvl>
    <w:lvl w:ilvl="3" w:tplc="A61276D6">
      <w:start w:val="1"/>
      <w:numFmt w:val="bullet"/>
      <w:lvlText w:val="•"/>
      <w:lvlJc w:val="left"/>
      <w:pPr>
        <w:ind w:left="5473" w:hanging="445"/>
      </w:pPr>
      <w:rPr>
        <w:rFonts w:hint="default"/>
      </w:rPr>
    </w:lvl>
    <w:lvl w:ilvl="4" w:tplc="56987AA2">
      <w:start w:val="1"/>
      <w:numFmt w:val="bullet"/>
      <w:lvlText w:val="•"/>
      <w:lvlJc w:val="left"/>
      <w:pPr>
        <w:ind w:left="6440" w:hanging="445"/>
      </w:pPr>
      <w:rPr>
        <w:rFonts w:hint="default"/>
      </w:rPr>
    </w:lvl>
    <w:lvl w:ilvl="5" w:tplc="FD30DEF8">
      <w:start w:val="1"/>
      <w:numFmt w:val="bullet"/>
      <w:lvlText w:val="•"/>
      <w:lvlJc w:val="left"/>
      <w:pPr>
        <w:ind w:left="7406" w:hanging="445"/>
      </w:pPr>
      <w:rPr>
        <w:rFonts w:hint="default"/>
      </w:rPr>
    </w:lvl>
    <w:lvl w:ilvl="6" w:tplc="6D420D26">
      <w:start w:val="1"/>
      <w:numFmt w:val="bullet"/>
      <w:lvlText w:val="•"/>
      <w:lvlJc w:val="left"/>
      <w:pPr>
        <w:ind w:left="8373" w:hanging="445"/>
      </w:pPr>
      <w:rPr>
        <w:rFonts w:hint="default"/>
      </w:rPr>
    </w:lvl>
    <w:lvl w:ilvl="7" w:tplc="B498E16C">
      <w:start w:val="1"/>
      <w:numFmt w:val="bullet"/>
      <w:lvlText w:val="•"/>
      <w:lvlJc w:val="left"/>
      <w:pPr>
        <w:ind w:left="9340" w:hanging="445"/>
      </w:pPr>
      <w:rPr>
        <w:rFonts w:hint="default"/>
      </w:rPr>
    </w:lvl>
    <w:lvl w:ilvl="8" w:tplc="89BC9226">
      <w:start w:val="1"/>
      <w:numFmt w:val="bullet"/>
      <w:lvlText w:val="•"/>
      <w:lvlJc w:val="left"/>
      <w:pPr>
        <w:ind w:left="10306" w:hanging="445"/>
      </w:pPr>
      <w:rPr>
        <w:rFont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94E"/>
    <w:rsid w:val="0000423B"/>
    <w:rsid w:val="00017AE4"/>
    <w:rsid w:val="00031144"/>
    <w:rsid w:val="000363E3"/>
    <w:rsid w:val="00055F7F"/>
    <w:rsid w:val="00057967"/>
    <w:rsid w:val="00070632"/>
    <w:rsid w:val="00073A69"/>
    <w:rsid w:val="00074E80"/>
    <w:rsid w:val="000901F4"/>
    <w:rsid w:val="000A7841"/>
    <w:rsid w:val="000B5F56"/>
    <w:rsid w:val="000C62BA"/>
    <w:rsid w:val="000D280B"/>
    <w:rsid w:val="000E4BD2"/>
    <w:rsid w:val="000F7960"/>
    <w:rsid w:val="0014737A"/>
    <w:rsid w:val="00163BB3"/>
    <w:rsid w:val="00175ABC"/>
    <w:rsid w:val="00180409"/>
    <w:rsid w:val="00180660"/>
    <w:rsid w:val="00194E78"/>
    <w:rsid w:val="00197778"/>
    <w:rsid w:val="001A5E06"/>
    <w:rsid w:val="001B0CE5"/>
    <w:rsid w:val="001B1643"/>
    <w:rsid w:val="001D0F0E"/>
    <w:rsid w:val="001D681E"/>
    <w:rsid w:val="001F0F58"/>
    <w:rsid w:val="001F6DD0"/>
    <w:rsid w:val="00200846"/>
    <w:rsid w:val="00202314"/>
    <w:rsid w:val="00213A1E"/>
    <w:rsid w:val="00215AA4"/>
    <w:rsid w:val="00223757"/>
    <w:rsid w:val="00225B79"/>
    <w:rsid w:val="0024667E"/>
    <w:rsid w:val="00261226"/>
    <w:rsid w:val="00266318"/>
    <w:rsid w:val="002736C1"/>
    <w:rsid w:val="002A0FD3"/>
    <w:rsid w:val="002A3BFC"/>
    <w:rsid w:val="002A3E91"/>
    <w:rsid w:val="002E20DD"/>
    <w:rsid w:val="002E362C"/>
    <w:rsid w:val="00311871"/>
    <w:rsid w:val="0032653D"/>
    <w:rsid w:val="00334468"/>
    <w:rsid w:val="00353AC8"/>
    <w:rsid w:val="003607C3"/>
    <w:rsid w:val="003909C0"/>
    <w:rsid w:val="00396FA9"/>
    <w:rsid w:val="003D5029"/>
    <w:rsid w:val="003E3BD2"/>
    <w:rsid w:val="00405B2F"/>
    <w:rsid w:val="00406ABF"/>
    <w:rsid w:val="00412375"/>
    <w:rsid w:val="00461BBE"/>
    <w:rsid w:val="00477AE5"/>
    <w:rsid w:val="00477D8C"/>
    <w:rsid w:val="00482A35"/>
    <w:rsid w:val="0049489E"/>
    <w:rsid w:val="004A1A2D"/>
    <w:rsid w:val="004C5B41"/>
    <w:rsid w:val="004C677B"/>
    <w:rsid w:val="004D2866"/>
    <w:rsid w:val="004D5ED8"/>
    <w:rsid w:val="004F4812"/>
    <w:rsid w:val="004F6BF7"/>
    <w:rsid w:val="005035A0"/>
    <w:rsid w:val="0053731E"/>
    <w:rsid w:val="00564094"/>
    <w:rsid w:val="00564BF0"/>
    <w:rsid w:val="0058570A"/>
    <w:rsid w:val="00592EEF"/>
    <w:rsid w:val="00594945"/>
    <w:rsid w:val="005B748D"/>
    <w:rsid w:val="005C0A5B"/>
    <w:rsid w:val="005D43BB"/>
    <w:rsid w:val="005D4E1E"/>
    <w:rsid w:val="005F3F74"/>
    <w:rsid w:val="005F4D2E"/>
    <w:rsid w:val="005F4E48"/>
    <w:rsid w:val="005F79E1"/>
    <w:rsid w:val="0062665C"/>
    <w:rsid w:val="006339FB"/>
    <w:rsid w:val="00640658"/>
    <w:rsid w:val="00641977"/>
    <w:rsid w:val="006458A2"/>
    <w:rsid w:val="0065228B"/>
    <w:rsid w:val="006758DA"/>
    <w:rsid w:val="006838AA"/>
    <w:rsid w:val="00690B4D"/>
    <w:rsid w:val="00691396"/>
    <w:rsid w:val="006928C8"/>
    <w:rsid w:val="00694B8B"/>
    <w:rsid w:val="00697483"/>
    <w:rsid w:val="00697C07"/>
    <w:rsid w:val="006A1733"/>
    <w:rsid w:val="006A71A2"/>
    <w:rsid w:val="006C574D"/>
    <w:rsid w:val="006E37B8"/>
    <w:rsid w:val="006F23CF"/>
    <w:rsid w:val="006F4A28"/>
    <w:rsid w:val="0071577F"/>
    <w:rsid w:val="007166ED"/>
    <w:rsid w:val="0074794E"/>
    <w:rsid w:val="0077223E"/>
    <w:rsid w:val="00782019"/>
    <w:rsid w:val="00786BBC"/>
    <w:rsid w:val="007B094D"/>
    <w:rsid w:val="007B5559"/>
    <w:rsid w:val="007D3085"/>
    <w:rsid w:val="007D502B"/>
    <w:rsid w:val="007E4CFE"/>
    <w:rsid w:val="007F2147"/>
    <w:rsid w:val="008025EB"/>
    <w:rsid w:val="00802DCB"/>
    <w:rsid w:val="00810BDF"/>
    <w:rsid w:val="00841F6D"/>
    <w:rsid w:val="008429E3"/>
    <w:rsid w:val="00842E79"/>
    <w:rsid w:val="0085306D"/>
    <w:rsid w:val="00862984"/>
    <w:rsid w:val="0088431D"/>
    <w:rsid w:val="008A01B8"/>
    <w:rsid w:val="008B40CD"/>
    <w:rsid w:val="008B6CF6"/>
    <w:rsid w:val="00946EB2"/>
    <w:rsid w:val="00957B90"/>
    <w:rsid w:val="0096285F"/>
    <w:rsid w:val="00963178"/>
    <w:rsid w:val="00982A3B"/>
    <w:rsid w:val="009B5A4B"/>
    <w:rsid w:val="009C617C"/>
    <w:rsid w:val="009E1B8A"/>
    <w:rsid w:val="009E50D0"/>
    <w:rsid w:val="009E6E72"/>
    <w:rsid w:val="009E7DF6"/>
    <w:rsid w:val="009F768A"/>
    <w:rsid w:val="00A11B05"/>
    <w:rsid w:val="00A37C46"/>
    <w:rsid w:val="00A51AD5"/>
    <w:rsid w:val="00A53453"/>
    <w:rsid w:val="00A57145"/>
    <w:rsid w:val="00A711B0"/>
    <w:rsid w:val="00A93CB3"/>
    <w:rsid w:val="00A93D46"/>
    <w:rsid w:val="00AB2EC9"/>
    <w:rsid w:val="00AB3A53"/>
    <w:rsid w:val="00AB5CDD"/>
    <w:rsid w:val="00AD4EC8"/>
    <w:rsid w:val="00AF3293"/>
    <w:rsid w:val="00B151AB"/>
    <w:rsid w:val="00B16FAC"/>
    <w:rsid w:val="00B37553"/>
    <w:rsid w:val="00B4063E"/>
    <w:rsid w:val="00B4166D"/>
    <w:rsid w:val="00B46010"/>
    <w:rsid w:val="00B47BA9"/>
    <w:rsid w:val="00B601BC"/>
    <w:rsid w:val="00B75D5C"/>
    <w:rsid w:val="00B8279A"/>
    <w:rsid w:val="00B85255"/>
    <w:rsid w:val="00B87EB8"/>
    <w:rsid w:val="00B95B23"/>
    <w:rsid w:val="00BA4370"/>
    <w:rsid w:val="00BC0369"/>
    <w:rsid w:val="00BC545D"/>
    <w:rsid w:val="00BC6E0B"/>
    <w:rsid w:val="00BD1E6E"/>
    <w:rsid w:val="00BE0C0E"/>
    <w:rsid w:val="00C01FA6"/>
    <w:rsid w:val="00C04368"/>
    <w:rsid w:val="00C154B9"/>
    <w:rsid w:val="00C34B28"/>
    <w:rsid w:val="00C41C5A"/>
    <w:rsid w:val="00C4279A"/>
    <w:rsid w:val="00C56FB7"/>
    <w:rsid w:val="00C70A26"/>
    <w:rsid w:val="00C761AA"/>
    <w:rsid w:val="00C859D5"/>
    <w:rsid w:val="00CA12A2"/>
    <w:rsid w:val="00CC1815"/>
    <w:rsid w:val="00CE2B8C"/>
    <w:rsid w:val="00CE3D3D"/>
    <w:rsid w:val="00CF1124"/>
    <w:rsid w:val="00CF72FB"/>
    <w:rsid w:val="00D128EA"/>
    <w:rsid w:val="00D22101"/>
    <w:rsid w:val="00D225C4"/>
    <w:rsid w:val="00D43B8F"/>
    <w:rsid w:val="00D45B65"/>
    <w:rsid w:val="00D51E77"/>
    <w:rsid w:val="00D56C4E"/>
    <w:rsid w:val="00D701C7"/>
    <w:rsid w:val="00D76AC0"/>
    <w:rsid w:val="00D918EF"/>
    <w:rsid w:val="00DC36FC"/>
    <w:rsid w:val="00DC5A5F"/>
    <w:rsid w:val="00DD0D04"/>
    <w:rsid w:val="00DD1076"/>
    <w:rsid w:val="00DD4265"/>
    <w:rsid w:val="00DE0738"/>
    <w:rsid w:val="00DE7117"/>
    <w:rsid w:val="00DF2338"/>
    <w:rsid w:val="00DF411D"/>
    <w:rsid w:val="00DF4E69"/>
    <w:rsid w:val="00E61DFE"/>
    <w:rsid w:val="00E73203"/>
    <w:rsid w:val="00EA1E9C"/>
    <w:rsid w:val="00EB14F1"/>
    <w:rsid w:val="00EB2052"/>
    <w:rsid w:val="00EC7F43"/>
    <w:rsid w:val="00ED59B1"/>
    <w:rsid w:val="00EF44BC"/>
    <w:rsid w:val="00EF5D48"/>
    <w:rsid w:val="00F3383C"/>
    <w:rsid w:val="00F33856"/>
    <w:rsid w:val="00F4354F"/>
    <w:rsid w:val="00F54D3D"/>
    <w:rsid w:val="00F5515A"/>
    <w:rsid w:val="00F74216"/>
    <w:rsid w:val="00F76583"/>
    <w:rsid w:val="00F810A8"/>
    <w:rsid w:val="00F85B77"/>
    <w:rsid w:val="00F8677A"/>
    <w:rsid w:val="00F90FA9"/>
    <w:rsid w:val="00FA51F9"/>
    <w:rsid w:val="00FA61C5"/>
    <w:rsid w:val="00FB0D70"/>
    <w:rsid w:val="00FB744F"/>
    <w:rsid w:val="00FD0345"/>
    <w:rsid w:val="00FE30AE"/>
    <w:rsid w:val="00FE49FF"/>
    <w:rsid w:val="00FF3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F44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F44BC"/>
    <w:pPr>
      <w:ind w:left="1396"/>
    </w:pPr>
    <w:rPr>
      <w:rFonts w:ascii="Times New Roman" w:eastAsia="Times New Roman" w:hAnsi="Times New Roman"/>
      <w:sz w:val="24"/>
      <w:szCs w:val="24"/>
    </w:rPr>
  </w:style>
  <w:style w:type="paragraph" w:styleId="ListParagraph">
    <w:name w:val="List Paragraph"/>
    <w:basedOn w:val="Normal"/>
    <w:uiPriority w:val="34"/>
    <w:qFormat/>
    <w:rsid w:val="00EF44BC"/>
  </w:style>
  <w:style w:type="paragraph" w:customStyle="1" w:styleId="TableParagraph">
    <w:name w:val="Table Paragraph"/>
    <w:basedOn w:val="Normal"/>
    <w:uiPriority w:val="1"/>
    <w:qFormat/>
    <w:rsid w:val="00EF44BC"/>
  </w:style>
  <w:style w:type="paragraph" w:styleId="BalloonText">
    <w:name w:val="Balloon Text"/>
    <w:basedOn w:val="Normal"/>
    <w:link w:val="BalloonTextChar"/>
    <w:uiPriority w:val="99"/>
    <w:semiHidden/>
    <w:unhideWhenUsed/>
    <w:rsid w:val="005D43BB"/>
    <w:rPr>
      <w:rFonts w:ascii="Tahoma" w:hAnsi="Tahoma" w:cs="Tahoma"/>
      <w:sz w:val="16"/>
      <w:szCs w:val="16"/>
    </w:rPr>
  </w:style>
  <w:style w:type="character" w:customStyle="1" w:styleId="BalloonTextChar">
    <w:name w:val="Balloon Text Char"/>
    <w:basedOn w:val="DefaultParagraphFont"/>
    <w:link w:val="BalloonText"/>
    <w:uiPriority w:val="99"/>
    <w:semiHidden/>
    <w:rsid w:val="005D43BB"/>
    <w:rPr>
      <w:rFonts w:ascii="Tahoma" w:hAnsi="Tahoma" w:cs="Tahoma"/>
      <w:sz w:val="16"/>
      <w:szCs w:val="16"/>
    </w:rPr>
  </w:style>
  <w:style w:type="character" w:styleId="CommentReference">
    <w:name w:val="annotation reference"/>
    <w:basedOn w:val="DefaultParagraphFont"/>
    <w:uiPriority w:val="99"/>
    <w:semiHidden/>
    <w:unhideWhenUsed/>
    <w:rsid w:val="00C04368"/>
    <w:rPr>
      <w:sz w:val="16"/>
      <w:szCs w:val="16"/>
    </w:rPr>
  </w:style>
  <w:style w:type="paragraph" w:styleId="CommentText">
    <w:name w:val="annotation text"/>
    <w:basedOn w:val="Normal"/>
    <w:link w:val="CommentTextChar"/>
    <w:uiPriority w:val="99"/>
    <w:semiHidden/>
    <w:unhideWhenUsed/>
    <w:rsid w:val="00C04368"/>
    <w:rPr>
      <w:sz w:val="20"/>
      <w:szCs w:val="20"/>
    </w:rPr>
  </w:style>
  <w:style w:type="character" w:customStyle="1" w:styleId="CommentTextChar">
    <w:name w:val="Comment Text Char"/>
    <w:basedOn w:val="DefaultParagraphFont"/>
    <w:link w:val="CommentText"/>
    <w:uiPriority w:val="99"/>
    <w:semiHidden/>
    <w:rsid w:val="00C04368"/>
    <w:rPr>
      <w:sz w:val="20"/>
      <w:szCs w:val="20"/>
    </w:rPr>
  </w:style>
  <w:style w:type="paragraph" w:styleId="CommentSubject">
    <w:name w:val="annotation subject"/>
    <w:basedOn w:val="CommentText"/>
    <w:next w:val="CommentText"/>
    <w:link w:val="CommentSubjectChar"/>
    <w:uiPriority w:val="99"/>
    <w:semiHidden/>
    <w:unhideWhenUsed/>
    <w:rsid w:val="00C04368"/>
    <w:rPr>
      <w:b/>
      <w:bCs/>
    </w:rPr>
  </w:style>
  <w:style w:type="character" w:customStyle="1" w:styleId="CommentSubjectChar">
    <w:name w:val="Comment Subject Char"/>
    <w:basedOn w:val="CommentTextChar"/>
    <w:link w:val="CommentSubject"/>
    <w:uiPriority w:val="99"/>
    <w:semiHidden/>
    <w:rsid w:val="00C04368"/>
    <w:rPr>
      <w:b/>
      <w:bCs/>
      <w:sz w:val="20"/>
      <w:szCs w:val="20"/>
    </w:rPr>
  </w:style>
  <w:style w:type="paragraph" w:styleId="Header">
    <w:name w:val="header"/>
    <w:basedOn w:val="Normal"/>
    <w:link w:val="HeaderChar"/>
    <w:uiPriority w:val="99"/>
    <w:unhideWhenUsed/>
    <w:rsid w:val="00F74216"/>
    <w:pPr>
      <w:tabs>
        <w:tab w:val="center" w:pos="4680"/>
        <w:tab w:val="right" w:pos="9360"/>
      </w:tabs>
    </w:pPr>
  </w:style>
  <w:style w:type="character" w:customStyle="1" w:styleId="HeaderChar">
    <w:name w:val="Header Char"/>
    <w:basedOn w:val="DefaultParagraphFont"/>
    <w:link w:val="Header"/>
    <w:uiPriority w:val="99"/>
    <w:rsid w:val="00F74216"/>
  </w:style>
  <w:style w:type="paragraph" w:styleId="Footer">
    <w:name w:val="footer"/>
    <w:basedOn w:val="Normal"/>
    <w:link w:val="FooterChar"/>
    <w:uiPriority w:val="99"/>
    <w:unhideWhenUsed/>
    <w:rsid w:val="00F74216"/>
    <w:pPr>
      <w:tabs>
        <w:tab w:val="center" w:pos="4680"/>
        <w:tab w:val="right" w:pos="9360"/>
      </w:tabs>
    </w:pPr>
  </w:style>
  <w:style w:type="character" w:customStyle="1" w:styleId="FooterChar">
    <w:name w:val="Footer Char"/>
    <w:basedOn w:val="DefaultParagraphFont"/>
    <w:link w:val="Footer"/>
    <w:uiPriority w:val="99"/>
    <w:rsid w:val="00F74216"/>
  </w:style>
  <w:style w:type="character" w:customStyle="1" w:styleId="LBFileStampAtCursor">
    <w:name w:val="*LBFileStampAtCursor"/>
    <w:aliases w:val="FSC"/>
    <w:basedOn w:val="DefaultParagraphFont"/>
    <w:rsid w:val="00CC1815"/>
    <w:rPr>
      <w:rFonts w:ascii="Times New Roman" w:hAnsi="Times New Roman" w:cs="Times New Roman"/>
      <w:sz w:val="16"/>
      <w:szCs w:val="32"/>
    </w:rPr>
  </w:style>
  <w:style w:type="paragraph" w:customStyle="1" w:styleId="LBFileStampAtEnd">
    <w:name w:val="*LBFileStampAtEnd"/>
    <w:aliases w:val="FSE"/>
    <w:basedOn w:val="Normal"/>
    <w:rsid w:val="00CC1815"/>
    <w:pPr>
      <w:widowControl/>
      <w:spacing w:before="360"/>
    </w:pPr>
    <w:rPr>
      <w:rFonts w:ascii="Times New Roman" w:eastAsia="Times New Roman" w:hAnsi="Times New Roman" w:cs="Times New Roman"/>
      <w:sz w:val="16"/>
      <w:szCs w:val="32"/>
    </w:rPr>
  </w:style>
  <w:style w:type="paragraph" w:customStyle="1" w:styleId="BodySingleSp5">
    <w:name w:val="*Body Single Sp .5"/>
    <w:aliases w:val="BS5"/>
    <w:basedOn w:val="Normal"/>
    <w:link w:val="BodySingleSp5Char"/>
    <w:uiPriority w:val="99"/>
    <w:qFormat/>
    <w:rsid w:val="00DC36FC"/>
    <w:pPr>
      <w:widowControl/>
      <w:spacing w:after="240"/>
      <w:ind w:firstLine="720"/>
      <w:jc w:val="both"/>
    </w:pPr>
    <w:rPr>
      <w:rFonts w:ascii="Times New Roman" w:eastAsia="Times New Roman" w:hAnsi="Times New Roman" w:cs="Times New Roman"/>
      <w:bCs/>
      <w:color w:val="000000"/>
      <w:sz w:val="24"/>
      <w:szCs w:val="24"/>
    </w:rPr>
  </w:style>
  <w:style w:type="character" w:customStyle="1" w:styleId="BodySingleSp5Char">
    <w:name w:val="*Body Single Sp .5 Char"/>
    <w:aliases w:val="BS5 Char"/>
    <w:link w:val="BodySingleSp5"/>
    <w:uiPriority w:val="99"/>
    <w:rsid w:val="00DC36FC"/>
    <w:rPr>
      <w:rFonts w:ascii="Times New Roman" w:eastAsia="Times New Roman" w:hAnsi="Times New Roman" w:cs="Times New Roman"/>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3328</Words>
  <Characters>17501</Characters>
  <Application>Microsoft Office Word</Application>
  <DocSecurity>0</DocSecurity>
  <Lines>290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2023-12-20T14:50:00Z</dcterms:created>
  <dcterms:modified xsi:type="dcterms:W3CDTF">2023-12-20T14:50:00Z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652c84367e3dd53718b214271bfb6cb7ab0a01d2220ef5a4c7b22056bf8815a4</vt:lpwstr>
  </property>
</Properties>
</file>