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30E3" w14:textId="77777777" w:rsidR="00AA132F" w:rsidRPr="00AA132F" w:rsidRDefault="00AA132F" w:rsidP="00AA132F">
      <w:pPr>
        <w:spacing w:after="0" w:line="240" w:lineRule="auto"/>
        <w:jc w:val="center"/>
        <w:rPr>
          <w:rFonts w:ascii="Arial Narrow" w:hAnsi="Arial Narrow"/>
          <w:sz w:val="28"/>
          <w:szCs w:val="28"/>
        </w:rPr>
      </w:pPr>
      <w:r w:rsidRPr="00AA132F">
        <w:rPr>
          <w:rFonts w:ascii="Arial Narrow" w:hAnsi="Arial Narrow"/>
          <w:sz w:val="28"/>
          <w:szCs w:val="28"/>
        </w:rPr>
        <w:t>AGENDA</w:t>
      </w:r>
    </w:p>
    <w:p w14:paraId="4D2C2ACA" w14:textId="77777777" w:rsidR="00AA132F" w:rsidRPr="00AA132F" w:rsidRDefault="00AA132F" w:rsidP="00AA132F">
      <w:pPr>
        <w:spacing w:after="0" w:line="240" w:lineRule="auto"/>
        <w:jc w:val="center"/>
        <w:rPr>
          <w:rFonts w:ascii="Arial Narrow" w:hAnsi="Arial Narrow"/>
          <w:sz w:val="28"/>
          <w:szCs w:val="28"/>
        </w:rPr>
      </w:pPr>
      <w:r w:rsidRPr="00AA132F">
        <w:rPr>
          <w:rFonts w:ascii="Arial Narrow" w:hAnsi="Arial Narrow"/>
          <w:sz w:val="28"/>
          <w:szCs w:val="28"/>
        </w:rPr>
        <w:t>BEREA INDEPENDENT BOARD OF EDUCATION</w:t>
      </w:r>
    </w:p>
    <w:p w14:paraId="3272554F" w14:textId="77777777" w:rsidR="00AA132F" w:rsidRPr="00AA132F" w:rsidRDefault="00AA132F" w:rsidP="00AA132F">
      <w:pPr>
        <w:spacing w:after="0" w:line="240" w:lineRule="auto"/>
        <w:jc w:val="center"/>
        <w:rPr>
          <w:rFonts w:ascii="Arial Narrow" w:hAnsi="Arial Narrow"/>
          <w:sz w:val="28"/>
          <w:szCs w:val="28"/>
        </w:rPr>
      </w:pPr>
      <w:r w:rsidRPr="00AA132F">
        <w:rPr>
          <w:rFonts w:ascii="Arial Narrow" w:hAnsi="Arial Narrow"/>
          <w:sz w:val="28"/>
          <w:szCs w:val="28"/>
        </w:rPr>
        <w:t>December 18, 2023 7:00 PM</w:t>
      </w:r>
    </w:p>
    <w:p w14:paraId="673F8DF1" w14:textId="24476F2C" w:rsidR="00AA132F" w:rsidRPr="00AA132F" w:rsidRDefault="00AA132F" w:rsidP="00AA132F">
      <w:pPr>
        <w:spacing w:after="0" w:line="240" w:lineRule="auto"/>
        <w:jc w:val="center"/>
        <w:rPr>
          <w:rFonts w:ascii="Arial Narrow" w:hAnsi="Arial Narrow"/>
          <w:sz w:val="28"/>
          <w:szCs w:val="28"/>
        </w:rPr>
      </w:pPr>
      <w:r w:rsidRPr="00AA132F">
        <w:rPr>
          <w:rFonts w:ascii="Arial Narrow" w:hAnsi="Arial Narrow"/>
          <w:sz w:val="28"/>
          <w:szCs w:val="28"/>
        </w:rPr>
        <w:t>Berea Board of Education Conference Room</w:t>
      </w:r>
    </w:p>
    <w:p w14:paraId="0C353304" w14:textId="77777777" w:rsidR="00AA132F" w:rsidRPr="00AA132F" w:rsidRDefault="00AA132F" w:rsidP="00AA132F">
      <w:pPr>
        <w:spacing w:after="0" w:line="240" w:lineRule="auto"/>
        <w:rPr>
          <w:rFonts w:ascii="Arial Narrow" w:hAnsi="Arial Narrow"/>
          <w:sz w:val="24"/>
          <w:szCs w:val="24"/>
        </w:rPr>
      </w:pPr>
    </w:p>
    <w:p w14:paraId="6FF2D979" w14:textId="77777777" w:rsidR="00AA132F" w:rsidRPr="00AA132F" w:rsidRDefault="00AA132F" w:rsidP="00AA132F">
      <w:pPr>
        <w:spacing w:after="0" w:line="240" w:lineRule="auto"/>
        <w:rPr>
          <w:rFonts w:ascii="Arial Narrow" w:hAnsi="Arial Narrow"/>
          <w:sz w:val="24"/>
          <w:szCs w:val="24"/>
        </w:rPr>
      </w:pPr>
    </w:p>
    <w:p w14:paraId="528DD990"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Mission: To engage students, families and the community in creating a safe, innovative learning environment that nurtures, challenges and educates each student to be a fulfilled, responsible citizen in a diverse society.</w:t>
      </w:r>
    </w:p>
    <w:p w14:paraId="2BCC11E9" w14:textId="77777777" w:rsidR="00AA132F" w:rsidRDefault="00AA132F" w:rsidP="00AA132F">
      <w:pPr>
        <w:spacing w:after="0" w:line="240" w:lineRule="auto"/>
        <w:rPr>
          <w:rFonts w:ascii="Arial Narrow" w:hAnsi="Arial Narrow"/>
          <w:sz w:val="24"/>
          <w:szCs w:val="24"/>
        </w:rPr>
      </w:pPr>
    </w:p>
    <w:p w14:paraId="26E044A7" w14:textId="63B4D7EA"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I. CALL TO ORDER/PLEDGE OF ALLEGIANCE TO THE FLAG</w:t>
      </w:r>
    </w:p>
    <w:p w14:paraId="4D85F1A6" w14:textId="77777777" w:rsidR="00AA132F" w:rsidRDefault="00AA132F" w:rsidP="00AA132F">
      <w:pPr>
        <w:spacing w:after="0" w:line="240" w:lineRule="auto"/>
        <w:rPr>
          <w:rFonts w:ascii="Arial Narrow" w:hAnsi="Arial Narrow"/>
          <w:sz w:val="24"/>
          <w:szCs w:val="24"/>
        </w:rPr>
      </w:pPr>
    </w:p>
    <w:p w14:paraId="04B67E42" w14:textId="4ED7F2AF"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II. RECOGNITION</w:t>
      </w:r>
    </w:p>
    <w:p w14:paraId="2306D645" w14:textId="77777777" w:rsidR="00AA132F" w:rsidRDefault="00AA132F" w:rsidP="00AA132F">
      <w:pPr>
        <w:spacing w:after="0" w:line="240" w:lineRule="auto"/>
        <w:rPr>
          <w:rFonts w:ascii="Arial Narrow" w:hAnsi="Arial Narrow"/>
          <w:sz w:val="24"/>
          <w:szCs w:val="24"/>
        </w:rPr>
      </w:pPr>
    </w:p>
    <w:p w14:paraId="6816574E" w14:textId="2694517C"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III. COMMUNICATION</w:t>
      </w:r>
    </w:p>
    <w:p w14:paraId="1549C34F" w14:textId="77777777" w:rsidR="00AA132F" w:rsidRDefault="00AA132F" w:rsidP="00AA132F">
      <w:pPr>
        <w:spacing w:after="0" w:line="240" w:lineRule="auto"/>
        <w:rPr>
          <w:rFonts w:ascii="Arial Narrow" w:hAnsi="Arial Narrow"/>
          <w:sz w:val="24"/>
          <w:szCs w:val="24"/>
        </w:rPr>
      </w:pPr>
    </w:p>
    <w:p w14:paraId="3C20476B" w14:textId="5856CED6" w:rsidR="00AA132F" w:rsidRPr="00AA132F" w:rsidRDefault="00AA132F" w:rsidP="00AA132F">
      <w:pPr>
        <w:spacing w:after="0" w:line="240" w:lineRule="auto"/>
        <w:ind w:left="720"/>
        <w:rPr>
          <w:rFonts w:ascii="Arial Narrow" w:hAnsi="Arial Narrow"/>
          <w:sz w:val="24"/>
          <w:szCs w:val="24"/>
        </w:rPr>
      </w:pPr>
      <w:r w:rsidRPr="00AA132F">
        <w:rPr>
          <w:rFonts w:ascii="Arial Narrow" w:hAnsi="Arial Narrow"/>
          <w:sz w:val="24"/>
          <w:szCs w:val="24"/>
        </w:rPr>
        <w:t>A. Audience Comments</w:t>
      </w:r>
    </w:p>
    <w:p w14:paraId="3D60A5EB" w14:textId="77777777" w:rsidR="00AA132F" w:rsidRPr="00AA132F" w:rsidRDefault="00AA132F" w:rsidP="00AA132F">
      <w:pPr>
        <w:spacing w:after="0" w:line="240" w:lineRule="auto"/>
        <w:ind w:left="720"/>
        <w:rPr>
          <w:rFonts w:ascii="Arial Narrow" w:hAnsi="Arial Narrow"/>
          <w:sz w:val="24"/>
          <w:szCs w:val="24"/>
        </w:rPr>
      </w:pPr>
      <w:r w:rsidRPr="00AA132F">
        <w:rPr>
          <w:rFonts w:ascii="Arial Narrow" w:hAnsi="Arial Narrow"/>
          <w:sz w:val="24"/>
          <w:szCs w:val="24"/>
        </w:rPr>
        <w:t>B. Board Report</w:t>
      </w:r>
    </w:p>
    <w:p w14:paraId="3FC9FE3D" w14:textId="77777777" w:rsidR="00AA132F" w:rsidRPr="00AA132F" w:rsidRDefault="00AA132F" w:rsidP="00AA132F">
      <w:pPr>
        <w:spacing w:after="0" w:line="240" w:lineRule="auto"/>
        <w:ind w:left="1440"/>
        <w:rPr>
          <w:rFonts w:ascii="Arial Narrow" w:hAnsi="Arial Narrow"/>
          <w:sz w:val="24"/>
          <w:szCs w:val="24"/>
        </w:rPr>
      </w:pPr>
      <w:r w:rsidRPr="00AA132F">
        <w:rPr>
          <w:rFonts w:ascii="Arial Narrow" w:hAnsi="Arial Narrow"/>
          <w:sz w:val="24"/>
          <w:szCs w:val="24"/>
        </w:rPr>
        <w:t>1. Superintendent Report</w:t>
      </w:r>
    </w:p>
    <w:p w14:paraId="432B4A25" w14:textId="77777777" w:rsidR="00AA132F" w:rsidRPr="00AA132F" w:rsidRDefault="00AA132F" w:rsidP="00AA132F">
      <w:pPr>
        <w:spacing w:after="0" w:line="240" w:lineRule="auto"/>
        <w:ind w:left="1440"/>
        <w:rPr>
          <w:rFonts w:ascii="Arial Narrow" w:hAnsi="Arial Narrow"/>
          <w:sz w:val="24"/>
          <w:szCs w:val="24"/>
        </w:rPr>
      </w:pPr>
      <w:r w:rsidRPr="00AA132F">
        <w:rPr>
          <w:rFonts w:ascii="Arial Narrow" w:hAnsi="Arial Narrow"/>
          <w:sz w:val="24"/>
          <w:szCs w:val="24"/>
        </w:rPr>
        <w:t>2. Financial Report</w:t>
      </w:r>
    </w:p>
    <w:p w14:paraId="6EC83B11" w14:textId="77777777" w:rsidR="00AA132F" w:rsidRPr="00AA132F" w:rsidRDefault="00AA132F" w:rsidP="00AA132F">
      <w:pPr>
        <w:spacing w:after="0" w:line="240" w:lineRule="auto"/>
        <w:ind w:left="1440"/>
        <w:rPr>
          <w:rFonts w:ascii="Arial Narrow" w:hAnsi="Arial Narrow"/>
          <w:sz w:val="24"/>
          <w:szCs w:val="24"/>
        </w:rPr>
      </w:pPr>
      <w:r w:rsidRPr="00AA132F">
        <w:rPr>
          <w:rFonts w:ascii="Arial Narrow" w:hAnsi="Arial Narrow"/>
          <w:sz w:val="24"/>
          <w:szCs w:val="24"/>
        </w:rPr>
        <w:t>3. Attendance and Enrollment</w:t>
      </w:r>
    </w:p>
    <w:p w14:paraId="128EDBE9" w14:textId="77777777" w:rsidR="00AA132F" w:rsidRPr="00AA132F" w:rsidRDefault="00AA132F" w:rsidP="00AA132F">
      <w:pPr>
        <w:spacing w:after="0" w:line="240" w:lineRule="auto"/>
        <w:ind w:left="1440"/>
        <w:rPr>
          <w:rFonts w:ascii="Arial Narrow" w:hAnsi="Arial Narrow"/>
          <w:sz w:val="24"/>
          <w:szCs w:val="24"/>
        </w:rPr>
      </w:pPr>
      <w:r w:rsidRPr="00AA132F">
        <w:rPr>
          <w:rFonts w:ascii="Arial Narrow" w:hAnsi="Arial Narrow"/>
          <w:sz w:val="24"/>
          <w:szCs w:val="24"/>
        </w:rPr>
        <w:t>4. BCES Board Report</w:t>
      </w:r>
    </w:p>
    <w:p w14:paraId="0D97404E" w14:textId="77777777" w:rsidR="00AA132F" w:rsidRDefault="00AA132F" w:rsidP="00AA132F">
      <w:pPr>
        <w:spacing w:after="0" w:line="240" w:lineRule="auto"/>
        <w:ind w:left="1440"/>
        <w:rPr>
          <w:rFonts w:ascii="Arial Narrow" w:hAnsi="Arial Narrow"/>
          <w:sz w:val="24"/>
          <w:szCs w:val="24"/>
        </w:rPr>
      </w:pPr>
      <w:r w:rsidRPr="00AA132F">
        <w:rPr>
          <w:rFonts w:ascii="Arial Narrow" w:hAnsi="Arial Narrow"/>
          <w:sz w:val="24"/>
          <w:szCs w:val="24"/>
        </w:rPr>
        <w:t>5. BCHS Board Report</w:t>
      </w:r>
    </w:p>
    <w:p w14:paraId="40270F59" w14:textId="77777777" w:rsidR="00AA132F" w:rsidRPr="00AA132F" w:rsidRDefault="00AA132F" w:rsidP="00AA132F">
      <w:pPr>
        <w:spacing w:after="0" w:line="240" w:lineRule="auto"/>
        <w:ind w:left="1440"/>
        <w:rPr>
          <w:rFonts w:ascii="Arial Narrow" w:hAnsi="Arial Narrow"/>
          <w:sz w:val="24"/>
          <w:szCs w:val="24"/>
        </w:rPr>
      </w:pPr>
    </w:p>
    <w:p w14:paraId="7E8AAED3"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IV. ADOPTION OF AGENDA</w:t>
      </w:r>
    </w:p>
    <w:p w14:paraId="3C01A5D4" w14:textId="77777777" w:rsidR="00AA132F" w:rsidRDefault="00AA132F" w:rsidP="00AA132F">
      <w:pPr>
        <w:spacing w:after="0" w:line="240" w:lineRule="auto"/>
        <w:rPr>
          <w:rFonts w:ascii="Arial Narrow" w:hAnsi="Arial Narrow"/>
          <w:sz w:val="24"/>
          <w:szCs w:val="24"/>
        </w:rPr>
      </w:pPr>
    </w:p>
    <w:p w14:paraId="2961C13A" w14:textId="3584A02D"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V. BUSINESS/CONSENT ITEMS FOR BOARD CONSIDERATION</w:t>
      </w:r>
    </w:p>
    <w:p w14:paraId="0A96435A" w14:textId="77777777" w:rsidR="00AA132F" w:rsidRDefault="00AA132F" w:rsidP="00AA132F">
      <w:pPr>
        <w:spacing w:after="0" w:line="240" w:lineRule="auto"/>
        <w:rPr>
          <w:rFonts w:ascii="Arial Narrow" w:hAnsi="Arial Narrow"/>
          <w:sz w:val="24"/>
          <w:szCs w:val="24"/>
        </w:rPr>
      </w:pPr>
    </w:p>
    <w:p w14:paraId="263E8931" w14:textId="26439ACC"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 Minutes</w:t>
      </w:r>
    </w:p>
    <w:p w14:paraId="4821DC57"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Approve the minutes of the board meeting on November 20, 2023. Requested by Kathie Ridge, Secretary, and recommended by Dr. Diane Hatchett, Superintendent.</w:t>
      </w:r>
    </w:p>
    <w:p w14:paraId="14E8E07C" w14:textId="77777777" w:rsidR="00AA132F" w:rsidRDefault="00AA132F" w:rsidP="00AA132F">
      <w:pPr>
        <w:spacing w:after="0" w:line="240" w:lineRule="auto"/>
        <w:rPr>
          <w:rFonts w:ascii="Arial Narrow" w:hAnsi="Arial Narrow"/>
          <w:sz w:val="24"/>
          <w:szCs w:val="24"/>
        </w:rPr>
      </w:pPr>
    </w:p>
    <w:p w14:paraId="560ED0A4" w14:textId="41A292DC"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B. Financial Reports</w:t>
      </w:r>
    </w:p>
    <w:p w14:paraId="11671805"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13B91F18" w14:textId="77777777" w:rsidR="00AA132F" w:rsidRDefault="00AA132F" w:rsidP="00AA132F">
      <w:pPr>
        <w:spacing w:after="0" w:line="240" w:lineRule="auto"/>
        <w:rPr>
          <w:rFonts w:ascii="Arial Narrow" w:hAnsi="Arial Narrow"/>
          <w:sz w:val="24"/>
          <w:szCs w:val="24"/>
        </w:rPr>
      </w:pPr>
    </w:p>
    <w:p w14:paraId="3B1135A2" w14:textId="44F8B15D"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C. Shortened School Day for Student</w:t>
      </w:r>
    </w:p>
    <w:p w14:paraId="1E435C13"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Approve request submitted by Jennifer Whitt, Director of Exceptional Children Services, to shorten the school day of a student enrolled at the Berea Independent School District. The shortened school day is recommended by the student's physician as a result of diagnosed medical conditions which negatively impact his ability to participate in a full school day at the present time. The school day will be shortened by 2 hours and 40 minutes daily. The student's daily schedule will involve in-person instruction from 11:00 AM to 3:10 PM. </w:t>
      </w:r>
    </w:p>
    <w:p w14:paraId="192FFEAD"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The following documents are on file at Central Office:</w:t>
      </w:r>
    </w:p>
    <w:p w14:paraId="6149E80C"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Minutes of the 504 Team meeting documenting the 504 Team decision that a shortened school day is needed </w:t>
      </w:r>
    </w:p>
    <w:p w14:paraId="6B57ECD9"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Copy of the student’s 504 plan documenting the shortened school day</w:t>
      </w:r>
    </w:p>
    <w:p w14:paraId="27262E87"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Copy of the physician’s statement regarding the medical need for a shortened school day </w:t>
      </w:r>
    </w:p>
    <w:p w14:paraId="7ED3C7E2"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Requested by Jennifer Whitt, Director of Exceptional Children Services and the 504 Team; Recommended by Dr. Diane Hatchett, Superintendent.</w:t>
      </w:r>
    </w:p>
    <w:p w14:paraId="6D0713A3" w14:textId="77777777" w:rsidR="00AA132F" w:rsidRDefault="00AA132F" w:rsidP="00AA132F">
      <w:pPr>
        <w:spacing w:after="0" w:line="240" w:lineRule="auto"/>
        <w:rPr>
          <w:rFonts w:ascii="Arial Narrow" w:hAnsi="Arial Narrow"/>
          <w:sz w:val="24"/>
          <w:szCs w:val="24"/>
        </w:rPr>
      </w:pPr>
    </w:p>
    <w:p w14:paraId="0236EF90" w14:textId="77777777" w:rsidR="00AA132F" w:rsidRDefault="00AA132F" w:rsidP="00AA132F">
      <w:pPr>
        <w:spacing w:after="0" w:line="240" w:lineRule="auto"/>
        <w:rPr>
          <w:rFonts w:ascii="Arial Narrow" w:hAnsi="Arial Narrow"/>
          <w:sz w:val="24"/>
          <w:szCs w:val="24"/>
        </w:rPr>
      </w:pPr>
    </w:p>
    <w:p w14:paraId="548526D7" w14:textId="43893805"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w:t>
      </w:r>
    </w:p>
    <w:p w14:paraId="132FF9A6"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lastRenderedPageBreak/>
        <w:t>D. Shortened School Day for Student</w:t>
      </w:r>
    </w:p>
    <w:p w14:paraId="32890C3A"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Approve request submitted by Jennifer Whitt, Director of Exceptional Children Services, to shorten the school day of a student enrolled at the Berea Independent School District. The shortened school day is recommended by the student's physician as a result of diagnosed medical conditions which negatively impact his ability to participate in a full school day at the present time. The school day will be shortened by 2 hours daily. The student's daily schedule will involve in-person instruction from 8:20 AM to 1:10 PM. </w:t>
      </w:r>
    </w:p>
    <w:p w14:paraId="4EA6EC61"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w:t>
      </w:r>
    </w:p>
    <w:p w14:paraId="74C720DF"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The following documents are on file at Central Office: </w:t>
      </w:r>
    </w:p>
    <w:p w14:paraId="164510D6"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Minutes of the 504 Team meeting documenting the 504 Team decision that a shortened school day is needed </w:t>
      </w:r>
    </w:p>
    <w:p w14:paraId="72A3A51A"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Copy of the student’s 504 plan documenting the shortened school day </w:t>
      </w:r>
    </w:p>
    <w:p w14:paraId="0B01BB9A"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Copy of the physician’s statement regarding the medical need for a shortened school day </w:t>
      </w:r>
    </w:p>
    <w:p w14:paraId="2805BCD8" w14:textId="77777777" w:rsidR="00AA132F" w:rsidRDefault="00AA132F" w:rsidP="00AA132F">
      <w:pPr>
        <w:spacing w:after="0" w:line="240" w:lineRule="auto"/>
        <w:rPr>
          <w:rFonts w:ascii="Arial Narrow" w:hAnsi="Arial Narrow"/>
          <w:sz w:val="24"/>
          <w:szCs w:val="24"/>
        </w:rPr>
      </w:pPr>
    </w:p>
    <w:p w14:paraId="5C86BED0" w14:textId="10910F54"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Requested by Jennifer Whitt, Director of Exceptional Children Services and the 504 Team, Recommended by Dr. Diane Hatchett, Superintendent.</w:t>
      </w:r>
    </w:p>
    <w:p w14:paraId="3853106C"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w:t>
      </w:r>
    </w:p>
    <w:p w14:paraId="65A9D76C"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VI. BUSINESS/ACTION ITEMS FOR BOARD CONSIDERATION</w:t>
      </w:r>
    </w:p>
    <w:p w14:paraId="1D451AD2" w14:textId="77777777" w:rsidR="00AA132F" w:rsidRDefault="00AA132F" w:rsidP="00AA132F">
      <w:pPr>
        <w:spacing w:after="0" w:line="240" w:lineRule="auto"/>
        <w:rPr>
          <w:rFonts w:ascii="Arial Narrow" w:hAnsi="Arial Narrow"/>
          <w:sz w:val="24"/>
          <w:szCs w:val="24"/>
        </w:rPr>
      </w:pPr>
    </w:p>
    <w:p w14:paraId="3FBA426B" w14:textId="7F2A8534"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 School Facilities Construction Commission (SFCC) Offer of Assistance - KETS</w:t>
      </w:r>
    </w:p>
    <w:p w14:paraId="6792EA32"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Approve the Kentucky Department of Education's FY2024 KETS (Kentucky Education Technology System) Offer of Assistance in the amount of $10,725. As per the terms of the offer, this amount must be matched equally by the Board and allocated to the restricted education technology fund: Fund 2, Project 162K EdTech Account. Requested by Daniel Montoya, District Technology Coordinator, and recommended by Dr. Diane Hatchett, Superintendent.</w:t>
      </w:r>
    </w:p>
    <w:p w14:paraId="72160B51" w14:textId="77777777" w:rsidR="00AA132F" w:rsidRDefault="00AA132F" w:rsidP="00AA132F">
      <w:pPr>
        <w:spacing w:after="0" w:line="240" w:lineRule="auto"/>
        <w:rPr>
          <w:rFonts w:ascii="Arial Narrow" w:hAnsi="Arial Narrow"/>
          <w:sz w:val="24"/>
          <w:szCs w:val="24"/>
        </w:rPr>
      </w:pPr>
    </w:p>
    <w:p w14:paraId="0A2F6C84" w14:textId="7F22B8BC"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B. Changes to 504 Procedures</w:t>
      </w:r>
    </w:p>
    <w:p w14:paraId="5862AA17"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Approve the changes to the Berea Independent School District's Section 504 Procedures labeled C and D that were tabled last month based on the need for further clarification. These changes are necessary due to current regulations. An explanation has been provided in the manual attached to the board packet.  Should additional questions arise Jennifer Whitt will address during the meeting. The changes are requested by Jennifer Whitt, Director of Exceptional Children Services and recommended by legal counsel Teresa Combs and Dr. Diane Hatchett, Superintendent.</w:t>
      </w:r>
    </w:p>
    <w:p w14:paraId="5C241FA7"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c. Added Manifestation Determination components related to alcohol and illegal drug use</w:t>
      </w:r>
    </w:p>
    <w:p w14:paraId="70DF27B3"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d. Clarified information related to Manifestation Determination regarding when and how this process needs to be completed</w:t>
      </w:r>
    </w:p>
    <w:p w14:paraId="3C02FCA8"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w:t>
      </w:r>
    </w:p>
    <w:p w14:paraId="59A391F8"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C. Consolidated District Improvement Plan</w:t>
      </w:r>
    </w:p>
    <w:p w14:paraId="7323C83C" w14:textId="77777777" w:rsid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Approve the Consolidated District Improvement Plan. Requested and recommended by Dr. Diane Hatchett, Superintendent</w:t>
      </w:r>
    </w:p>
    <w:p w14:paraId="666F3190" w14:textId="77777777" w:rsidR="00900EAF" w:rsidRDefault="00900EAF" w:rsidP="00900EAF">
      <w:pPr>
        <w:pStyle w:val="NormalWeb"/>
      </w:pPr>
      <w:r>
        <w:t>Approve the Consolidated District Improvement Plan. Requested and recommended by Dr. Diane Hatchett, Superintendent.</w:t>
      </w:r>
    </w:p>
    <w:p w14:paraId="38FDF93E" w14:textId="0C530138" w:rsidR="00AA132F" w:rsidRDefault="00900EAF" w:rsidP="00900EAF">
      <w:pPr>
        <w:pStyle w:val="NormalWeb"/>
        <w:rPr>
          <w:rFonts w:ascii="Arial Narrow" w:hAnsi="Arial Narrow"/>
        </w:rPr>
      </w:pPr>
      <w:r>
        <w:t>Pursuant to 703 KAR 5:225, the Kentucky Department of Education is tasked with reviewing CSIPs and CDIPs. During the review process, KDE staff provide feedback to assist schools and districts with improvement planning to ensure plans are developed and implemented effectively. This process of monitoring enables schools and districts to ensure compliance with state and federal regulations and focus on ways to develop more effective programs through collaboration and self-evaluation.  </w:t>
      </w:r>
    </w:p>
    <w:p w14:paraId="3EC58A47" w14:textId="52BD088D"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D. SESC Agreement for Integrated School-based Mental Health Service</w:t>
      </w:r>
    </w:p>
    <w:p w14:paraId="3B568F99" w14:textId="61EF3AFC"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Approve the agreement between Southeast South-Central Educational Cooperative (SESC) and Berea Independent School District during the 2023-2024 school year to work collaboratively to increase the district's knowledge base and capacity to support </w:t>
      </w:r>
      <w:r w:rsidRPr="00AA132F">
        <w:rPr>
          <w:rFonts w:ascii="Arial Narrow" w:hAnsi="Arial Narrow"/>
          <w:sz w:val="24"/>
          <w:szCs w:val="24"/>
        </w:rPr>
        <w:t>integrated</w:t>
      </w:r>
      <w:r w:rsidRPr="00AA132F">
        <w:rPr>
          <w:rFonts w:ascii="Arial Narrow" w:hAnsi="Arial Narrow"/>
          <w:sz w:val="24"/>
          <w:szCs w:val="24"/>
        </w:rPr>
        <w:t xml:space="preserve"> school-based mental heal service delivery via an Interconnected Systems Framework (ISF).  This agreement recognizes the critical need to collaborate and commit to work together to improve outcomes for all students.  It incorporates the </w:t>
      </w:r>
      <w:r w:rsidRPr="00AA132F">
        <w:rPr>
          <w:rFonts w:ascii="Arial Narrow" w:hAnsi="Arial Narrow"/>
          <w:sz w:val="24"/>
          <w:szCs w:val="24"/>
        </w:rPr>
        <w:t>principles</w:t>
      </w:r>
      <w:r w:rsidRPr="00AA132F">
        <w:rPr>
          <w:rFonts w:ascii="Arial Narrow" w:hAnsi="Arial Narrow"/>
          <w:sz w:val="24"/>
          <w:szCs w:val="24"/>
        </w:rPr>
        <w:t xml:space="preserve"> of sharing responsibility, service delivery to students, and establishing transparency and accountability through effective communication.</w:t>
      </w:r>
    </w:p>
    <w:p w14:paraId="02CFB734"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Requested by Jennifer Whitt, Direct of Exceptional Students and recommended by Dr. Diane Hatchett, Superintendent.</w:t>
      </w:r>
    </w:p>
    <w:p w14:paraId="4ADA75F7" w14:textId="77777777" w:rsidR="00AA132F" w:rsidRDefault="00AA132F" w:rsidP="00AA132F">
      <w:pPr>
        <w:spacing w:after="0" w:line="240" w:lineRule="auto"/>
        <w:rPr>
          <w:rFonts w:ascii="Arial Narrow" w:hAnsi="Arial Narrow"/>
          <w:sz w:val="24"/>
          <w:szCs w:val="24"/>
        </w:rPr>
      </w:pPr>
    </w:p>
    <w:p w14:paraId="75B3F877" w14:textId="31B6BF6D"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E. 2024-2025 District Calendar - First Reading</w:t>
      </w:r>
    </w:p>
    <w:p w14:paraId="144FDE61"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Approve the first reading of the following calendar for the 2024-2025 school year.   Requested by Kyle French, DPP and the Calendar Committee and recommended by Dr. Diane Hatchett, Superintendent. </w:t>
      </w:r>
    </w:p>
    <w:p w14:paraId="5712DE11"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 xml:space="preserve"> </w:t>
      </w:r>
    </w:p>
    <w:p w14:paraId="09DE202D"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VII. BOARD MEMBER COMMENTS</w:t>
      </w:r>
    </w:p>
    <w:p w14:paraId="3A99085C" w14:textId="77777777" w:rsidR="00AA132F" w:rsidRDefault="00AA132F" w:rsidP="00AA132F">
      <w:pPr>
        <w:spacing w:after="0" w:line="240" w:lineRule="auto"/>
        <w:rPr>
          <w:rFonts w:ascii="Arial Narrow" w:hAnsi="Arial Narrow"/>
          <w:sz w:val="24"/>
          <w:szCs w:val="24"/>
        </w:rPr>
      </w:pPr>
    </w:p>
    <w:p w14:paraId="29850457" w14:textId="39EC5581"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VIII. ADJOURNMENT</w:t>
      </w:r>
    </w:p>
    <w:p w14:paraId="5CF13BEA" w14:textId="77777777" w:rsidR="00AA132F" w:rsidRDefault="00AA132F" w:rsidP="00AA132F">
      <w:pPr>
        <w:spacing w:after="0" w:line="240" w:lineRule="auto"/>
        <w:rPr>
          <w:rFonts w:ascii="Arial Narrow" w:hAnsi="Arial Narrow"/>
          <w:sz w:val="24"/>
          <w:szCs w:val="24"/>
        </w:rPr>
      </w:pPr>
    </w:p>
    <w:p w14:paraId="0F62DE3A"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2023 Meeting Schedule</w:t>
      </w:r>
    </w:p>
    <w:p w14:paraId="1732D5CD" w14:textId="77777777" w:rsidR="00AA132F" w:rsidRDefault="00AA132F" w:rsidP="00AA132F">
      <w:pPr>
        <w:spacing w:after="0" w:line="240" w:lineRule="auto"/>
        <w:rPr>
          <w:rFonts w:ascii="Arial Narrow" w:hAnsi="Arial Narrow"/>
          <w:sz w:val="24"/>
          <w:szCs w:val="24"/>
        </w:rPr>
      </w:pPr>
    </w:p>
    <w:p w14:paraId="5EF4084C" w14:textId="5F9FF97B"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All meetings will begin at 7:00 p.m. in the Kennedy Theater with the exception of the work session meetings and those noted which will take place at 5:30 p.m. in the Central Office.</w:t>
      </w:r>
    </w:p>
    <w:p w14:paraId="18AF4DAA" w14:textId="77777777" w:rsidR="00AA132F" w:rsidRDefault="00AA132F" w:rsidP="00AA132F">
      <w:pPr>
        <w:spacing w:after="0" w:line="240" w:lineRule="auto"/>
        <w:rPr>
          <w:rFonts w:ascii="Arial Narrow" w:hAnsi="Arial Narrow"/>
          <w:sz w:val="24"/>
          <w:szCs w:val="24"/>
        </w:rPr>
      </w:pPr>
    </w:p>
    <w:p w14:paraId="52EF3269" w14:textId="1440E574"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Tuesday, January 27, 2023           Central Office (5:30 p.m.)</w:t>
      </w:r>
    </w:p>
    <w:p w14:paraId="3D6DC814"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February 20, 2023           Kennedy Theater</w:t>
      </w:r>
    </w:p>
    <w:p w14:paraId="37A16A41"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March 20, 2023              Kennedy Theater</w:t>
      </w:r>
    </w:p>
    <w:p w14:paraId="467601ED"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April 17, 2023                 Kennedy Theater</w:t>
      </w:r>
    </w:p>
    <w:p w14:paraId="3834B16C"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April 24, 2023                 Central Office (5:30 p.m. Budget- Work Session)</w:t>
      </w:r>
    </w:p>
    <w:p w14:paraId="58874B48"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May 15, 2023                 Kennedy Theater</w:t>
      </w:r>
    </w:p>
    <w:p w14:paraId="595FFB32"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Thursday, June 22, 2023               Kennedy Theater</w:t>
      </w:r>
    </w:p>
    <w:p w14:paraId="52349889"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July 17, 2023                  Kennedy Theater</w:t>
      </w:r>
    </w:p>
    <w:p w14:paraId="46CCA4C6"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August 21, 2023             Kennedy Theater</w:t>
      </w:r>
    </w:p>
    <w:p w14:paraId="33DA1413"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September 18, 2023       Kennedy Theater</w:t>
      </w:r>
    </w:p>
    <w:p w14:paraId="5040F611"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October 9, 2023              Central Office (5:30 p.m. Assessment -Work Session)</w:t>
      </w:r>
    </w:p>
    <w:p w14:paraId="672CC9DB"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October 16, 2023            Kennedy Theater</w:t>
      </w:r>
    </w:p>
    <w:p w14:paraId="3C48D50A"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November 20, 2023         Kennedy Theater</w:t>
      </w:r>
    </w:p>
    <w:p w14:paraId="5121AB7C" w14:textId="77777777" w:rsidR="00AA132F" w:rsidRPr="00AA132F" w:rsidRDefault="00AA132F" w:rsidP="00AA132F">
      <w:pPr>
        <w:spacing w:after="0" w:line="240" w:lineRule="auto"/>
        <w:rPr>
          <w:rFonts w:ascii="Arial Narrow" w:hAnsi="Arial Narrow"/>
          <w:sz w:val="24"/>
          <w:szCs w:val="24"/>
        </w:rPr>
      </w:pPr>
      <w:r w:rsidRPr="00AA132F">
        <w:rPr>
          <w:rFonts w:ascii="Arial Narrow" w:hAnsi="Arial Narrow"/>
          <w:sz w:val="24"/>
          <w:szCs w:val="24"/>
        </w:rPr>
        <w:t>Monday, December 18, 2023         Kennedy Theater</w:t>
      </w:r>
    </w:p>
    <w:p w14:paraId="1CE12519" w14:textId="13BC9F7F" w:rsidR="00AA132F" w:rsidRDefault="00AA132F" w:rsidP="00AA132F">
      <w:pPr>
        <w:spacing w:after="0" w:line="240" w:lineRule="auto"/>
      </w:pPr>
      <w:r w:rsidRPr="00AA132F">
        <w:rPr>
          <w:rFonts w:ascii="Arial Narrow" w:hAnsi="Arial Narrow"/>
          <w:sz w:val="24"/>
          <w:szCs w:val="24"/>
        </w:rPr>
        <w:t>Tuesday, January 2, 2024             Central Office (5:30</w:t>
      </w:r>
      <w:r>
        <w:t xml:space="preserve"> p.m. Elect Chair and Set Meeting Dates-Work Session)</w:t>
      </w:r>
    </w:p>
    <w:sectPr w:rsidR="00AA132F" w:rsidSect="00AA1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2F"/>
    <w:rsid w:val="00900EAF"/>
    <w:rsid w:val="00AA132F"/>
    <w:rsid w:val="00D47D72"/>
    <w:rsid w:val="00DA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0B1D"/>
  <w15:chartTrackingRefBased/>
  <w15:docId w15:val="{87242191-9FBA-417A-B854-256248ED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E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3</cp:revision>
  <dcterms:created xsi:type="dcterms:W3CDTF">2023-12-18T19:08:00Z</dcterms:created>
  <dcterms:modified xsi:type="dcterms:W3CDTF">2023-12-18T22:24:00Z</dcterms:modified>
</cp:coreProperties>
</file>