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B7AB22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0334">
            <w:rPr>
              <w:rFonts w:asciiTheme="minorHAnsi" w:hAnsiTheme="minorHAnsi" w:cstheme="minorHAnsi"/>
            </w:rPr>
            <w:t>11/28/2023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D118795" w:rsidR="006F0552" w:rsidRPr="00716300" w:rsidRDefault="003A033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64E299C" w:rsidR="00DE0B82" w:rsidRPr="00716300" w:rsidRDefault="00C206E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Xavier University College of Nursing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ADDF27C" w:rsidR="00DE0B82" w:rsidRPr="00716300" w:rsidRDefault="00FE324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Affiliation Agreement for Direct Patient Care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FC75DB4" w:rsidR="008A2749" w:rsidRPr="008A2749" w:rsidRDefault="003A033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January 3, 2024 – December 31-2024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304FB2E5" w:rsidR="00D072A8" w:rsidRPr="00DE0B82" w:rsidRDefault="003F1DD3" w:rsidP="00D072A8">
          <w:pPr>
            <w:pStyle w:val="NoSpacing"/>
            <w:rPr>
              <w:rStyle w:val="PlaceholderText"/>
            </w:rPr>
          </w:pPr>
          <w:r w:rsidRPr="003F1DD3">
            <w:rPr>
              <w:rStyle w:val="PlaceholderText"/>
              <w:b/>
              <w:bCs/>
              <w:color w:val="auto"/>
            </w:rPr>
            <w:t>Board Policy</w:t>
          </w:r>
          <w:r w:rsidR="003A0334" w:rsidRPr="003F1DD3">
            <w:rPr>
              <w:rStyle w:val="PlaceholderText"/>
              <w:color w:val="auto"/>
            </w:rPr>
            <w:t xml:space="preserve">10.3, </w:t>
          </w:r>
          <w:r w:rsidRPr="004175BB">
            <w:rPr>
              <w:rStyle w:val="PlaceholderText"/>
              <w:b/>
              <w:bCs/>
              <w:color w:val="auto"/>
              <w:szCs w:val="24"/>
            </w:rPr>
            <w:t>Strategic Plan Connection</w:t>
          </w:r>
          <w:r w:rsidRPr="004175BB">
            <w:rPr>
              <w:rStyle w:val="PlaceholderText"/>
              <w:color w:val="auto"/>
              <w:szCs w:val="24"/>
            </w:rPr>
            <w:t xml:space="preserve">-Goal 3 Stakeholder Engagement- 3B </w:t>
          </w:r>
          <w:r w:rsidRPr="004175BB">
            <w:rPr>
              <w:rStyle w:val="PlaceholderText"/>
              <w:szCs w:val="24"/>
            </w:rPr>
            <w:t>“</w:t>
          </w:r>
          <w:r w:rsidRPr="004175BB">
            <w:rPr>
              <w:color w:val="000000"/>
              <w:szCs w:val="24"/>
            </w:rPr>
            <w:t>Boone County Schools will increase and expand community and business partnerships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92AC3CC4D9104F34962BD97B982A07E9"/>
            </w:placeholder>
          </w:sdtPr>
          <w:sdtEndPr/>
          <w:sdtContent>
            <w:p w14:paraId="63FFF5BB" w14:textId="3462FE3B" w:rsidR="006D08ED" w:rsidRDefault="00FE3244" w:rsidP="006D08ED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Xavier University College of Nursing</w:t>
              </w:r>
              <w:r w:rsidR="006D08ED" w:rsidRPr="00870664">
                <w:t xml:space="preserve"> has requested a</w:t>
              </w:r>
              <w:r>
                <w:t>n</w:t>
              </w:r>
              <w:r w:rsidR="006D08ED" w:rsidRPr="00870664">
                <w:t xml:space="preserve"> education partnership with the Boone County Schools. The partnership would allow student nurses to </w:t>
              </w:r>
              <w:r>
                <w:t>fieldwork</w:t>
              </w:r>
              <w:r w:rsidR="006D08ED" w:rsidRPr="00870664">
                <w:t xml:space="preserve"> experience. </w:t>
              </w:r>
              <w:r>
                <w:t>A Boone County School Nurse would function in a preceptor role while supervising a nursing student</w:t>
              </w:r>
              <w:r w:rsidR="006D08ED" w:rsidRPr="00870664">
                <w:t xml:space="preserve"> </w:t>
              </w:r>
              <w:r>
                <w:t>Nursing students would work with the s</w:t>
              </w:r>
              <w:r w:rsidR="006D08ED" w:rsidRPr="00870664">
                <w:t>chool nurses to provide health screenings, work in the school first aid rooms and gain knowledge of care given to our young people with chronic health conditions.</w:t>
              </w:r>
            </w:p>
          </w:sdtContent>
        </w:sdt>
        <w:p w14:paraId="79965E23" w14:textId="6D8304BC" w:rsidR="00D072A8" w:rsidRPr="006F0552" w:rsidRDefault="00FE324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D70F6E0" w:rsidR="00D072A8" w:rsidRPr="006F0552" w:rsidRDefault="006D08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6F195D1" w:rsidR="00DE0B82" w:rsidRDefault="006D08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74632F346CDB4547A29CDA3599B3FB9E"/>
            </w:placeholder>
          </w:sdtPr>
          <w:sdtEndPr/>
          <w:sdtContent>
            <w:p w14:paraId="235E42AB" w14:textId="6ACBAE82" w:rsidR="006D08ED" w:rsidRDefault="00FE3244" w:rsidP="006D08ED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We</w:t>
              </w:r>
              <w:r w:rsidR="006D08ED" w:rsidRPr="00870664">
                <w:t xml:space="preserve"> recommend the board approve </w:t>
              </w:r>
              <w:r>
                <w:t>the Affiliation Agreement for Direct Patient Care between Xavier University College of Nursing and Boone County Schools</w:t>
              </w:r>
              <w:r w:rsidR="006D08ED">
                <w:t>, as presented</w:t>
              </w:r>
            </w:p>
          </w:sdtContent>
        </w:sdt>
        <w:p w14:paraId="27B3D1CE" w14:textId="72306F9D" w:rsidR="00D072A8" w:rsidRPr="008A2749" w:rsidRDefault="00FE324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DD4CEF1" w:rsidR="00D072A8" w:rsidRDefault="006D08E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Kathleen G. Reutman, Executive Director, Student Services</w:t>
          </w:r>
        </w:p>
      </w:sdtContent>
    </w:sdt>
    <w:p w14:paraId="1813DABB" w14:textId="42543663" w:rsidR="003F1DD3" w:rsidRPr="00D072A8" w:rsidRDefault="003F1DD3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James Detwiler, Chief Academic Officer/Deputy Superintendent</w:t>
      </w:r>
    </w:p>
    <w:sectPr w:rsidR="003F1DD3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2750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0334"/>
    <w:rsid w:val="003A3705"/>
    <w:rsid w:val="003A61DC"/>
    <w:rsid w:val="003B0A8C"/>
    <w:rsid w:val="003B6A8B"/>
    <w:rsid w:val="003C05AF"/>
    <w:rsid w:val="003C06A3"/>
    <w:rsid w:val="003D61B6"/>
    <w:rsid w:val="003D6843"/>
    <w:rsid w:val="003F1DD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08ED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811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06E3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AC3CC4D9104F34962BD97B982A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F832-78D9-4A5F-A5E4-21760CA6A47B}"/>
      </w:docPartPr>
      <w:docPartBody>
        <w:p w:rsidR="00FE557A" w:rsidRDefault="00460E80" w:rsidP="00460E80">
          <w:pPr>
            <w:pStyle w:val="92AC3CC4D9104F34962BD97B982A07E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32F346CDB4547A29CDA3599B3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5BC4-33A5-439F-BB99-681CE542CE25}"/>
      </w:docPartPr>
      <w:docPartBody>
        <w:p w:rsidR="00FE557A" w:rsidRDefault="00460E80" w:rsidP="00460E80">
          <w:pPr>
            <w:pStyle w:val="74632F346CDB4547A29CDA3599B3FB9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60E8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E80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AC3CC4D9104F34962BD97B982A07E9">
    <w:name w:val="92AC3CC4D9104F34962BD97B982A07E9"/>
    <w:rsid w:val="00460E80"/>
  </w:style>
  <w:style w:type="paragraph" w:customStyle="1" w:styleId="74632F346CDB4547A29CDA3599B3FB9E">
    <w:name w:val="74632F346CDB4547A29CDA3599B3FB9E"/>
    <w:rsid w:val="00460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2023-12-02T16:34:00Z</dcterms:created>
  <dcterms:modified xsi:type="dcterms:W3CDTF">2023-12-02T16:34:00Z</dcterms:modified>
</cp:coreProperties>
</file>