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3E884" w14:textId="7EB62831" w:rsidR="0064618F" w:rsidRPr="00217A01" w:rsidRDefault="008B3DA3" w:rsidP="00217A01">
      <w:pPr>
        <w:pStyle w:val="NoSpacing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ACTION ITEM B</w:t>
      </w:r>
      <w:r w:rsidR="00217A01" w:rsidRPr="00217A01">
        <w:rPr>
          <w:rFonts w:ascii="Times New Roman" w:hAnsi="Times New Roman" w:cs="Times New Roman"/>
          <w:b/>
          <w:sz w:val="24"/>
        </w:rPr>
        <w:t xml:space="preserve"> </w:t>
      </w:r>
    </w:p>
    <w:p w14:paraId="3DA3E885" w14:textId="74216A2D" w:rsidR="00C90DB0" w:rsidRPr="00217A01" w:rsidRDefault="00A032A0" w:rsidP="00217A01">
      <w:pPr>
        <w:pStyle w:val="NoSpacing"/>
        <w:spacing w:after="240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November</w:t>
      </w:r>
      <w:r w:rsidR="00562864" w:rsidRPr="00217A01">
        <w:rPr>
          <w:rFonts w:ascii="Times New Roman" w:hAnsi="Times New Roman" w:cs="Times New Roman"/>
          <w:b/>
          <w:sz w:val="24"/>
        </w:rPr>
        <w:t xml:space="preserve"> </w:t>
      </w:r>
      <w:r w:rsidR="00DC4034" w:rsidRPr="00217A01">
        <w:rPr>
          <w:rFonts w:ascii="Times New Roman" w:hAnsi="Times New Roman" w:cs="Times New Roman"/>
          <w:b/>
          <w:sz w:val="24"/>
        </w:rPr>
        <w:t>2</w:t>
      </w:r>
      <w:r>
        <w:rPr>
          <w:rFonts w:ascii="Times New Roman" w:hAnsi="Times New Roman" w:cs="Times New Roman"/>
          <w:b/>
          <w:sz w:val="24"/>
        </w:rPr>
        <w:t>0</w:t>
      </w:r>
      <w:r w:rsidR="00076C24" w:rsidRPr="00217A01">
        <w:rPr>
          <w:rFonts w:ascii="Times New Roman" w:hAnsi="Times New Roman" w:cs="Times New Roman"/>
          <w:b/>
          <w:sz w:val="24"/>
        </w:rPr>
        <w:t>, 202</w:t>
      </w:r>
      <w:r w:rsidR="001E1B58">
        <w:rPr>
          <w:rFonts w:ascii="Times New Roman" w:hAnsi="Times New Roman" w:cs="Times New Roman"/>
          <w:b/>
          <w:sz w:val="24"/>
        </w:rPr>
        <w:t>3</w:t>
      </w:r>
    </w:p>
    <w:p w14:paraId="3DA3E887" w14:textId="77777777" w:rsidR="00F910AE" w:rsidRPr="00217A01" w:rsidRDefault="00F910AE" w:rsidP="00217A01">
      <w:pPr>
        <w:spacing w:after="240"/>
        <w:jc w:val="center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>OLDHAM COUNTY BOARD OF EDUCATION</w:t>
      </w:r>
    </w:p>
    <w:p w14:paraId="3DA3E889" w14:textId="1FCA8BF3" w:rsidR="00F910AE" w:rsidRPr="00217A01" w:rsidRDefault="00F910AE" w:rsidP="008B3DA3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CONCERN</w:t>
      </w:r>
    </w:p>
    <w:p w14:paraId="3DA3E88B" w14:textId="6D860A67" w:rsidR="00F910AE" w:rsidRPr="00DC4034" w:rsidRDefault="00F910AE" w:rsidP="008B3DA3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Consider approval of </w:t>
      </w:r>
      <w:r w:rsidR="00BC287B">
        <w:rPr>
          <w:rFonts w:ascii="Times New Roman" w:hAnsi="Times New Roman" w:cs="Times New Roman"/>
        </w:rPr>
        <w:t>final</w:t>
      </w:r>
      <w:r w:rsidR="00562864" w:rsidRPr="00DC4034">
        <w:rPr>
          <w:rFonts w:ascii="Times New Roman" w:hAnsi="Times New Roman" w:cs="Times New Roman"/>
        </w:rPr>
        <w:t xml:space="preserve"> </w:t>
      </w:r>
      <w:r w:rsidR="00DC4034">
        <w:rPr>
          <w:rFonts w:ascii="Times New Roman" w:hAnsi="Times New Roman" w:cs="Times New Roman"/>
        </w:rPr>
        <w:t>FY2</w:t>
      </w:r>
      <w:r w:rsidR="001E1B58">
        <w:rPr>
          <w:rFonts w:ascii="Times New Roman" w:hAnsi="Times New Roman" w:cs="Times New Roman"/>
        </w:rPr>
        <w:t>4</w:t>
      </w:r>
      <w:r w:rsidR="00076C24">
        <w:rPr>
          <w:rFonts w:ascii="Times New Roman" w:hAnsi="Times New Roman" w:cs="Times New Roman"/>
        </w:rPr>
        <w:t xml:space="preserve"> </w:t>
      </w:r>
      <w:r w:rsidR="000F1E2D" w:rsidRPr="00DC4034">
        <w:rPr>
          <w:rFonts w:ascii="Times New Roman" w:hAnsi="Times New Roman" w:cs="Times New Roman"/>
        </w:rPr>
        <w:t xml:space="preserve">SBDM </w:t>
      </w:r>
      <w:r w:rsidR="00BC287B">
        <w:rPr>
          <w:rFonts w:ascii="Times New Roman" w:hAnsi="Times New Roman" w:cs="Times New Roman"/>
        </w:rPr>
        <w:t>Section 6 (Instructional Materials) allocation</w:t>
      </w:r>
    </w:p>
    <w:p w14:paraId="3DA3E88D" w14:textId="335FA407" w:rsidR="00F910AE" w:rsidRPr="00217A01" w:rsidRDefault="00F910AE" w:rsidP="008B3DA3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DISCUSSION</w:t>
      </w:r>
    </w:p>
    <w:p w14:paraId="2E36D33E" w14:textId="0CDE1E94" w:rsidR="00BC287B" w:rsidRDefault="008D1648" w:rsidP="008B3DA3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As required by 702 KAR 3:246, </w:t>
      </w:r>
      <w:r w:rsidR="00BC287B">
        <w:rPr>
          <w:rFonts w:ascii="Times New Roman" w:hAnsi="Times New Roman" w:cs="Times New Roman"/>
        </w:rPr>
        <w:t>attached are the proposed final adjustments for Section 6 funding to SBDM councils based on enrollment at the end of the second month of school.  Section 6 of the allocation provides funding to schools for instructional supplies, materials, travel, equipment, and other instructional needs.</w:t>
      </w:r>
    </w:p>
    <w:p w14:paraId="76363EB6" w14:textId="7DE0748B" w:rsidR="00BC287B" w:rsidRDefault="00BC287B" w:rsidP="008B3DA3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Kentucky’s Administrative Regulation requires a per-student allocation of at least 3.5% of the SEEK base for each full-time equivalent student in Average Daily Attendance; however, a subsequent change in the law requires a local board to allocate a minimum of $100 per pupil.</w:t>
      </w:r>
    </w:p>
    <w:p w14:paraId="1623EDD1" w14:textId="0161A528" w:rsidR="00BC287B" w:rsidRDefault="00BC287B" w:rsidP="008B3DA3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>Oldham County Board of Education</w:t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provides for</w:t>
      </w:r>
      <w:proofErr w:type="gramEnd"/>
      <w:r>
        <w:rPr>
          <w:rFonts w:ascii="Times New Roman" w:hAnsi="Times New Roman" w:cs="Times New Roman"/>
        </w:rPr>
        <w:t xml:space="preserve"> $14</w:t>
      </w:r>
      <w:r w:rsidR="007463FC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.00 per student for section 6 allocation.</w:t>
      </w:r>
    </w:p>
    <w:p w14:paraId="4AB9FAB6" w14:textId="22E28A4B" w:rsidR="00BC287B" w:rsidRDefault="00BC287B" w:rsidP="008B3DA3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total FY24 Section 6 funding is </w:t>
      </w:r>
      <w:r w:rsidR="007474FE">
        <w:rPr>
          <w:rFonts w:ascii="Times New Roman" w:hAnsi="Times New Roman" w:cs="Times New Roman"/>
        </w:rPr>
        <w:t>$1,679,440</w:t>
      </w:r>
      <w:r>
        <w:rPr>
          <w:rFonts w:ascii="Times New Roman" w:hAnsi="Times New Roman" w:cs="Times New Roman"/>
        </w:rPr>
        <w:t xml:space="preserve"> which is </w:t>
      </w:r>
      <w:r w:rsidR="00173787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 </w:t>
      </w:r>
      <w:r w:rsidR="007474FE">
        <w:rPr>
          <w:rFonts w:ascii="Times New Roman" w:hAnsi="Times New Roman" w:cs="Times New Roman"/>
        </w:rPr>
        <w:t>decrease</w:t>
      </w:r>
      <w:r>
        <w:rPr>
          <w:rFonts w:ascii="Times New Roman" w:hAnsi="Times New Roman" w:cs="Times New Roman"/>
        </w:rPr>
        <w:t xml:space="preserve"> of </w:t>
      </w:r>
      <w:r w:rsidR="00173787">
        <w:rPr>
          <w:rFonts w:ascii="Times New Roman" w:hAnsi="Times New Roman" w:cs="Times New Roman"/>
        </w:rPr>
        <w:t>$28,280</w:t>
      </w:r>
      <w:r>
        <w:rPr>
          <w:rFonts w:ascii="Times New Roman" w:hAnsi="Times New Roman" w:cs="Times New Roman"/>
        </w:rPr>
        <w:t xml:space="preserve"> over the “</w:t>
      </w:r>
      <w:r w:rsidR="009572ED"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 xml:space="preserve">eginning of the Year” estimated allocation, and a decrease </w:t>
      </w:r>
      <w:r w:rsidR="00173787">
        <w:rPr>
          <w:rFonts w:ascii="Times New Roman" w:hAnsi="Times New Roman" w:cs="Times New Roman"/>
        </w:rPr>
        <w:t xml:space="preserve">of $44,940 </w:t>
      </w:r>
      <w:r>
        <w:rPr>
          <w:rFonts w:ascii="Times New Roman" w:hAnsi="Times New Roman" w:cs="Times New Roman"/>
        </w:rPr>
        <w:t xml:space="preserve">from </w:t>
      </w:r>
      <w:proofErr w:type="gramStart"/>
      <w:r>
        <w:rPr>
          <w:rFonts w:ascii="Times New Roman" w:hAnsi="Times New Roman" w:cs="Times New Roman"/>
        </w:rPr>
        <w:t>prior</w:t>
      </w:r>
      <w:proofErr w:type="gramEnd"/>
      <w:r>
        <w:rPr>
          <w:rFonts w:ascii="Times New Roman" w:hAnsi="Times New Roman" w:cs="Times New Roman"/>
        </w:rPr>
        <w:t xml:space="preserve"> year. </w:t>
      </w:r>
    </w:p>
    <w:p w14:paraId="4CD6FF32" w14:textId="6B6A9D41" w:rsidR="00CF4B88" w:rsidRDefault="00BC287B" w:rsidP="008B3DA3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Since Arvin Center’s enrollment consists of students enrolled for partial days from the </w:t>
      </w:r>
      <w:proofErr w:type="gramStart"/>
      <w:r>
        <w:rPr>
          <w:rFonts w:ascii="Times New Roman" w:hAnsi="Times New Roman" w:cs="Times New Roman"/>
        </w:rPr>
        <w:t>District’s</w:t>
      </w:r>
      <w:proofErr w:type="gramEnd"/>
      <w:r>
        <w:rPr>
          <w:rFonts w:ascii="Times New Roman" w:hAnsi="Times New Roman" w:cs="Times New Roman"/>
        </w:rPr>
        <w:t xml:space="preserve"> other high schools, a Section 6 funding allocation has been made to transfer some funding </w:t>
      </w:r>
      <w:r w:rsidR="00CF4B88">
        <w:rPr>
          <w:rFonts w:ascii="Times New Roman" w:hAnsi="Times New Roman" w:cs="Times New Roman"/>
        </w:rPr>
        <w:t>from the</w:t>
      </w:r>
      <w:r>
        <w:rPr>
          <w:rFonts w:ascii="Times New Roman" w:hAnsi="Times New Roman" w:cs="Times New Roman"/>
        </w:rPr>
        <w:t xml:space="preserve"> three traditional high schools to Arvin, per the following attachment.</w:t>
      </w:r>
    </w:p>
    <w:p w14:paraId="2EBCEBEB" w14:textId="250DF79D" w:rsidR="00CF4B88" w:rsidRDefault="00CF4B88" w:rsidP="008B3DA3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FY24, no Section 7 (discretionary funding) was allocated to SBDM councils,</w:t>
      </w:r>
    </w:p>
    <w:p w14:paraId="16FCE11C" w14:textId="06C6FE50" w:rsidR="00CF4B88" w:rsidRDefault="00CF4B88" w:rsidP="008B3DA3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FY24 school staffing allocations for both certified and classified employees were </w:t>
      </w:r>
      <w:proofErr w:type="gramStart"/>
      <w:r>
        <w:rPr>
          <w:rFonts w:ascii="Times New Roman" w:hAnsi="Times New Roman" w:cs="Times New Roman"/>
        </w:rPr>
        <w:t>provided for</w:t>
      </w:r>
      <w:proofErr w:type="gramEnd"/>
      <w:r>
        <w:rPr>
          <w:rFonts w:ascii="Times New Roman" w:hAnsi="Times New Roman" w:cs="Times New Roman"/>
        </w:rPr>
        <w:t xml:space="preserve"> based on Oldham County Board of Education’s Policy 5039.</w:t>
      </w:r>
    </w:p>
    <w:p w14:paraId="3DA3E89E" w14:textId="41281297" w:rsidR="009B05B2" w:rsidRPr="00217A01" w:rsidRDefault="009B05B2" w:rsidP="008B3DA3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RECOMMENDATION</w:t>
      </w:r>
    </w:p>
    <w:p w14:paraId="0402DBE3" w14:textId="45890FA6" w:rsidR="00217A01" w:rsidRDefault="009B05B2" w:rsidP="008B3DA3">
      <w:pPr>
        <w:pStyle w:val="NoSpacing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Approve the </w:t>
      </w:r>
      <w:r w:rsidR="00CF4B88">
        <w:rPr>
          <w:rFonts w:ascii="Times New Roman" w:hAnsi="Times New Roman" w:cs="Times New Roman"/>
        </w:rPr>
        <w:t>adjusted FY</w:t>
      </w:r>
      <w:r w:rsidR="00DC4034">
        <w:rPr>
          <w:rFonts w:ascii="Times New Roman" w:hAnsi="Times New Roman" w:cs="Times New Roman"/>
        </w:rPr>
        <w:t>2</w:t>
      </w:r>
      <w:r w:rsidR="001E1B58">
        <w:rPr>
          <w:rFonts w:ascii="Times New Roman" w:hAnsi="Times New Roman" w:cs="Times New Roman"/>
        </w:rPr>
        <w:t>4</w:t>
      </w:r>
      <w:r w:rsidRPr="00DC4034">
        <w:rPr>
          <w:rFonts w:ascii="Times New Roman" w:hAnsi="Times New Roman" w:cs="Times New Roman"/>
        </w:rPr>
        <w:t xml:space="preserve"> </w:t>
      </w:r>
      <w:r w:rsidR="007B1770" w:rsidRPr="00DC4034">
        <w:rPr>
          <w:rFonts w:ascii="Times New Roman" w:hAnsi="Times New Roman" w:cs="Times New Roman"/>
        </w:rPr>
        <w:t xml:space="preserve">SBDM </w:t>
      </w:r>
      <w:r w:rsidR="00CF4B88">
        <w:rPr>
          <w:rFonts w:ascii="Times New Roman" w:hAnsi="Times New Roman" w:cs="Times New Roman"/>
        </w:rPr>
        <w:t xml:space="preserve">Section 6 allocations in the amount of </w:t>
      </w:r>
      <w:r w:rsidR="00173787">
        <w:rPr>
          <w:rFonts w:ascii="Times New Roman" w:hAnsi="Times New Roman" w:cs="Times New Roman"/>
        </w:rPr>
        <w:t>$1,679,440.00</w:t>
      </w:r>
      <w:r w:rsidR="007463FC">
        <w:rPr>
          <w:rFonts w:ascii="Times New Roman" w:hAnsi="Times New Roman" w:cs="Times New Roman"/>
        </w:rPr>
        <w:t>.</w:t>
      </w:r>
    </w:p>
    <w:p w14:paraId="26A7572A" w14:textId="7CC7BE4C" w:rsidR="007463FC" w:rsidRPr="008B3DA3" w:rsidRDefault="007463FC" w:rsidP="008B3DA3">
      <w:pPr>
        <w:pStyle w:val="NoSpacing"/>
        <w:pBdr>
          <w:bottom w:val="single" w:sz="4" w:space="1" w:color="auto"/>
        </w:pBdr>
        <w:rPr>
          <w:rFonts w:ascii="Times New Roman" w:hAnsi="Times New Roman" w:cs="Times New Roman"/>
        </w:rPr>
      </w:pPr>
    </w:p>
    <w:p w14:paraId="3FFBE468" w14:textId="77777777" w:rsidR="008B3DA3" w:rsidRPr="008B3DA3" w:rsidRDefault="008B3DA3" w:rsidP="008B3DA3">
      <w:pPr>
        <w:spacing w:after="0"/>
        <w:rPr>
          <w:rFonts w:ascii="Times New Roman" w:hAnsi="Times New Roman" w:cs="Times New Roman"/>
        </w:rPr>
      </w:pPr>
    </w:p>
    <w:p w14:paraId="3D762DD1" w14:textId="77777777" w:rsidR="008B3DA3" w:rsidRPr="008B3DA3" w:rsidRDefault="008B3DA3" w:rsidP="008B3DA3">
      <w:pPr>
        <w:spacing w:after="0"/>
        <w:rPr>
          <w:rFonts w:ascii="Times New Roman" w:hAnsi="Times New Roman" w:cs="Times New Roman"/>
        </w:rPr>
      </w:pPr>
      <w:bookmarkStart w:id="0" w:name="_Hlk46393995"/>
    </w:p>
    <w:p w14:paraId="79C88D87" w14:textId="77777777" w:rsidR="008B3DA3" w:rsidRPr="008B3DA3" w:rsidRDefault="008B3DA3" w:rsidP="008B3DA3">
      <w:pPr>
        <w:spacing w:after="0"/>
        <w:rPr>
          <w:rFonts w:ascii="Times New Roman" w:hAnsi="Times New Roman" w:cs="Times New Roman"/>
        </w:rPr>
      </w:pPr>
      <w:r w:rsidRPr="008B3DA3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hAnsi="Times New Roman" w:cs="Times New Roman"/>
            <w:u w:val="single"/>
          </w:rPr>
          <w:id w:val="-1026633685"/>
          <w:placeholder>
            <w:docPart w:val="5D5FB2DABEE84D96BF0B1ADE7E8930E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 w:rsidRPr="008B3DA3">
            <w:rPr>
              <w:rFonts w:ascii="Times New Roman" w:hAnsi="Times New Roman" w:cs="Times New Roman"/>
              <w:u w:val="single"/>
            </w:rPr>
            <w:t>_______________</w:t>
          </w:r>
        </w:sdtContent>
      </w:sdt>
      <w:r w:rsidRPr="008B3DA3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hAnsi="Times New Roman" w:cs="Times New Roman"/>
            <w:u w:val="single"/>
          </w:rPr>
          <w:id w:val="-1609879275"/>
          <w:placeholder>
            <w:docPart w:val="780D6574C7964A8683B4DB60A460C5AE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 w:rsidRPr="008B3DA3">
            <w:rPr>
              <w:rFonts w:ascii="Times New Roman" w:hAnsi="Times New Roman" w:cs="Times New Roman"/>
              <w:u w:val="single"/>
            </w:rPr>
            <w:t>_______________</w:t>
          </w:r>
        </w:sdtContent>
      </w:sdt>
      <w:r w:rsidRPr="008B3DA3">
        <w:rPr>
          <w:rFonts w:ascii="Times New Roman" w:hAnsi="Times New Roman" w:cs="Times New Roman"/>
        </w:rPr>
        <w:t xml:space="preserve">, the Board post approved the </w:t>
      </w:r>
      <w:sdt>
        <w:sdtPr>
          <w:rPr>
            <w:rFonts w:ascii="Times New Roman" w:hAnsi="Times New Roman" w:cs="Times New Roman"/>
          </w:rPr>
          <w:id w:val="309063882"/>
          <w:placeholder>
            <w:docPart w:val="7AF7FD1371B5426EBB61FBDD5DE9D750"/>
          </w:placeholder>
          <w15:appearance w15:val="hidden"/>
        </w:sdtPr>
        <w:sdtContent>
          <w:r w:rsidRPr="008B3DA3">
            <w:rPr>
              <w:rFonts w:ascii="Times New Roman" w:hAnsi="Times New Roman" w:cs="Times New Roman"/>
            </w:rPr>
            <w:t>Shortened School Day requests as submitted</w:t>
          </w:r>
        </w:sdtContent>
      </w:sdt>
      <w:r w:rsidRPr="008B3DA3">
        <w:rPr>
          <w:rFonts w:ascii="Times New Roman" w:hAnsi="Times New Roman" w:cs="Times New Roman"/>
        </w:rPr>
        <w:t xml:space="preserve">. ( - ). </w:t>
      </w:r>
    </w:p>
    <w:p w14:paraId="1DEA75BF" w14:textId="77777777" w:rsidR="008B3DA3" w:rsidRPr="008B3DA3" w:rsidRDefault="008B3DA3" w:rsidP="008B3DA3">
      <w:pPr>
        <w:spacing w:after="0"/>
        <w:rPr>
          <w:rFonts w:ascii="Times New Roman" w:hAnsi="Times New Roman" w:cs="Times New Roman"/>
          <w:u w:val="single"/>
        </w:rPr>
      </w:pPr>
      <w:bookmarkStart w:id="1" w:name="_Hlk118983785"/>
      <w:bookmarkEnd w:id="0"/>
    </w:p>
    <w:p w14:paraId="46B3E40C" w14:textId="77777777" w:rsidR="008B3DA3" w:rsidRPr="008B3DA3" w:rsidRDefault="008B3DA3" w:rsidP="008B3DA3">
      <w:pPr>
        <w:spacing w:after="0"/>
        <w:rPr>
          <w:rFonts w:ascii="Times New Roman" w:hAnsi="Times New Roman" w:cs="Times New Roman"/>
          <w:u w:val="single"/>
        </w:rPr>
      </w:pPr>
      <w:r w:rsidRPr="008B3DA3">
        <w:rPr>
          <w:rFonts w:ascii="Times New Roman" w:hAnsi="Times New Roman" w:cs="Times New Roman"/>
          <w:noProof/>
          <w:sz w:val="16"/>
        </w:rPr>
        <w:drawing>
          <wp:anchor distT="0" distB="0" distL="114300" distR="114300" simplePos="0" relativeHeight="251660288" behindDoc="0" locked="0" layoutInCell="1" allowOverlap="1" wp14:anchorId="0332424A" wp14:editId="3A25BA78">
            <wp:simplePos x="0" y="0"/>
            <wp:positionH relativeFrom="margin">
              <wp:posOffset>0</wp:posOffset>
            </wp:positionH>
            <wp:positionV relativeFrom="paragraph">
              <wp:posOffset>142240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B3DA3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546F602B" wp14:editId="4FC9228B">
            <wp:simplePos x="0" y="0"/>
            <wp:positionH relativeFrom="margin">
              <wp:posOffset>3359150</wp:posOffset>
            </wp:positionH>
            <wp:positionV relativeFrom="paragraph">
              <wp:posOffset>107950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7E407B05" w14:textId="77777777" w:rsidR="008B3DA3" w:rsidRPr="008B3DA3" w:rsidRDefault="008B3DA3" w:rsidP="008B3DA3">
      <w:pPr>
        <w:spacing w:after="0"/>
        <w:rPr>
          <w:rFonts w:ascii="Times New Roman" w:hAnsi="Times New Roman" w:cs="Times New Roman"/>
          <w:u w:val="single"/>
        </w:rPr>
      </w:pPr>
    </w:p>
    <w:p w14:paraId="0ABC66C8" w14:textId="77777777" w:rsidR="008B3DA3" w:rsidRPr="008B3DA3" w:rsidRDefault="008B3DA3" w:rsidP="008B3DA3">
      <w:pPr>
        <w:spacing w:after="0"/>
        <w:rPr>
          <w:rFonts w:ascii="Times New Roman" w:hAnsi="Times New Roman" w:cs="Times New Roman"/>
          <w:u w:val="single"/>
        </w:rPr>
      </w:pPr>
      <w:bookmarkStart w:id="2" w:name="_Hlk118983766"/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  <w:r w:rsidRPr="008B3DA3">
        <w:rPr>
          <w:rFonts w:ascii="Times New Roman" w:hAnsi="Times New Roman" w:cs="Times New Roman"/>
          <w:u w:val="single"/>
        </w:rPr>
        <w:tab/>
      </w:r>
    </w:p>
    <w:p w14:paraId="78BFB2C9" w14:textId="77777777" w:rsidR="008B3DA3" w:rsidRPr="008B3DA3" w:rsidRDefault="008B3DA3" w:rsidP="008B3DA3">
      <w:pPr>
        <w:jc w:val="both"/>
        <w:rPr>
          <w:rFonts w:ascii="Times New Roman" w:hAnsi="Times New Roman" w:cs="Times New Roman"/>
          <w:i/>
          <w:sz w:val="16"/>
          <w:szCs w:val="18"/>
        </w:rPr>
      </w:pPr>
      <w:r w:rsidRPr="008B3DA3">
        <w:rPr>
          <w:rFonts w:ascii="Times New Roman" w:hAnsi="Times New Roman" w:cs="Times New Roman"/>
          <w:i/>
          <w:sz w:val="16"/>
          <w:szCs w:val="18"/>
        </w:rPr>
        <w:t>Suzanne Hundley, Board Chair</w:t>
      </w:r>
      <w:r w:rsidRPr="008B3DA3">
        <w:rPr>
          <w:rFonts w:ascii="Times New Roman" w:hAnsi="Times New Roman" w:cs="Times New Roman"/>
          <w:i/>
          <w:sz w:val="16"/>
          <w:szCs w:val="18"/>
        </w:rPr>
        <w:tab/>
      </w:r>
      <w:r w:rsidRPr="008B3DA3">
        <w:rPr>
          <w:rFonts w:ascii="Times New Roman" w:hAnsi="Times New Roman" w:cs="Times New Roman"/>
          <w:i/>
          <w:sz w:val="16"/>
          <w:szCs w:val="18"/>
        </w:rPr>
        <w:tab/>
      </w:r>
      <w:r w:rsidRPr="008B3DA3">
        <w:rPr>
          <w:rFonts w:ascii="Times New Roman" w:hAnsi="Times New Roman" w:cs="Times New Roman"/>
          <w:i/>
          <w:sz w:val="16"/>
          <w:szCs w:val="18"/>
        </w:rPr>
        <w:tab/>
      </w:r>
      <w:r w:rsidRPr="008B3DA3">
        <w:rPr>
          <w:rFonts w:ascii="Times New Roman" w:hAnsi="Times New Roman" w:cs="Times New Roman"/>
          <w:i/>
          <w:sz w:val="16"/>
          <w:szCs w:val="18"/>
        </w:rPr>
        <w:tab/>
      </w:r>
      <w:r w:rsidRPr="008B3DA3">
        <w:rPr>
          <w:rFonts w:ascii="Times New Roman" w:hAnsi="Times New Roman" w:cs="Times New Roman"/>
          <w:i/>
          <w:sz w:val="16"/>
          <w:szCs w:val="18"/>
        </w:rPr>
        <w:tab/>
      </w:r>
      <w:r w:rsidRPr="008B3DA3">
        <w:rPr>
          <w:rFonts w:ascii="Times New Roman" w:hAnsi="Times New Roman" w:cs="Times New Roman"/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6B49FB57" w14:textId="77777777" w:rsidR="00CF4B88" w:rsidRPr="008B3DA3" w:rsidRDefault="00CF4B88" w:rsidP="008B3DA3">
      <w:pPr>
        <w:pStyle w:val="NoSpacing"/>
        <w:rPr>
          <w:rFonts w:ascii="Times New Roman" w:hAnsi="Times New Roman" w:cs="Times New Roman"/>
        </w:rPr>
      </w:pPr>
    </w:p>
    <w:sectPr w:rsidR="00CF4B88" w:rsidRPr="008B3DA3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C6AF9" w14:textId="77777777" w:rsidR="008B3DA3" w:rsidRDefault="008B3DA3" w:rsidP="008B3DA3">
      <w:pPr>
        <w:spacing w:after="0" w:line="240" w:lineRule="auto"/>
      </w:pPr>
      <w:r>
        <w:separator/>
      </w:r>
    </w:p>
  </w:endnote>
  <w:endnote w:type="continuationSeparator" w:id="0">
    <w:p w14:paraId="7122F99A" w14:textId="77777777" w:rsidR="008B3DA3" w:rsidRDefault="008B3DA3" w:rsidP="008B3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02764" w14:textId="77777777" w:rsidR="008B3DA3" w:rsidRDefault="008B3DA3" w:rsidP="008B3DA3">
      <w:pPr>
        <w:spacing w:after="0" w:line="240" w:lineRule="auto"/>
      </w:pPr>
      <w:r>
        <w:separator/>
      </w:r>
    </w:p>
  </w:footnote>
  <w:footnote w:type="continuationSeparator" w:id="0">
    <w:p w14:paraId="124BD172" w14:textId="77777777" w:rsidR="008B3DA3" w:rsidRDefault="008B3DA3" w:rsidP="008B3D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DBF41" w14:textId="77777777" w:rsidR="008B3DA3" w:rsidRPr="008B3DA3" w:rsidRDefault="008B3DA3" w:rsidP="008B3DA3">
    <w:pPr>
      <w:pStyle w:val="Header"/>
      <w:jc w:val="right"/>
      <w:rPr>
        <w:rFonts w:ascii="Times New Roman" w:hAnsi="Times New Roman" w:cs="Times New Roman"/>
        <w:color w:val="FFFFFF" w:themeColor="background1"/>
        <w:sz w:val="18"/>
      </w:rPr>
    </w:pPr>
    <w:r w:rsidRPr="008B3DA3">
      <w:rPr>
        <w:rFonts w:ascii="Times New Roman" w:hAnsi="Times New Roman" w:cs="Times New Roman"/>
        <w:color w:val="FFFFFF" w:themeColor="background1"/>
        <w:sz w:val="18"/>
      </w:rPr>
      <w:t>Approved by the Oldham County Board of Education</w:t>
    </w:r>
  </w:p>
  <w:p w14:paraId="17F36E26" w14:textId="2343A712" w:rsidR="008B3DA3" w:rsidRPr="008B3DA3" w:rsidRDefault="008B3DA3" w:rsidP="008B3DA3">
    <w:pPr>
      <w:pStyle w:val="Header"/>
      <w:jc w:val="right"/>
      <w:rPr>
        <w:rFonts w:ascii="Times New Roman" w:hAnsi="Times New Roman" w:cs="Times New Roman"/>
        <w:color w:val="FFFFFF" w:themeColor="background1"/>
        <w:sz w:val="18"/>
      </w:rPr>
    </w:pPr>
    <w:r w:rsidRPr="008B3DA3">
      <w:rPr>
        <w:rFonts w:ascii="Times New Roman" w:hAnsi="Times New Roman" w:cs="Times New Roman"/>
        <w:color w:val="FFFFFF" w:themeColor="background1"/>
        <w:sz w:val="18"/>
      </w:rPr>
      <w:t>November 20,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F7AA7"/>
    <w:multiLevelType w:val="hybridMultilevel"/>
    <w:tmpl w:val="8F8C8F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24D28"/>
    <w:multiLevelType w:val="hybridMultilevel"/>
    <w:tmpl w:val="3BB64712"/>
    <w:lvl w:ilvl="0" w:tplc="E7228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290E61"/>
    <w:multiLevelType w:val="hybridMultilevel"/>
    <w:tmpl w:val="287C78BC"/>
    <w:lvl w:ilvl="0" w:tplc="49909E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41F350C"/>
    <w:multiLevelType w:val="hybridMultilevel"/>
    <w:tmpl w:val="1E3437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A044F"/>
    <w:multiLevelType w:val="hybridMultilevel"/>
    <w:tmpl w:val="23EA54D0"/>
    <w:lvl w:ilvl="0" w:tplc="41F0D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79706047">
    <w:abstractNumId w:val="3"/>
  </w:num>
  <w:num w:numId="2" w16cid:durableId="998313987">
    <w:abstractNumId w:val="4"/>
  </w:num>
  <w:num w:numId="3" w16cid:durableId="566572904">
    <w:abstractNumId w:val="2"/>
  </w:num>
  <w:num w:numId="4" w16cid:durableId="639767799">
    <w:abstractNumId w:val="1"/>
  </w:num>
  <w:num w:numId="5" w16cid:durableId="12113076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DB0"/>
    <w:rsid w:val="0002033A"/>
    <w:rsid w:val="00066F53"/>
    <w:rsid w:val="00076C24"/>
    <w:rsid w:val="000D5007"/>
    <w:rsid w:val="000F1E2D"/>
    <w:rsid w:val="0015219E"/>
    <w:rsid w:val="00173787"/>
    <w:rsid w:val="001C4AC2"/>
    <w:rsid w:val="001D3FBE"/>
    <w:rsid w:val="001E069D"/>
    <w:rsid w:val="001E1B58"/>
    <w:rsid w:val="001E7D00"/>
    <w:rsid w:val="001F09B1"/>
    <w:rsid w:val="00217A01"/>
    <w:rsid w:val="00237145"/>
    <w:rsid w:val="0025656C"/>
    <w:rsid w:val="00291FCB"/>
    <w:rsid w:val="002C2FD5"/>
    <w:rsid w:val="0030630B"/>
    <w:rsid w:val="00343ACF"/>
    <w:rsid w:val="0037329D"/>
    <w:rsid w:val="003A5757"/>
    <w:rsid w:val="003B159B"/>
    <w:rsid w:val="003D0D62"/>
    <w:rsid w:val="003E2FA2"/>
    <w:rsid w:val="003F1727"/>
    <w:rsid w:val="00427B85"/>
    <w:rsid w:val="00434E37"/>
    <w:rsid w:val="00547BFC"/>
    <w:rsid w:val="00550586"/>
    <w:rsid w:val="00555177"/>
    <w:rsid w:val="00562864"/>
    <w:rsid w:val="00564709"/>
    <w:rsid w:val="005725B0"/>
    <w:rsid w:val="00590A60"/>
    <w:rsid w:val="005A2723"/>
    <w:rsid w:val="005E02A9"/>
    <w:rsid w:val="00630BA1"/>
    <w:rsid w:val="00631667"/>
    <w:rsid w:val="0064618F"/>
    <w:rsid w:val="00653E2C"/>
    <w:rsid w:val="00683478"/>
    <w:rsid w:val="006B00F1"/>
    <w:rsid w:val="006F7BD2"/>
    <w:rsid w:val="00707BAB"/>
    <w:rsid w:val="007144AF"/>
    <w:rsid w:val="007212EC"/>
    <w:rsid w:val="007463FC"/>
    <w:rsid w:val="007474FE"/>
    <w:rsid w:val="00770DDD"/>
    <w:rsid w:val="00771191"/>
    <w:rsid w:val="007B1770"/>
    <w:rsid w:val="007B27CD"/>
    <w:rsid w:val="007F0E68"/>
    <w:rsid w:val="008B3DA3"/>
    <w:rsid w:val="008D1648"/>
    <w:rsid w:val="008F05E7"/>
    <w:rsid w:val="0091416E"/>
    <w:rsid w:val="009572ED"/>
    <w:rsid w:val="009923EC"/>
    <w:rsid w:val="009A0FA5"/>
    <w:rsid w:val="009B05B2"/>
    <w:rsid w:val="00A032A0"/>
    <w:rsid w:val="00A215CC"/>
    <w:rsid w:val="00A6263A"/>
    <w:rsid w:val="00AC0D71"/>
    <w:rsid w:val="00AF21E7"/>
    <w:rsid w:val="00AF4764"/>
    <w:rsid w:val="00AF7533"/>
    <w:rsid w:val="00B30A80"/>
    <w:rsid w:val="00B63A75"/>
    <w:rsid w:val="00B80117"/>
    <w:rsid w:val="00B855B7"/>
    <w:rsid w:val="00BC287B"/>
    <w:rsid w:val="00BF0C0D"/>
    <w:rsid w:val="00BF6872"/>
    <w:rsid w:val="00C667D3"/>
    <w:rsid w:val="00C804C9"/>
    <w:rsid w:val="00C840B0"/>
    <w:rsid w:val="00C90DB0"/>
    <w:rsid w:val="00CD2A2F"/>
    <w:rsid w:val="00CF4B88"/>
    <w:rsid w:val="00D12DA2"/>
    <w:rsid w:val="00D86BE2"/>
    <w:rsid w:val="00DC4034"/>
    <w:rsid w:val="00DD7F83"/>
    <w:rsid w:val="00E01CD6"/>
    <w:rsid w:val="00E35D0D"/>
    <w:rsid w:val="00E81277"/>
    <w:rsid w:val="00E90ADE"/>
    <w:rsid w:val="00E972C5"/>
    <w:rsid w:val="00EA759F"/>
    <w:rsid w:val="00EE2996"/>
    <w:rsid w:val="00EF2399"/>
    <w:rsid w:val="00F3333F"/>
    <w:rsid w:val="00F375D4"/>
    <w:rsid w:val="00F77A88"/>
    <w:rsid w:val="00F910AE"/>
    <w:rsid w:val="00F92CD7"/>
    <w:rsid w:val="00FE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3E884"/>
  <w15:docId w15:val="{8189CBA6-AE9E-471C-A941-58BE4FEDF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DB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66F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29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B3D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3DA3"/>
  </w:style>
  <w:style w:type="paragraph" w:styleId="Footer">
    <w:name w:val="footer"/>
    <w:basedOn w:val="Normal"/>
    <w:link w:val="FooterChar"/>
    <w:uiPriority w:val="99"/>
    <w:unhideWhenUsed/>
    <w:rsid w:val="008B3D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3D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D5FB2DABEE84D96BF0B1ADE7E8930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A33ADA-4628-4551-9C10-61E109B81C9E}"/>
      </w:docPartPr>
      <w:docPartBody>
        <w:p w:rsidR="004F471E" w:rsidRDefault="004F471E" w:rsidP="004F471E">
          <w:pPr>
            <w:pStyle w:val="5D5FB2DABEE84D96BF0B1ADE7E8930EA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80D6574C7964A8683B4DB60A460C5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65A1E5-0434-421D-B7CF-FD3A33944E1F}"/>
      </w:docPartPr>
      <w:docPartBody>
        <w:p w:rsidR="004F471E" w:rsidRDefault="004F471E" w:rsidP="004F471E">
          <w:pPr>
            <w:pStyle w:val="780D6574C7964A8683B4DB60A460C5AE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AF7FD1371B5426EBB61FBDD5DE9D7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DEE203-061D-40BC-A52A-D5D65A8A15C4}"/>
      </w:docPartPr>
      <w:docPartBody>
        <w:p w:rsidR="004F471E" w:rsidRDefault="004F471E" w:rsidP="004F471E">
          <w:pPr>
            <w:pStyle w:val="7AF7FD1371B5426EBB61FBDD5DE9D750"/>
          </w:pPr>
          <w:r w:rsidRPr="00200DB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71E"/>
    <w:rsid w:val="004F4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F471E"/>
  </w:style>
  <w:style w:type="paragraph" w:customStyle="1" w:styleId="5D5FB2DABEE84D96BF0B1ADE7E8930EA">
    <w:name w:val="5D5FB2DABEE84D96BF0B1ADE7E8930EA"/>
    <w:rsid w:val="004F471E"/>
  </w:style>
  <w:style w:type="paragraph" w:customStyle="1" w:styleId="780D6574C7964A8683B4DB60A460C5AE">
    <w:name w:val="780D6574C7964A8683B4DB60A460C5AE"/>
    <w:rsid w:val="004F471E"/>
  </w:style>
  <w:style w:type="paragraph" w:customStyle="1" w:styleId="7AF7FD1371B5426EBB61FBDD5DE9D750">
    <w:name w:val="7AF7FD1371B5426EBB61FBDD5DE9D750"/>
    <w:rsid w:val="004F47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E5526D78F18A4399650E2AA063FFAA" ma:contentTypeVersion="7" ma:contentTypeDescription="Create a new document." ma:contentTypeScope="" ma:versionID="e74af2023d0fb211de9108b0e5e9e53d">
  <xsd:schema xmlns:xsd="http://www.w3.org/2001/XMLSchema" xmlns:xs="http://www.w3.org/2001/XMLSchema" xmlns:p="http://schemas.microsoft.com/office/2006/metadata/properties" xmlns:ns3="c8c665da-b690-4d7e-a2af-5e6cbfd8ecff" targetNamespace="http://schemas.microsoft.com/office/2006/metadata/properties" ma:root="true" ma:fieldsID="807781d3a0d379541c21c81f0488cf39" ns3:_="">
    <xsd:import namespace="c8c665da-b690-4d7e-a2af-5e6cbfd8ec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665da-b690-4d7e-a2af-5e6cbfd8ec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D91023-CBEA-45F0-81B9-6F3A1774C79B}">
  <ds:schemaRefs>
    <ds:schemaRef ds:uri="http://purl.org/dc/dcmitype/"/>
    <ds:schemaRef ds:uri="c8c665da-b690-4d7e-a2af-5e6cbfd8ecff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73AA82A-8F6B-4635-9955-66E28B54F9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1452E6-A8B9-4E72-A992-DC2D0B1569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c665da-b690-4d7e-a2af-5e6cbfd8ec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Davis, Randy</dc:creator>
  <cp:lastModifiedBy>Easton, Jane S</cp:lastModifiedBy>
  <cp:revision>7</cp:revision>
  <cp:lastPrinted>2022-02-08T20:55:00Z</cp:lastPrinted>
  <dcterms:created xsi:type="dcterms:W3CDTF">2023-11-13T18:47:00Z</dcterms:created>
  <dcterms:modified xsi:type="dcterms:W3CDTF">2023-11-15T13:12:00Z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0x0101008BE5526D78F18A4399650E2AA063FFAA</vt:lpwstr>
  </property>
</Properties>
</file>