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7EE50C5" w14:textId="3C0987BF" w:rsidR="00794F54" w:rsidRPr="00BA1095" w:rsidRDefault="007842E3" w:rsidP="00BA1095">
      <w:pPr>
        <w:spacing w:line="240" w:lineRule="auto"/>
        <w:jc w:val="right"/>
        <w:rPr>
          <w:rFonts w:ascii="Times New Roman" w:hAnsi="Times New Roman" w:cs="Times New Roman"/>
          <w:b/>
          <w:sz w:val="24"/>
          <w:szCs w:val="24"/>
        </w:rPr>
      </w:pPr>
      <w:r w:rsidRPr="00BA1095">
        <w:rPr>
          <w:rFonts w:ascii="Times New Roman" w:hAnsi="Times New Roman" w:cs="Times New Roman"/>
          <w:b/>
          <w:sz w:val="24"/>
          <w:szCs w:val="24"/>
        </w:rPr>
        <w:t xml:space="preserve">ENCLOSURE </w:t>
      </w:r>
      <w:r w:rsidR="00BA1095" w:rsidRPr="00BA1095">
        <w:rPr>
          <w:rFonts w:ascii="Times New Roman" w:hAnsi="Times New Roman" w:cs="Times New Roman"/>
          <w:b/>
          <w:sz w:val="24"/>
          <w:szCs w:val="24"/>
        </w:rPr>
        <w:t>F</w:t>
      </w:r>
    </w:p>
    <w:p w14:paraId="4C9D575A" w14:textId="5BA249BC" w:rsidR="00794F54" w:rsidRPr="00BA1095" w:rsidRDefault="0038440A" w:rsidP="00BA1095">
      <w:pPr>
        <w:spacing w:line="240" w:lineRule="auto"/>
        <w:jc w:val="right"/>
        <w:rPr>
          <w:rFonts w:ascii="Times New Roman" w:hAnsi="Times New Roman" w:cs="Times New Roman"/>
          <w:b/>
          <w:sz w:val="24"/>
          <w:szCs w:val="24"/>
        </w:rPr>
      </w:pPr>
      <w:r w:rsidRPr="00BA1095">
        <w:rPr>
          <w:rFonts w:ascii="Times New Roman" w:hAnsi="Times New Roman" w:cs="Times New Roman"/>
          <w:b/>
          <w:sz w:val="24"/>
          <w:szCs w:val="24"/>
        </w:rPr>
        <w:t>November 2</w:t>
      </w:r>
      <w:r w:rsidR="00157410" w:rsidRPr="00BA1095">
        <w:rPr>
          <w:rFonts w:ascii="Times New Roman" w:hAnsi="Times New Roman" w:cs="Times New Roman"/>
          <w:b/>
          <w:sz w:val="24"/>
          <w:szCs w:val="24"/>
        </w:rPr>
        <w:t>0</w:t>
      </w:r>
      <w:r w:rsidR="00764EC4" w:rsidRPr="00BA1095">
        <w:rPr>
          <w:rFonts w:ascii="Times New Roman" w:hAnsi="Times New Roman" w:cs="Times New Roman"/>
          <w:b/>
          <w:sz w:val="24"/>
          <w:szCs w:val="24"/>
        </w:rPr>
        <w:t xml:space="preserve">, </w:t>
      </w:r>
      <w:r w:rsidR="000067DF" w:rsidRPr="00BA1095">
        <w:rPr>
          <w:rFonts w:ascii="Times New Roman" w:hAnsi="Times New Roman" w:cs="Times New Roman"/>
          <w:b/>
          <w:sz w:val="24"/>
          <w:szCs w:val="24"/>
        </w:rPr>
        <w:t>202</w:t>
      </w:r>
      <w:r w:rsidR="00157410" w:rsidRPr="00BA1095">
        <w:rPr>
          <w:rFonts w:ascii="Times New Roman" w:hAnsi="Times New Roman" w:cs="Times New Roman"/>
          <w:b/>
          <w:sz w:val="24"/>
          <w:szCs w:val="24"/>
        </w:rPr>
        <w:t>3</w:t>
      </w:r>
    </w:p>
    <w:p w14:paraId="4B2D03F7" w14:textId="77777777" w:rsidR="00911978" w:rsidRPr="00BA1095" w:rsidRDefault="00911978" w:rsidP="00BA1095">
      <w:pPr>
        <w:spacing w:line="240" w:lineRule="auto"/>
        <w:jc w:val="right"/>
        <w:rPr>
          <w:rFonts w:ascii="Times New Roman" w:hAnsi="Times New Roman" w:cs="Times New Roman"/>
          <w:b/>
        </w:rPr>
      </w:pPr>
    </w:p>
    <w:p w14:paraId="6451178B" w14:textId="024C1E7D" w:rsidR="00911978" w:rsidRPr="00BA1095" w:rsidRDefault="007842E3" w:rsidP="00BA1095">
      <w:pPr>
        <w:spacing w:after="240" w:line="240" w:lineRule="auto"/>
        <w:jc w:val="center"/>
        <w:rPr>
          <w:rFonts w:ascii="Times New Roman" w:hAnsi="Times New Roman" w:cs="Times New Roman"/>
          <w:b/>
          <w:sz w:val="24"/>
          <w:szCs w:val="24"/>
        </w:rPr>
      </w:pPr>
      <w:r w:rsidRPr="00BA1095">
        <w:rPr>
          <w:rFonts w:ascii="Times New Roman" w:hAnsi="Times New Roman" w:cs="Times New Roman"/>
          <w:b/>
          <w:sz w:val="24"/>
          <w:szCs w:val="24"/>
        </w:rPr>
        <w:t>OLDHAM COUNTY BOARD OF EDUCATION</w:t>
      </w:r>
    </w:p>
    <w:p w14:paraId="41629352" w14:textId="1C937D7A" w:rsidR="002459E4" w:rsidRPr="00BA1095" w:rsidRDefault="007842E3" w:rsidP="00BA1095">
      <w:pPr>
        <w:spacing w:line="240" w:lineRule="auto"/>
        <w:rPr>
          <w:rFonts w:ascii="Times New Roman" w:hAnsi="Times New Roman" w:cs="Times New Roman"/>
          <w:b/>
          <w:szCs w:val="20"/>
        </w:rPr>
      </w:pPr>
      <w:r w:rsidRPr="00BA1095">
        <w:rPr>
          <w:rFonts w:ascii="Times New Roman" w:hAnsi="Times New Roman" w:cs="Times New Roman"/>
          <w:b/>
          <w:szCs w:val="20"/>
        </w:rPr>
        <w:t>CONCERN</w:t>
      </w:r>
    </w:p>
    <w:p w14:paraId="7593949E" w14:textId="1631ACEF" w:rsidR="00D215A9" w:rsidRPr="00BA1095" w:rsidRDefault="002459E4" w:rsidP="00BA1095">
      <w:pPr>
        <w:spacing w:after="120" w:line="240" w:lineRule="auto"/>
        <w:rPr>
          <w:rFonts w:ascii="Times New Roman" w:hAnsi="Times New Roman" w:cs="Times New Roman"/>
          <w:szCs w:val="20"/>
        </w:rPr>
      </w:pPr>
      <w:r w:rsidRPr="00BA1095">
        <w:rPr>
          <w:rFonts w:ascii="Times New Roman" w:hAnsi="Times New Roman" w:cs="Times New Roman"/>
          <w:szCs w:val="20"/>
        </w:rPr>
        <w:t>Consider acceptance of the First KETS FY2</w:t>
      </w:r>
      <w:r w:rsidR="00157410" w:rsidRPr="00BA1095">
        <w:rPr>
          <w:rFonts w:ascii="Times New Roman" w:hAnsi="Times New Roman" w:cs="Times New Roman"/>
          <w:szCs w:val="20"/>
        </w:rPr>
        <w:t>4</w:t>
      </w:r>
      <w:r w:rsidRPr="00BA1095">
        <w:rPr>
          <w:rFonts w:ascii="Times New Roman" w:hAnsi="Times New Roman" w:cs="Times New Roman"/>
          <w:szCs w:val="20"/>
        </w:rPr>
        <w:t xml:space="preserve"> Offer of Assistance</w:t>
      </w:r>
    </w:p>
    <w:p w14:paraId="1A02F5CC" w14:textId="2C4B3437" w:rsidR="002459E4" w:rsidRPr="00BA1095" w:rsidRDefault="007842E3" w:rsidP="00BA1095">
      <w:pPr>
        <w:spacing w:line="240" w:lineRule="auto"/>
        <w:rPr>
          <w:rFonts w:ascii="Times New Roman" w:hAnsi="Times New Roman" w:cs="Times New Roman"/>
          <w:b/>
          <w:szCs w:val="20"/>
        </w:rPr>
      </w:pPr>
      <w:r w:rsidRPr="00BA1095">
        <w:rPr>
          <w:rFonts w:ascii="Times New Roman" w:hAnsi="Times New Roman" w:cs="Times New Roman"/>
          <w:b/>
          <w:szCs w:val="20"/>
        </w:rPr>
        <w:t>DISCUSSION</w:t>
      </w:r>
    </w:p>
    <w:p w14:paraId="5099A8A2" w14:textId="7B549109" w:rsidR="002459E4" w:rsidRPr="00BA1095" w:rsidRDefault="002459E4" w:rsidP="00BA1095">
      <w:pPr>
        <w:spacing w:after="120" w:line="240" w:lineRule="auto"/>
        <w:rPr>
          <w:rFonts w:ascii="Times New Roman" w:hAnsi="Times New Roman" w:cs="Times New Roman"/>
          <w:szCs w:val="20"/>
        </w:rPr>
      </w:pPr>
      <w:r w:rsidRPr="00BA1095">
        <w:rPr>
          <w:rFonts w:ascii="Times New Roman" w:hAnsi="Times New Roman" w:cs="Times New Roman"/>
          <w:szCs w:val="20"/>
        </w:rPr>
        <w:t>The FY2</w:t>
      </w:r>
      <w:r w:rsidR="00157410" w:rsidRPr="00BA1095">
        <w:rPr>
          <w:rFonts w:ascii="Times New Roman" w:hAnsi="Times New Roman" w:cs="Times New Roman"/>
          <w:szCs w:val="20"/>
        </w:rPr>
        <w:t>4</w:t>
      </w:r>
      <w:r w:rsidRPr="00BA1095">
        <w:rPr>
          <w:rFonts w:ascii="Times New Roman" w:hAnsi="Times New Roman" w:cs="Times New Roman"/>
          <w:szCs w:val="20"/>
        </w:rPr>
        <w:t xml:space="preserve"> first KETS offer of assistance in the amount of $</w:t>
      </w:r>
      <w:r w:rsidR="000E33DE" w:rsidRPr="00BA1095">
        <w:rPr>
          <w:rFonts w:ascii="Times New Roman" w:hAnsi="Times New Roman" w:cs="Times New Roman"/>
          <w:szCs w:val="20"/>
        </w:rPr>
        <w:t>1</w:t>
      </w:r>
      <w:r w:rsidR="00947F20" w:rsidRPr="00BA1095">
        <w:rPr>
          <w:rFonts w:ascii="Times New Roman" w:hAnsi="Times New Roman" w:cs="Times New Roman"/>
          <w:szCs w:val="20"/>
        </w:rPr>
        <w:t>33,513</w:t>
      </w:r>
      <w:r w:rsidRPr="00BA1095">
        <w:rPr>
          <w:rFonts w:ascii="Times New Roman" w:hAnsi="Times New Roman" w:cs="Times New Roman"/>
          <w:szCs w:val="20"/>
        </w:rPr>
        <w:t xml:space="preserve"> has been received from the School Facilities Construction Commission. The board may accept this offer immediately or put this full amount into escrow for up to three (3) years.</w:t>
      </w:r>
    </w:p>
    <w:p w14:paraId="0B30AA10" w14:textId="07FD6D41" w:rsidR="002459E4" w:rsidRPr="00BA1095" w:rsidRDefault="002459E4" w:rsidP="00BA1095">
      <w:pPr>
        <w:spacing w:after="120" w:line="240" w:lineRule="auto"/>
        <w:rPr>
          <w:rFonts w:ascii="Times New Roman" w:hAnsi="Times New Roman" w:cs="Times New Roman"/>
          <w:szCs w:val="20"/>
        </w:rPr>
      </w:pPr>
      <w:r w:rsidRPr="00BA1095">
        <w:rPr>
          <w:rFonts w:ascii="Times New Roman" w:hAnsi="Times New Roman" w:cs="Times New Roman"/>
          <w:szCs w:val="20"/>
        </w:rPr>
        <w:t>The KETS funds accepted must be matched dollar for dollar by the district with local funds expended for technology. While the Board is prepared to match this initial Offer of Assistance with FY2</w:t>
      </w:r>
      <w:r w:rsidR="00947F20" w:rsidRPr="00BA1095">
        <w:rPr>
          <w:rFonts w:ascii="Times New Roman" w:hAnsi="Times New Roman" w:cs="Times New Roman"/>
          <w:szCs w:val="20"/>
        </w:rPr>
        <w:t>4</w:t>
      </w:r>
      <w:r w:rsidRPr="00BA1095">
        <w:rPr>
          <w:rFonts w:ascii="Times New Roman" w:hAnsi="Times New Roman" w:cs="Times New Roman"/>
          <w:szCs w:val="20"/>
        </w:rPr>
        <w:t xml:space="preserve">’s allocated district technology budget, if any subsequent offers come from the state </w:t>
      </w:r>
      <w:r w:rsidR="00DA1290" w:rsidRPr="00BA1095">
        <w:rPr>
          <w:rFonts w:ascii="Times New Roman" w:hAnsi="Times New Roman" w:cs="Times New Roman"/>
          <w:szCs w:val="20"/>
        </w:rPr>
        <w:t>more than</w:t>
      </w:r>
      <w:r w:rsidRPr="00BA1095">
        <w:rPr>
          <w:rFonts w:ascii="Times New Roman" w:hAnsi="Times New Roman" w:cs="Times New Roman"/>
          <w:szCs w:val="20"/>
        </w:rPr>
        <w:t xml:space="preserve"> the amount budgeted, additional matching funds may come from individual schools where parents, students and staff raise funds specifically for technology.</w:t>
      </w:r>
    </w:p>
    <w:p w14:paraId="3C1DDF3E" w14:textId="0E4AA6B6" w:rsidR="0041667D" w:rsidRPr="00BA1095" w:rsidRDefault="002459E4" w:rsidP="00BA1095">
      <w:pPr>
        <w:spacing w:after="120" w:line="240" w:lineRule="auto"/>
        <w:rPr>
          <w:rFonts w:ascii="Times New Roman" w:hAnsi="Times New Roman" w:cs="Times New Roman"/>
          <w:szCs w:val="20"/>
        </w:rPr>
      </w:pPr>
      <w:r w:rsidRPr="00BA1095">
        <w:rPr>
          <w:rFonts w:ascii="Times New Roman" w:hAnsi="Times New Roman" w:cs="Times New Roman"/>
          <w:szCs w:val="20"/>
        </w:rPr>
        <w:t>The information from the School Facilities Construction Commission outlining the conditions for acceptance of this initial offer follows this enclosure.</w:t>
      </w:r>
    </w:p>
    <w:p w14:paraId="5C643A2A" w14:textId="5C1EEC62" w:rsidR="00AC2138" w:rsidRPr="00BA1095" w:rsidRDefault="007842E3" w:rsidP="00BA1095">
      <w:pPr>
        <w:spacing w:line="240" w:lineRule="auto"/>
        <w:rPr>
          <w:rFonts w:ascii="Times New Roman" w:hAnsi="Times New Roman" w:cs="Times New Roman"/>
          <w:b/>
          <w:szCs w:val="20"/>
        </w:rPr>
      </w:pPr>
      <w:r w:rsidRPr="00BA1095">
        <w:rPr>
          <w:rFonts w:ascii="Times New Roman" w:hAnsi="Times New Roman" w:cs="Times New Roman"/>
          <w:b/>
          <w:szCs w:val="20"/>
        </w:rPr>
        <w:t>RECOMMENDATION</w:t>
      </w:r>
    </w:p>
    <w:p w14:paraId="0C18457D" w14:textId="36115936" w:rsidR="002459E4" w:rsidRDefault="002459E4" w:rsidP="00BA1095">
      <w:pPr>
        <w:spacing w:line="240" w:lineRule="auto"/>
        <w:rPr>
          <w:rFonts w:ascii="Times New Roman" w:hAnsi="Times New Roman" w:cs="Times New Roman"/>
          <w:szCs w:val="20"/>
        </w:rPr>
      </w:pPr>
      <w:r w:rsidRPr="00BA1095">
        <w:rPr>
          <w:rFonts w:ascii="Times New Roman" w:hAnsi="Times New Roman" w:cs="Times New Roman"/>
          <w:szCs w:val="20"/>
        </w:rPr>
        <w:t>Accept the first KETS FY2</w:t>
      </w:r>
      <w:r w:rsidR="00947F20" w:rsidRPr="00BA1095">
        <w:rPr>
          <w:rFonts w:ascii="Times New Roman" w:hAnsi="Times New Roman" w:cs="Times New Roman"/>
          <w:szCs w:val="20"/>
        </w:rPr>
        <w:t>4</w:t>
      </w:r>
      <w:r w:rsidRPr="00BA1095">
        <w:rPr>
          <w:rFonts w:ascii="Times New Roman" w:hAnsi="Times New Roman" w:cs="Times New Roman"/>
          <w:szCs w:val="20"/>
        </w:rPr>
        <w:t xml:space="preserve"> Offer of Assistance in the amount of $</w:t>
      </w:r>
      <w:r w:rsidR="00FD635A" w:rsidRPr="00BA1095">
        <w:rPr>
          <w:rFonts w:ascii="Times New Roman" w:hAnsi="Times New Roman" w:cs="Times New Roman"/>
          <w:szCs w:val="20"/>
        </w:rPr>
        <w:t>1</w:t>
      </w:r>
      <w:r w:rsidR="00947F20" w:rsidRPr="00BA1095">
        <w:rPr>
          <w:rFonts w:ascii="Times New Roman" w:hAnsi="Times New Roman" w:cs="Times New Roman"/>
          <w:szCs w:val="20"/>
        </w:rPr>
        <w:t>33,513</w:t>
      </w:r>
      <w:r w:rsidR="00FD635A" w:rsidRPr="00BA1095">
        <w:rPr>
          <w:rFonts w:ascii="Times New Roman" w:hAnsi="Times New Roman" w:cs="Times New Roman"/>
          <w:szCs w:val="20"/>
        </w:rPr>
        <w:t xml:space="preserve"> </w:t>
      </w:r>
      <w:r w:rsidRPr="00BA1095">
        <w:rPr>
          <w:rFonts w:ascii="Times New Roman" w:hAnsi="Times New Roman" w:cs="Times New Roman"/>
          <w:szCs w:val="20"/>
        </w:rPr>
        <w:t>providing documentation to KDE that the full amount has been matched by district funds.</w:t>
      </w:r>
    </w:p>
    <w:p w14:paraId="7577561A" w14:textId="77777777" w:rsidR="00BA1095" w:rsidRDefault="00BA1095" w:rsidP="00BA1095">
      <w:pPr>
        <w:pBdr>
          <w:bottom w:val="single" w:sz="4" w:space="1" w:color="auto"/>
        </w:pBdr>
        <w:spacing w:line="240" w:lineRule="auto"/>
        <w:rPr>
          <w:rFonts w:ascii="Times New Roman" w:hAnsi="Times New Roman" w:cs="Times New Roman"/>
          <w:szCs w:val="20"/>
        </w:rPr>
      </w:pPr>
    </w:p>
    <w:p w14:paraId="70D3907F" w14:textId="77777777" w:rsidR="00BA1095" w:rsidRDefault="00BA1095" w:rsidP="00BA1095">
      <w:pPr>
        <w:spacing w:line="240" w:lineRule="auto"/>
        <w:rPr>
          <w:rFonts w:ascii="Times New Roman" w:hAnsi="Times New Roman" w:cs="Times New Roman"/>
          <w:szCs w:val="20"/>
        </w:rPr>
      </w:pPr>
    </w:p>
    <w:p w14:paraId="2693FE96" w14:textId="77777777" w:rsidR="00BA1095" w:rsidRDefault="00BA1095" w:rsidP="00BA1095">
      <w:pPr>
        <w:spacing w:line="240" w:lineRule="auto"/>
        <w:rPr>
          <w:rFonts w:ascii="Times New Roman" w:hAnsi="Times New Roman" w:cs="Times New Roman"/>
          <w:szCs w:val="20"/>
        </w:rPr>
      </w:pPr>
    </w:p>
    <w:p w14:paraId="1EAAAA1F" w14:textId="1C3D148A" w:rsidR="00BA1095" w:rsidRPr="00BA1095" w:rsidRDefault="00BA1095" w:rsidP="00BA1095">
      <w:pPr>
        <w:spacing w:after="120" w:line="240" w:lineRule="auto"/>
        <w:rPr>
          <w:rFonts w:ascii="Times New Roman" w:eastAsia="Times New Roman" w:hAnsi="Times New Roman" w:cs="Times New Roman"/>
          <w:lang w:val="en-US"/>
        </w:rPr>
      </w:pPr>
      <w:r w:rsidRPr="00BA1095">
        <w:rPr>
          <w:rFonts w:ascii="Times New Roman" w:eastAsia="Times New Roman" w:hAnsi="Times New Roman" w:cs="Times New Roman"/>
          <w:lang w:val="en-US"/>
        </w:rPr>
        <w:t xml:space="preserve">On a motion by </w:t>
      </w:r>
      <w:sdt>
        <w:sdtPr>
          <w:rPr>
            <w:rFonts w:ascii="Times New Roman" w:eastAsia="Times New Roman" w:hAnsi="Times New Roman" w:cs="Times New Roman"/>
            <w:u w:val="single"/>
            <w:lang w:val="en-US"/>
          </w:rPr>
          <w:id w:val="-1026633685"/>
          <w:placeholder>
            <w:docPart w:val="B7773AE831954966A47E5CB22593B876"/>
          </w:placeholder>
          <w:comboBox>
            <w:listItem w:displayText="_______________" w:value="_______________"/>
            <w:listItem w:displayText="Larry Dodson" w:value="Larry Dodson"/>
            <w:listItem w:displayText="Suzanne Hundley" w:value="Suzanne Hundley"/>
            <w:listItem w:displayText="Joe Dennis" w:value="Joe Dennis"/>
            <w:listItem w:displayText="Carly Clem" w:value="Carly Clem"/>
            <w:listItem w:displayText="Allison Sheffer" w:value="Allison Sheffer"/>
          </w:comboBox>
        </w:sdtPr>
        <w:sdtContent>
          <w:r w:rsidRPr="00BA1095">
            <w:rPr>
              <w:rFonts w:ascii="Times New Roman" w:eastAsia="Times New Roman" w:hAnsi="Times New Roman" w:cs="Times New Roman"/>
              <w:u w:val="single"/>
              <w:lang w:val="en-US"/>
            </w:rPr>
            <w:t>_______________</w:t>
          </w:r>
        </w:sdtContent>
      </w:sdt>
      <w:r w:rsidRPr="00BA1095">
        <w:rPr>
          <w:rFonts w:ascii="Times New Roman" w:eastAsia="Times New Roman" w:hAnsi="Times New Roman" w:cs="Times New Roman"/>
          <w:lang w:val="en-US"/>
        </w:rPr>
        <w:t xml:space="preserve">, seconded by </w:t>
      </w:r>
      <w:sdt>
        <w:sdtPr>
          <w:rPr>
            <w:rFonts w:ascii="Times New Roman" w:eastAsia="Times New Roman" w:hAnsi="Times New Roman" w:cs="Times New Roman"/>
            <w:u w:val="single"/>
            <w:lang w:val="en-US"/>
          </w:rPr>
          <w:id w:val="-1609879275"/>
          <w:placeholder>
            <w:docPart w:val="8F34B81E16C3415CB67ADA87BC59D067"/>
          </w:placeholder>
          <w:comboBox>
            <w:listItem w:displayText="_______________" w:value="_______________"/>
            <w:listItem w:displayText="Larry Dodson" w:value="Larry Dodson"/>
            <w:listItem w:displayText="Suzanne Hundley" w:value="Suzanne Hundley"/>
            <w:listItem w:displayText="Joe Dennis" w:value="Joe Dennis"/>
            <w:listItem w:displayText="Carly Clem" w:value="Carly Clem"/>
            <w:listItem w:displayText="Allison Sheffer" w:value="Allison Sheffer"/>
          </w:comboBox>
        </w:sdtPr>
        <w:sdtContent>
          <w:r w:rsidRPr="00BA1095">
            <w:rPr>
              <w:rFonts w:ascii="Times New Roman" w:eastAsia="Times New Roman" w:hAnsi="Times New Roman" w:cs="Times New Roman"/>
              <w:u w:val="single"/>
              <w:lang w:val="en-US"/>
            </w:rPr>
            <w:t>_______________</w:t>
          </w:r>
        </w:sdtContent>
      </w:sdt>
      <w:r w:rsidRPr="00BA1095">
        <w:rPr>
          <w:rFonts w:ascii="Times New Roman" w:eastAsia="Times New Roman" w:hAnsi="Times New Roman" w:cs="Times New Roman"/>
          <w:lang w:val="en-US"/>
        </w:rPr>
        <w:t xml:space="preserve">, the Board post approved the </w:t>
      </w:r>
      <w:sdt>
        <w:sdtPr>
          <w:rPr>
            <w:rFonts w:ascii="Times New Roman" w:eastAsia="Times New Roman" w:hAnsi="Times New Roman" w:cs="Times New Roman"/>
            <w:lang w:val="en-US"/>
          </w:rPr>
          <w:id w:val="309063882"/>
          <w:placeholder>
            <w:docPart w:val="3A57CC7925B0449E98E87E89674EB62C"/>
          </w:placeholder>
          <w15:appearance w15:val="hidden"/>
        </w:sdtPr>
        <w:sdtContent>
          <w:r w:rsidRPr="00BA1095">
            <w:rPr>
              <w:rFonts w:ascii="Times New Roman" w:hAnsi="Times New Roman" w:cs="Times New Roman"/>
              <w:szCs w:val="20"/>
            </w:rPr>
            <w:t>first KETS FY24 Offer of Assistance in the amount of $133,513 providing documentation to KDE that the full amount has been matched by district funds.</w:t>
          </w:r>
        </w:sdtContent>
      </w:sdt>
      <w:r w:rsidRPr="00BA1095">
        <w:rPr>
          <w:rFonts w:ascii="Times New Roman" w:eastAsia="Times New Roman" w:hAnsi="Times New Roman" w:cs="Times New Roman"/>
          <w:lang w:val="en-US"/>
        </w:rPr>
        <w:t xml:space="preserve">. ( - ). </w:t>
      </w:r>
    </w:p>
    <w:p w14:paraId="144D28D4" w14:textId="77777777" w:rsidR="00BA1095" w:rsidRPr="00BA1095" w:rsidRDefault="00BA1095" w:rsidP="00BA1095">
      <w:pPr>
        <w:spacing w:line="240" w:lineRule="auto"/>
        <w:rPr>
          <w:rFonts w:ascii="Times New Roman" w:eastAsia="Times New Roman" w:hAnsi="Times New Roman" w:cs="Times New Roman"/>
          <w:sz w:val="24"/>
          <w:szCs w:val="24"/>
          <w:u w:val="single"/>
          <w:lang w:val="en-US"/>
        </w:rPr>
      </w:pPr>
      <w:bookmarkStart w:id="0" w:name="_Hlk118983785"/>
    </w:p>
    <w:p w14:paraId="6F23FE04" w14:textId="77777777" w:rsidR="00BA1095" w:rsidRPr="00BA1095" w:rsidRDefault="00BA1095" w:rsidP="00BA1095">
      <w:pPr>
        <w:spacing w:line="240" w:lineRule="auto"/>
        <w:rPr>
          <w:rFonts w:ascii="Times New Roman" w:eastAsia="Times New Roman" w:hAnsi="Times New Roman" w:cs="Times New Roman"/>
          <w:sz w:val="24"/>
          <w:szCs w:val="24"/>
          <w:u w:val="single"/>
          <w:lang w:val="en-US"/>
        </w:rPr>
      </w:pPr>
      <w:r w:rsidRPr="00BA1095">
        <w:rPr>
          <w:rFonts w:ascii="Times New Roman" w:eastAsia="Times New Roman" w:hAnsi="Times New Roman" w:cs="Times New Roman"/>
          <w:noProof/>
          <w:sz w:val="16"/>
          <w:szCs w:val="24"/>
          <w:lang w:val="en-US"/>
        </w:rPr>
        <w:drawing>
          <wp:anchor distT="0" distB="0" distL="114300" distR="114300" simplePos="0" relativeHeight="251660288" behindDoc="0" locked="0" layoutInCell="1" allowOverlap="1" wp14:anchorId="33CEA1F2" wp14:editId="192786D3">
            <wp:simplePos x="0" y="0"/>
            <wp:positionH relativeFrom="margin">
              <wp:posOffset>0</wp:posOffset>
            </wp:positionH>
            <wp:positionV relativeFrom="paragraph">
              <wp:posOffset>142240</wp:posOffset>
            </wp:positionV>
            <wp:extent cx="2606040" cy="575945"/>
            <wp:effectExtent l="0" t="0" r="0" b="0"/>
            <wp:wrapNone/>
            <wp:docPr id="3" name="Picture 3" descr="Text&#10;&#10;Description automatically generated with medium confid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Picture 3" descr="Text&#10;&#10;Description automatically generated with medium confidence"/>
                    <pic:cNvPicPr/>
                  </pic:nvPicPr>
                  <pic:blipFill>
                    <a:blip r:embed="rId9" cstate="print">
                      <a:clrChange>
                        <a:clrFrom>
                          <a:srgbClr val="FFFFFF"/>
                        </a:clrFrom>
                        <a:clrTo>
                          <a:srgbClr val="FFFFFF">
                            <a:alpha val="0"/>
                          </a:srgbClr>
                        </a:clrTo>
                      </a:clrChange>
                      <a:duotone>
                        <a:schemeClr val="accent1">
                          <a:shade val="45000"/>
                          <a:satMod val="135000"/>
                        </a:schemeClr>
                        <a:prstClr val="white"/>
                      </a:duotone>
                      <a:alphaModFix amt="5000"/>
                      <a:extLst>
                        <a:ext uri="{28A0092B-C50C-407E-A947-70E740481C1C}">
                          <a14:useLocalDpi xmlns:a14="http://schemas.microsoft.com/office/drawing/2010/main" val="0"/>
                        </a:ext>
                      </a:extLst>
                    </a:blip>
                    <a:stretch>
                      <a:fillRect/>
                    </a:stretch>
                  </pic:blipFill>
                  <pic:spPr>
                    <a:xfrm rot="120000">
                      <a:off x="0" y="0"/>
                      <a:ext cx="2606040" cy="575945"/>
                    </a:xfrm>
                    <a:prstGeom prst="rect">
                      <a:avLst/>
                    </a:prstGeom>
                  </pic:spPr>
                </pic:pic>
              </a:graphicData>
            </a:graphic>
            <wp14:sizeRelH relativeFrom="margin">
              <wp14:pctWidth>0</wp14:pctWidth>
            </wp14:sizeRelH>
            <wp14:sizeRelV relativeFrom="margin">
              <wp14:pctHeight>0</wp14:pctHeight>
            </wp14:sizeRelV>
          </wp:anchor>
        </w:drawing>
      </w:r>
      <w:r w:rsidRPr="00BA1095">
        <w:rPr>
          <w:rFonts w:ascii="Times New Roman" w:eastAsia="Times New Roman" w:hAnsi="Times New Roman" w:cs="Times New Roman"/>
          <w:noProof/>
          <w:sz w:val="24"/>
          <w:szCs w:val="24"/>
          <w:lang w:val="en-US"/>
        </w:rPr>
        <w:drawing>
          <wp:anchor distT="0" distB="0" distL="114300" distR="114300" simplePos="0" relativeHeight="251659264" behindDoc="0" locked="0" layoutInCell="1" allowOverlap="1" wp14:anchorId="1C6C1230" wp14:editId="7902847D">
            <wp:simplePos x="0" y="0"/>
            <wp:positionH relativeFrom="margin">
              <wp:posOffset>3359150</wp:posOffset>
            </wp:positionH>
            <wp:positionV relativeFrom="paragraph">
              <wp:posOffset>107950</wp:posOffset>
            </wp:positionV>
            <wp:extent cx="2286000" cy="915035"/>
            <wp:effectExtent l="0" t="0" r="0" b="0"/>
            <wp:wrapNone/>
            <wp:docPr id="1" name="Picture 1" descr="A close-up of a signatur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descr="A close-up of a signature&#10;&#10;Description automatically generated"/>
                    <pic:cNvPicPr/>
                  </pic:nvPicPr>
                  <pic:blipFill>
                    <a:blip r:embed="rId10" cstate="print">
                      <a:clrChange>
                        <a:clrFrom>
                          <a:srgbClr val="FFFFFF"/>
                        </a:clrFrom>
                        <a:clrTo>
                          <a:srgbClr val="FFFFFF">
                            <a:alpha val="0"/>
                          </a:srgbClr>
                        </a:clrTo>
                      </a:clrChange>
                      <a:duotone>
                        <a:schemeClr val="accent1">
                          <a:shade val="45000"/>
                          <a:satMod val="135000"/>
                        </a:schemeClr>
                        <a:prstClr val="white"/>
                      </a:duotone>
                      <a:alphaModFix amt="5000"/>
                      <a:extLst>
                        <a:ext uri="{28A0092B-C50C-407E-A947-70E740481C1C}">
                          <a14:useLocalDpi xmlns:a14="http://schemas.microsoft.com/office/drawing/2010/main" val="0"/>
                        </a:ext>
                      </a:extLst>
                    </a:blip>
                    <a:stretch>
                      <a:fillRect/>
                    </a:stretch>
                  </pic:blipFill>
                  <pic:spPr>
                    <a:xfrm>
                      <a:off x="0" y="0"/>
                      <a:ext cx="2286000" cy="915035"/>
                    </a:xfrm>
                    <a:prstGeom prst="rect">
                      <a:avLst/>
                    </a:prstGeom>
                  </pic:spPr>
                </pic:pic>
              </a:graphicData>
            </a:graphic>
            <wp14:sizeRelV relativeFrom="margin">
              <wp14:pctHeight>0</wp14:pctHeight>
            </wp14:sizeRelV>
          </wp:anchor>
        </w:drawing>
      </w:r>
    </w:p>
    <w:p w14:paraId="52D4D7B6" w14:textId="77777777" w:rsidR="00BA1095" w:rsidRPr="00BA1095" w:rsidRDefault="00BA1095" w:rsidP="00BA1095">
      <w:pPr>
        <w:spacing w:line="240" w:lineRule="auto"/>
        <w:rPr>
          <w:rFonts w:ascii="Times New Roman" w:eastAsia="Times New Roman" w:hAnsi="Times New Roman" w:cs="Times New Roman"/>
          <w:sz w:val="24"/>
          <w:szCs w:val="24"/>
          <w:u w:val="single"/>
          <w:lang w:val="en-US"/>
        </w:rPr>
      </w:pPr>
    </w:p>
    <w:p w14:paraId="4A644F7C" w14:textId="77777777" w:rsidR="00BA1095" w:rsidRPr="00BA1095" w:rsidRDefault="00BA1095" w:rsidP="00BA1095">
      <w:pPr>
        <w:spacing w:line="240" w:lineRule="auto"/>
        <w:rPr>
          <w:rFonts w:ascii="Times New Roman" w:eastAsia="Times New Roman" w:hAnsi="Times New Roman" w:cs="Times New Roman"/>
          <w:sz w:val="24"/>
          <w:szCs w:val="24"/>
          <w:u w:val="single"/>
          <w:lang w:val="en-US"/>
        </w:rPr>
      </w:pPr>
      <w:bookmarkStart w:id="1" w:name="_Hlk118983766"/>
      <w:r w:rsidRPr="00BA1095">
        <w:rPr>
          <w:rFonts w:ascii="Times New Roman" w:eastAsia="Times New Roman" w:hAnsi="Times New Roman" w:cs="Times New Roman"/>
          <w:sz w:val="24"/>
          <w:szCs w:val="24"/>
          <w:u w:val="single"/>
          <w:lang w:val="en-US"/>
        </w:rPr>
        <w:tab/>
      </w:r>
      <w:r w:rsidRPr="00BA1095">
        <w:rPr>
          <w:rFonts w:ascii="Times New Roman" w:eastAsia="Times New Roman" w:hAnsi="Times New Roman" w:cs="Times New Roman"/>
          <w:sz w:val="24"/>
          <w:szCs w:val="24"/>
          <w:u w:val="single"/>
          <w:lang w:val="en-US"/>
        </w:rPr>
        <w:tab/>
      </w:r>
      <w:r w:rsidRPr="00BA1095">
        <w:rPr>
          <w:rFonts w:ascii="Times New Roman" w:eastAsia="Times New Roman" w:hAnsi="Times New Roman" w:cs="Times New Roman"/>
          <w:sz w:val="24"/>
          <w:szCs w:val="24"/>
          <w:u w:val="single"/>
          <w:lang w:val="en-US"/>
        </w:rPr>
        <w:tab/>
      </w:r>
      <w:r w:rsidRPr="00BA1095">
        <w:rPr>
          <w:rFonts w:ascii="Times New Roman" w:eastAsia="Times New Roman" w:hAnsi="Times New Roman" w:cs="Times New Roman"/>
          <w:sz w:val="24"/>
          <w:szCs w:val="24"/>
          <w:u w:val="single"/>
          <w:lang w:val="en-US"/>
        </w:rPr>
        <w:tab/>
      </w:r>
      <w:r w:rsidRPr="00BA1095">
        <w:rPr>
          <w:rFonts w:ascii="Times New Roman" w:eastAsia="Times New Roman" w:hAnsi="Times New Roman" w:cs="Times New Roman"/>
          <w:sz w:val="24"/>
          <w:szCs w:val="24"/>
          <w:u w:val="single"/>
          <w:lang w:val="en-US"/>
        </w:rPr>
        <w:tab/>
      </w:r>
      <w:r w:rsidRPr="00BA1095">
        <w:rPr>
          <w:rFonts w:ascii="Times New Roman" w:eastAsia="Times New Roman" w:hAnsi="Times New Roman" w:cs="Times New Roman"/>
          <w:sz w:val="24"/>
          <w:szCs w:val="24"/>
          <w:u w:val="single"/>
          <w:lang w:val="en-US"/>
        </w:rPr>
        <w:tab/>
      </w:r>
      <w:r w:rsidRPr="00BA1095">
        <w:rPr>
          <w:rFonts w:ascii="Times New Roman" w:eastAsia="Times New Roman" w:hAnsi="Times New Roman" w:cs="Times New Roman"/>
          <w:sz w:val="24"/>
          <w:szCs w:val="24"/>
          <w:lang w:val="en-US"/>
        </w:rPr>
        <w:tab/>
      </w:r>
      <w:r w:rsidRPr="00BA1095">
        <w:rPr>
          <w:rFonts w:ascii="Times New Roman" w:eastAsia="Times New Roman" w:hAnsi="Times New Roman" w:cs="Times New Roman"/>
          <w:sz w:val="24"/>
          <w:szCs w:val="24"/>
          <w:u w:val="single"/>
          <w:lang w:val="en-US"/>
        </w:rPr>
        <w:tab/>
      </w:r>
      <w:r w:rsidRPr="00BA1095">
        <w:rPr>
          <w:rFonts w:ascii="Times New Roman" w:eastAsia="Times New Roman" w:hAnsi="Times New Roman" w:cs="Times New Roman"/>
          <w:sz w:val="24"/>
          <w:szCs w:val="24"/>
          <w:u w:val="single"/>
          <w:lang w:val="en-US"/>
        </w:rPr>
        <w:tab/>
      </w:r>
      <w:r w:rsidRPr="00BA1095">
        <w:rPr>
          <w:rFonts w:ascii="Times New Roman" w:eastAsia="Times New Roman" w:hAnsi="Times New Roman" w:cs="Times New Roman"/>
          <w:sz w:val="24"/>
          <w:szCs w:val="24"/>
          <w:u w:val="single"/>
          <w:lang w:val="en-US"/>
        </w:rPr>
        <w:tab/>
      </w:r>
      <w:r w:rsidRPr="00BA1095">
        <w:rPr>
          <w:rFonts w:ascii="Times New Roman" w:eastAsia="Times New Roman" w:hAnsi="Times New Roman" w:cs="Times New Roman"/>
          <w:sz w:val="24"/>
          <w:szCs w:val="24"/>
          <w:u w:val="single"/>
          <w:lang w:val="en-US"/>
        </w:rPr>
        <w:tab/>
      </w:r>
      <w:r w:rsidRPr="00BA1095">
        <w:rPr>
          <w:rFonts w:ascii="Times New Roman" w:eastAsia="Times New Roman" w:hAnsi="Times New Roman" w:cs="Times New Roman"/>
          <w:sz w:val="24"/>
          <w:szCs w:val="24"/>
          <w:u w:val="single"/>
          <w:lang w:val="en-US"/>
        </w:rPr>
        <w:tab/>
      </w:r>
      <w:r w:rsidRPr="00BA1095">
        <w:rPr>
          <w:rFonts w:ascii="Times New Roman" w:eastAsia="Times New Roman" w:hAnsi="Times New Roman" w:cs="Times New Roman"/>
          <w:sz w:val="24"/>
          <w:szCs w:val="24"/>
          <w:u w:val="single"/>
          <w:lang w:val="en-US"/>
        </w:rPr>
        <w:tab/>
      </w:r>
    </w:p>
    <w:p w14:paraId="2C44537C" w14:textId="7CBD77EC" w:rsidR="00BA1095" w:rsidRPr="00BA1095" w:rsidRDefault="00BA1095" w:rsidP="00BA1095">
      <w:pPr>
        <w:spacing w:line="240" w:lineRule="auto"/>
        <w:jc w:val="both"/>
        <w:rPr>
          <w:rFonts w:ascii="Times New Roman" w:eastAsia="Times New Roman" w:hAnsi="Times New Roman" w:cs="Times New Roman"/>
          <w:i/>
          <w:sz w:val="16"/>
          <w:szCs w:val="18"/>
          <w:lang w:val="en-US"/>
        </w:rPr>
      </w:pPr>
      <w:r w:rsidRPr="00BA1095">
        <w:rPr>
          <w:rFonts w:ascii="Times New Roman" w:eastAsia="Times New Roman" w:hAnsi="Times New Roman" w:cs="Times New Roman"/>
          <w:i/>
          <w:sz w:val="16"/>
          <w:szCs w:val="18"/>
          <w:lang w:val="en-US"/>
        </w:rPr>
        <w:t>Suzanne Hundley, Board Chair</w:t>
      </w:r>
      <w:r w:rsidRPr="00BA1095">
        <w:rPr>
          <w:rFonts w:ascii="Times New Roman" w:eastAsia="Times New Roman" w:hAnsi="Times New Roman" w:cs="Times New Roman"/>
          <w:i/>
          <w:sz w:val="16"/>
          <w:szCs w:val="18"/>
          <w:lang w:val="en-US"/>
        </w:rPr>
        <w:tab/>
      </w:r>
      <w:r w:rsidRPr="00BA1095">
        <w:rPr>
          <w:rFonts w:ascii="Times New Roman" w:eastAsia="Times New Roman" w:hAnsi="Times New Roman" w:cs="Times New Roman"/>
          <w:i/>
          <w:sz w:val="16"/>
          <w:szCs w:val="18"/>
          <w:lang w:val="en-US"/>
        </w:rPr>
        <w:tab/>
      </w:r>
      <w:r w:rsidRPr="00BA1095">
        <w:rPr>
          <w:rFonts w:ascii="Times New Roman" w:eastAsia="Times New Roman" w:hAnsi="Times New Roman" w:cs="Times New Roman"/>
          <w:i/>
          <w:sz w:val="16"/>
          <w:szCs w:val="18"/>
          <w:lang w:val="en-US"/>
        </w:rPr>
        <w:tab/>
      </w:r>
      <w:r w:rsidRPr="00BA1095">
        <w:rPr>
          <w:rFonts w:ascii="Times New Roman" w:eastAsia="Times New Roman" w:hAnsi="Times New Roman" w:cs="Times New Roman"/>
          <w:i/>
          <w:sz w:val="16"/>
          <w:szCs w:val="18"/>
          <w:lang w:val="en-US"/>
        </w:rPr>
        <w:tab/>
      </w:r>
      <w:r w:rsidRPr="00BA1095">
        <w:rPr>
          <w:rFonts w:ascii="Times New Roman" w:eastAsia="Times New Roman" w:hAnsi="Times New Roman" w:cs="Times New Roman"/>
          <w:i/>
          <w:sz w:val="16"/>
          <w:szCs w:val="18"/>
          <w:lang w:val="en-US"/>
        </w:rPr>
        <w:tab/>
      </w:r>
      <w:r w:rsidRPr="00BA1095">
        <w:rPr>
          <w:rFonts w:ascii="Times New Roman" w:eastAsia="Times New Roman" w:hAnsi="Times New Roman" w:cs="Times New Roman"/>
          <w:i/>
          <w:sz w:val="16"/>
          <w:szCs w:val="18"/>
          <w:lang w:val="en-US"/>
        </w:rPr>
        <w:tab/>
        <w:t>Jason Radford, Superintendent/Secretary</w:t>
      </w:r>
      <w:bookmarkEnd w:id="0"/>
      <w:bookmarkEnd w:id="1"/>
    </w:p>
    <w:sectPr w:rsidR="00BA1095" w:rsidRPr="00BA1095" w:rsidSect="00BA1095">
      <w:headerReference w:type="default" r:id="rId11"/>
      <w:pgSz w:w="12240" w:h="15840"/>
      <w:pgMar w:top="1440" w:right="1440" w:bottom="1440" w:left="1440" w:header="720" w:footer="720" w:gutter="0"/>
      <w:pgNumType w:start="1"/>
      <w:cols w:space="720"/>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220AB4E" w14:textId="77777777" w:rsidR="00BA1095" w:rsidRDefault="00BA1095" w:rsidP="00BA1095">
      <w:pPr>
        <w:spacing w:line="240" w:lineRule="auto"/>
      </w:pPr>
      <w:r>
        <w:separator/>
      </w:r>
    </w:p>
  </w:endnote>
  <w:endnote w:type="continuationSeparator" w:id="0">
    <w:p w14:paraId="2DC06873" w14:textId="77777777" w:rsidR="00BA1095" w:rsidRDefault="00BA1095" w:rsidP="00BA1095">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30FDF18" w14:textId="77777777" w:rsidR="00BA1095" w:rsidRDefault="00BA1095" w:rsidP="00BA1095">
      <w:pPr>
        <w:spacing w:line="240" w:lineRule="auto"/>
      </w:pPr>
      <w:r>
        <w:separator/>
      </w:r>
    </w:p>
  </w:footnote>
  <w:footnote w:type="continuationSeparator" w:id="0">
    <w:p w14:paraId="6F68A9C4" w14:textId="77777777" w:rsidR="00BA1095" w:rsidRDefault="00BA1095" w:rsidP="00BA1095">
      <w:pPr>
        <w:spacing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CD6DC14" w14:textId="77777777" w:rsidR="00BA1095" w:rsidRPr="00D84F6D" w:rsidRDefault="00BA1095" w:rsidP="00BA1095">
    <w:pPr>
      <w:pStyle w:val="Header"/>
      <w:jc w:val="right"/>
      <w:rPr>
        <w:color w:val="FFFFFF" w:themeColor="background1"/>
        <w:sz w:val="18"/>
      </w:rPr>
    </w:pPr>
    <w:r w:rsidRPr="00D84F6D">
      <w:rPr>
        <w:color w:val="FFFFFF" w:themeColor="background1"/>
        <w:sz w:val="18"/>
      </w:rPr>
      <w:t>Approved by the Oldham County Board of Education</w:t>
    </w:r>
  </w:p>
  <w:p w14:paraId="71CEF9F3" w14:textId="288DA826" w:rsidR="00BA1095" w:rsidRPr="00BA1095" w:rsidRDefault="00BA1095" w:rsidP="00BA1095">
    <w:pPr>
      <w:pStyle w:val="Header"/>
      <w:jc w:val="right"/>
      <w:rPr>
        <w:color w:val="FFFFFF" w:themeColor="background1"/>
        <w:sz w:val="18"/>
      </w:rPr>
    </w:pPr>
    <w:r w:rsidRPr="00D84F6D">
      <w:rPr>
        <w:color w:val="FFFFFF" w:themeColor="background1"/>
        <w:sz w:val="18"/>
      </w:rPr>
      <w:t>November 20, 2023</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30"/>
  <w:proofState w:spelling="clean" w:grammar="clean"/>
  <w:attachedTemplate r:id="rId1"/>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2459E4"/>
    <w:rsid w:val="000067DF"/>
    <w:rsid w:val="00027BAC"/>
    <w:rsid w:val="000E33DE"/>
    <w:rsid w:val="00157410"/>
    <w:rsid w:val="002459E4"/>
    <w:rsid w:val="0038440A"/>
    <w:rsid w:val="0041667D"/>
    <w:rsid w:val="004A4B8A"/>
    <w:rsid w:val="004F4D84"/>
    <w:rsid w:val="00526FA5"/>
    <w:rsid w:val="00672DDD"/>
    <w:rsid w:val="00764EC4"/>
    <w:rsid w:val="007842E3"/>
    <w:rsid w:val="00794F54"/>
    <w:rsid w:val="00845617"/>
    <w:rsid w:val="00853842"/>
    <w:rsid w:val="00911978"/>
    <w:rsid w:val="00947F20"/>
    <w:rsid w:val="00A27243"/>
    <w:rsid w:val="00AC2138"/>
    <w:rsid w:val="00AE739B"/>
    <w:rsid w:val="00B228B0"/>
    <w:rsid w:val="00BA1095"/>
    <w:rsid w:val="00BA4EB6"/>
    <w:rsid w:val="00D215A9"/>
    <w:rsid w:val="00DA1290"/>
    <w:rsid w:val="00DF7FA8"/>
    <w:rsid w:val="00E206F8"/>
    <w:rsid w:val="00F342C1"/>
    <w:rsid w:val="00FD635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18FAA78"/>
  <w15:docId w15:val="{F0508AA6-93EB-4530-8719-2BA49E270B2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Arial" w:eastAsia="Arial" w:hAnsi="Arial" w:cs="Arial"/>
        <w:sz w:val="22"/>
        <w:szCs w:val="22"/>
        <w:lang w:val="en" w:eastAsia="en-US" w:bidi="ar-SA"/>
      </w:rPr>
    </w:rPrDefault>
    <w:pPrDefault>
      <w:pPr>
        <w:spacing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uiPriority w:val="9"/>
    <w:qFormat/>
    <w:pPr>
      <w:keepNext/>
      <w:keepLines/>
      <w:spacing w:before="400" w:after="120"/>
      <w:outlineLvl w:val="0"/>
    </w:pPr>
    <w:rPr>
      <w:sz w:val="40"/>
      <w:szCs w:val="40"/>
    </w:rPr>
  </w:style>
  <w:style w:type="paragraph" w:styleId="Heading2">
    <w:name w:val="heading 2"/>
    <w:basedOn w:val="Normal"/>
    <w:next w:val="Normal"/>
    <w:uiPriority w:val="9"/>
    <w:semiHidden/>
    <w:unhideWhenUsed/>
    <w:qFormat/>
    <w:pPr>
      <w:keepNext/>
      <w:keepLines/>
      <w:spacing w:before="360" w:after="120"/>
      <w:outlineLvl w:val="1"/>
    </w:pPr>
    <w:rPr>
      <w:sz w:val="32"/>
      <w:szCs w:val="32"/>
    </w:rPr>
  </w:style>
  <w:style w:type="paragraph" w:styleId="Heading3">
    <w:name w:val="heading 3"/>
    <w:basedOn w:val="Normal"/>
    <w:next w:val="Normal"/>
    <w:uiPriority w:val="9"/>
    <w:semiHidden/>
    <w:unhideWhenUsed/>
    <w:qFormat/>
    <w:pPr>
      <w:keepNext/>
      <w:keepLines/>
      <w:spacing w:before="320" w:after="80"/>
      <w:outlineLvl w:val="2"/>
    </w:pPr>
    <w:rPr>
      <w:color w:val="434343"/>
      <w:sz w:val="28"/>
      <w:szCs w:val="28"/>
    </w:rPr>
  </w:style>
  <w:style w:type="paragraph" w:styleId="Heading4">
    <w:name w:val="heading 4"/>
    <w:basedOn w:val="Normal"/>
    <w:next w:val="Normal"/>
    <w:uiPriority w:val="9"/>
    <w:semiHidden/>
    <w:unhideWhenUsed/>
    <w:qFormat/>
    <w:pPr>
      <w:keepNext/>
      <w:keepLines/>
      <w:spacing w:before="280" w:after="80"/>
      <w:outlineLvl w:val="3"/>
    </w:pPr>
    <w:rPr>
      <w:color w:val="666666"/>
      <w:sz w:val="24"/>
      <w:szCs w:val="24"/>
    </w:rPr>
  </w:style>
  <w:style w:type="paragraph" w:styleId="Heading5">
    <w:name w:val="heading 5"/>
    <w:basedOn w:val="Normal"/>
    <w:next w:val="Normal"/>
    <w:uiPriority w:val="9"/>
    <w:semiHidden/>
    <w:unhideWhenUsed/>
    <w:qFormat/>
    <w:pPr>
      <w:keepNext/>
      <w:keepLines/>
      <w:spacing w:before="240" w:after="80"/>
      <w:outlineLvl w:val="4"/>
    </w:pPr>
    <w:rPr>
      <w:color w:val="666666"/>
    </w:rPr>
  </w:style>
  <w:style w:type="paragraph" w:styleId="Heading6">
    <w:name w:val="heading 6"/>
    <w:basedOn w:val="Normal"/>
    <w:next w:val="Normal"/>
    <w:uiPriority w:val="9"/>
    <w:semiHidden/>
    <w:unhideWhenUsed/>
    <w:qFormat/>
    <w:pPr>
      <w:keepNext/>
      <w:keepLines/>
      <w:spacing w:before="240" w:after="80"/>
      <w:outlineLvl w:val="5"/>
    </w:pPr>
    <w:rPr>
      <w:i/>
      <w:color w:val="66666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uiPriority w:val="10"/>
    <w:qFormat/>
    <w:pPr>
      <w:keepNext/>
      <w:keepLines/>
      <w:spacing w:after="60"/>
    </w:pPr>
    <w:rPr>
      <w:sz w:val="52"/>
      <w:szCs w:val="52"/>
    </w:rPr>
  </w:style>
  <w:style w:type="paragraph" w:styleId="Subtitle">
    <w:name w:val="Subtitle"/>
    <w:basedOn w:val="Normal"/>
    <w:next w:val="Normal"/>
    <w:uiPriority w:val="11"/>
    <w:qFormat/>
    <w:pPr>
      <w:keepNext/>
      <w:keepLines/>
      <w:spacing w:after="320"/>
    </w:pPr>
    <w:rPr>
      <w:color w:val="666666"/>
      <w:sz w:val="30"/>
      <w:szCs w:val="30"/>
    </w:rPr>
  </w:style>
  <w:style w:type="paragraph" w:styleId="NormalWeb">
    <w:name w:val="Normal (Web)"/>
    <w:basedOn w:val="Normal"/>
    <w:uiPriority w:val="99"/>
    <w:semiHidden/>
    <w:unhideWhenUsed/>
    <w:rsid w:val="00764EC4"/>
    <w:pPr>
      <w:spacing w:before="100" w:beforeAutospacing="1" w:after="100" w:afterAutospacing="1" w:line="240" w:lineRule="auto"/>
    </w:pPr>
    <w:rPr>
      <w:rFonts w:ascii="Times New Roman" w:eastAsia="Times New Roman" w:hAnsi="Times New Roman" w:cs="Times New Roman"/>
      <w:sz w:val="24"/>
      <w:szCs w:val="24"/>
      <w:lang w:val="en-US"/>
    </w:rPr>
  </w:style>
  <w:style w:type="paragraph" w:styleId="Header">
    <w:name w:val="header"/>
    <w:basedOn w:val="Normal"/>
    <w:link w:val="HeaderChar"/>
    <w:uiPriority w:val="99"/>
    <w:unhideWhenUsed/>
    <w:rsid w:val="00BA1095"/>
    <w:pPr>
      <w:tabs>
        <w:tab w:val="center" w:pos="4680"/>
        <w:tab w:val="right" w:pos="9360"/>
      </w:tabs>
      <w:spacing w:line="240" w:lineRule="auto"/>
    </w:pPr>
  </w:style>
  <w:style w:type="character" w:customStyle="1" w:styleId="HeaderChar">
    <w:name w:val="Header Char"/>
    <w:basedOn w:val="DefaultParagraphFont"/>
    <w:link w:val="Header"/>
    <w:uiPriority w:val="99"/>
    <w:rsid w:val="00BA1095"/>
  </w:style>
  <w:style w:type="paragraph" w:styleId="Footer">
    <w:name w:val="footer"/>
    <w:basedOn w:val="Normal"/>
    <w:link w:val="FooterChar"/>
    <w:uiPriority w:val="99"/>
    <w:unhideWhenUsed/>
    <w:rsid w:val="00BA1095"/>
    <w:pPr>
      <w:tabs>
        <w:tab w:val="center" w:pos="4680"/>
        <w:tab w:val="right" w:pos="9360"/>
      </w:tabs>
      <w:spacing w:line="240" w:lineRule="auto"/>
    </w:pPr>
  </w:style>
  <w:style w:type="character" w:customStyle="1" w:styleId="FooterChar">
    <w:name w:val="Footer Char"/>
    <w:basedOn w:val="DefaultParagraphFont"/>
    <w:link w:val="Footer"/>
    <w:uiPriority w:val="99"/>
    <w:rsid w:val="00BA1095"/>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71797925">
      <w:bodyDiv w:val="1"/>
      <w:marLeft w:val="0"/>
      <w:marRight w:val="0"/>
      <w:marTop w:val="0"/>
      <w:marBottom w:val="0"/>
      <w:divBdr>
        <w:top w:val="none" w:sz="0" w:space="0" w:color="auto"/>
        <w:left w:val="none" w:sz="0" w:space="0" w:color="auto"/>
        <w:bottom w:val="none" w:sz="0" w:space="0" w:color="auto"/>
        <w:right w:val="none" w:sz="0" w:space="0" w:color="auto"/>
      </w:divBdr>
    </w:div>
    <w:div w:id="647629645">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glossaryDocument" Target="glossary/document.xml"/><Relationship Id="rId3" Type="http://schemas.openxmlformats.org/officeDocument/2006/relationships/customXml" Target="../customXml/item3.xml"/><Relationship Id="rId7" Type="http://schemas.openxmlformats.org/officeDocument/2006/relationships/footnotes" Target="footnotes.xml"/><Relationship Id="rId12" Type="http://schemas.openxmlformats.org/officeDocument/2006/relationships/fontTable" Target="fontTable.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eader" Target="header1.xml"/><Relationship Id="rId5" Type="http://schemas.openxmlformats.org/officeDocument/2006/relationships/settings" Target="settings.xml"/><Relationship Id="rId10" Type="http://schemas.openxmlformats.org/officeDocument/2006/relationships/image" Target="media/image2.jpeg"/><Relationship Id="rId4" Type="http://schemas.openxmlformats.org/officeDocument/2006/relationships/styles" Target="styles.xml"/><Relationship Id="rId9" Type="http://schemas.openxmlformats.org/officeDocument/2006/relationships/image" Target="media/image1.jpeg"/><Relationship Id="rId14" Type="http://schemas.openxmlformats.org/officeDocument/2006/relationships/theme" Target="theme/theme1.xml"/></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tgreenwell\OneDrive%20-%20Oldham%20County%20KY%20Schools\Brent\Board%20Enclosures\Board%20Enclosure%20Template.dotx" TargetMode="Externa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docParts>
    <w:docPart>
      <w:docPartPr>
        <w:name w:val="B7773AE831954966A47E5CB22593B876"/>
        <w:category>
          <w:name w:val="General"/>
          <w:gallery w:val="placeholder"/>
        </w:category>
        <w:types>
          <w:type w:val="bbPlcHdr"/>
        </w:types>
        <w:behaviors>
          <w:behavior w:val="content"/>
        </w:behaviors>
        <w:guid w:val="{73127D06-4CF3-418E-BAE9-E947E7556528}"/>
      </w:docPartPr>
      <w:docPartBody>
        <w:p w:rsidR="009652AA" w:rsidRDefault="009652AA" w:rsidP="009652AA">
          <w:pPr>
            <w:pStyle w:val="B7773AE831954966A47E5CB22593B876"/>
          </w:pPr>
          <w:r>
            <w:rPr>
              <w:rStyle w:val="PlaceholderText"/>
            </w:rPr>
            <w:t>Choose an item.</w:t>
          </w:r>
        </w:p>
      </w:docPartBody>
    </w:docPart>
    <w:docPart>
      <w:docPartPr>
        <w:name w:val="8F34B81E16C3415CB67ADA87BC59D067"/>
        <w:category>
          <w:name w:val="General"/>
          <w:gallery w:val="placeholder"/>
        </w:category>
        <w:types>
          <w:type w:val="bbPlcHdr"/>
        </w:types>
        <w:behaviors>
          <w:behavior w:val="content"/>
        </w:behaviors>
        <w:guid w:val="{614299A0-EB5D-4C98-9860-31C967D43818}"/>
      </w:docPartPr>
      <w:docPartBody>
        <w:p w:rsidR="009652AA" w:rsidRDefault="009652AA" w:rsidP="009652AA">
          <w:pPr>
            <w:pStyle w:val="8F34B81E16C3415CB67ADA87BC59D067"/>
          </w:pPr>
          <w:r>
            <w:rPr>
              <w:rStyle w:val="PlaceholderText"/>
            </w:rPr>
            <w:t>Choose an item.</w:t>
          </w:r>
        </w:p>
      </w:docPartBody>
    </w:docPart>
    <w:docPart>
      <w:docPartPr>
        <w:name w:val="3A57CC7925B0449E98E87E89674EB62C"/>
        <w:category>
          <w:name w:val="General"/>
          <w:gallery w:val="placeholder"/>
        </w:category>
        <w:types>
          <w:type w:val="bbPlcHdr"/>
        </w:types>
        <w:behaviors>
          <w:behavior w:val="content"/>
        </w:behaviors>
        <w:guid w:val="{DD754506-F9AA-4818-88A4-31B6BF72D50D}"/>
      </w:docPartPr>
      <w:docPartBody>
        <w:p w:rsidR="009652AA" w:rsidRDefault="009652AA" w:rsidP="009652AA">
          <w:pPr>
            <w:pStyle w:val="3A57CC7925B0449E98E87E89674EB62C"/>
          </w:pPr>
          <w:r w:rsidRPr="00200DBA">
            <w:rPr>
              <w:rStyle w:val="PlaceholderText"/>
            </w:rPr>
            <w:t>Click or tap here to enter text.</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revisionView w:insDel="0" w:formatting="0"/>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652AA"/>
    <w:rsid w:val="009652A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kern w:val="2"/>
        <w:sz w:val="22"/>
        <w:szCs w:val="22"/>
        <w:lang w:val="en-US"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9652AA"/>
  </w:style>
  <w:style w:type="paragraph" w:customStyle="1" w:styleId="F02EE5042C86447AB387E4613D0BC96C">
    <w:name w:val="F02EE5042C86447AB387E4613D0BC96C"/>
    <w:rsid w:val="009652AA"/>
  </w:style>
  <w:style w:type="paragraph" w:customStyle="1" w:styleId="779D93F10C404133B994567903C91807">
    <w:name w:val="779D93F10C404133B994567903C91807"/>
    <w:rsid w:val="009652AA"/>
  </w:style>
  <w:style w:type="paragraph" w:customStyle="1" w:styleId="1864B206CD7D4443B258FA0EF02D2EAD">
    <w:name w:val="1864B206CD7D4443B258FA0EF02D2EAD"/>
    <w:rsid w:val="009652AA"/>
  </w:style>
  <w:style w:type="paragraph" w:customStyle="1" w:styleId="B7773AE831954966A47E5CB22593B876">
    <w:name w:val="B7773AE831954966A47E5CB22593B876"/>
    <w:rsid w:val="009652AA"/>
  </w:style>
  <w:style w:type="paragraph" w:customStyle="1" w:styleId="8F34B81E16C3415CB67ADA87BC59D067">
    <w:name w:val="8F34B81E16C3415CB67ADA87BC59D067"/>
    <w:rsid w:val="009652AA"/>
  </w:style>
  <w:style w:type="paragraph" w:customStyle="1" w:styleId="3A57CC7925B0449E98E87E89674EB62C">
    <w:name w:val="3A57CC7925B0449E98E87E89674EB62C"/>
    <w:rsid w:val="009652AA"/>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F2CCDC5BC023BF40820AAE15A23EFB10" ma:contentTypeVersion="12" ma:contentTypeDescription="Create a new document." ma:contentTypeScope="" ma:versionID="a3ed8db77db69cab6f426731038b5a20">
  <xsd:schema xmlns:xsd="http://www.w3.org/2001/XMLSchema" xmlns:xs="http://www.w3.org/2001/XMLSchema" xmlns:p="http://schemas.microsoft.com/office/2006/metadata/properties" xmlns:ns3="bd691bcb-2cc4-4003-af4f-dacb2008fe0e" xmlns:ns4="a4dc2fe5-78b3-4ca5-8773-dc87e961dedf" targetNamespace="http://schemas.microsoft.com/office/2006/metadata/properties" ma:root="true" ma:fieldsID="96a60b98a8166f1cbe7d8d10fe26e7e1" ns3:_="" ns4:_="">
    <xsd:import namespace="bd691bcb-2cc4-4003-af4f-dacb2008fe0e"/>
    <xsd:import namespace="a4dc2fe5-78b3-4ca5-8773-dc87e961dedf"/>
    <xsd:element name="properties">
      <xsd:complexType>
        <xsd:sequence>
          <xsd:element name="documentManagement">
            <xsd:complexType>
              <xsd:all>
                <xsd:element ref="ns3:MediaServiceMetadata" minOccurs="0"/>
                <xsd:element ref="ns3:MediaServiceFastMetadata" minOccurs="0"/>
                <xsd:element ref="ns3:MediaServiceDateTaken" minOccurs="0"/>
                <xsd:element ref="ns3:MediaServiceAutoTags" minOccurs="0"/>
                <xsd:element ref="ns3:MediaServiceOCR" minOccurs="0"/>
                <xsd:element ref="ns4:SharedWithUsers" minOccurs="0"/>
                <xsd:element ref="ns4:SharedWithDetails" minOccurs="0"/>
                <xsd:element ref="ns4:SharingHintHash" minOccurs="0"/>
                <xsd:element ref="ns3:MediaServiceEventHashCode" minOccurs="0"/>
                <xsd:element ref="ns3:MediaServiceGenerationTime" minOccurs="0"/>
                <xsd:element ref="ns3:MediaServiceAutoKeyPoints" minOccurs="0"/>
                <xsd:element ref="ns3:MediaServiceKeyPoint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bd691bcb-2cc4-4003-af4f-dacb2008fe0e"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0" nillable="true" ma:displayName="MediaServiceDateTaken" ma:hidden="true" ma:internalName="MediaServiceDateTaken" ma:readOnly="true">
      <xsd:simpleType>
        <xsd:restriction base="dms:Text"/>
      </xsd:simpleType>
    </xsd:element>
    <xsd:element name="MediaServiceAutoTags" ma:index="11" nillable="true" ma:displayName="MediaServiceAutoTags" ma:internalName="MediaServiceAutoTags" ma:readOnly="true">
      <xsd:simpleType>
        <xsd:restriction base="dms:Text"/>
      </xsd:simpleType>
    </xsd:element>
    <xsd:element name="MediaServiceOCR" ma:index="12" nillable="true" ma:displayName="MediaServiceOCR" ma:internalName="MediaServiceOCR" ma:readOnly="true">
      <xsd:simpleType>
        <xsd:restriction base="dms:Note">
          <xsd:maxLength value="255"/>
        </xsd:restriction>
      </xsd:simpleType>
    </xsd:element>
    <xsd:element name="MediaServiceEventHashCode" ma:index="16" nillable="true" ma:displayName="MediaServiceEventHashCode" ma:hidden="true" ma:internalName="MediaServiceEventHashCode" ma:readOnly="true">
      <xsd:simpleType>
        <xsd:restriction base="dms:Text"/>
      </xsd:simpleType>
    </xsd:element>
    <xsd:element name="MediaServiceGenerationTime" ma:index="17" nillable="true" ma:displayName="MediaServiceGenerationTime" ma:hidden="true" ma:internalName="MediaServiceGenerationTime" ma:readOnly="true">
      <xsd:simpleType>
        <xsd:restriction base="dms:Text"/>
      </xsd:simpleType>
    </xsd:element>
    <xsd:element name="MediaServiceAutoKeyPoints" ma:index="18" nillable="true" ma:displayName="MediaServiceAutoKeyPoints" ma:hidden="true" ma:internalName="MediaServiceAutoKeyPoints" ma:readOnly="true">
      <xsd:simpleType>
        <xsd:restriction base="dms:Note"/>
      </xsd:simpleType>
    </xsd:element>
    <xsd:element name="MediaServiceKeyPoints" ma:index="19" nillable="true" ma:displayName="KeyPoints" ma:internalName="MediaServiceKeyPoint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a4dc2fe5-78b3-4ca5-8773-dc87e961dedf" elementFormDefault="qualified">
    <xsd:import namespace="http://schemas.microsoft.com/office/2006/documentManagement/types"/>
    <xsd:import namespace="http://schemas.microsoft.com/office/infopath/2007/PartnerControls"/>
    <xsd:element name="SharedWithUsers" ma:index="13"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4" nillable="true" ma:displayName="Shared With Details" ma:internalName="SharedWithDetails" ma:readOnly="true">
      <xsd:simpleType>
        <xsd:restriction base="dms:Note">
          <xsd:maxLength value="255"/>
        </xsd:restriction>
      </xsd:simpleType>
    </xsd:element>
    <xsd:element name="SharingHintHash" ma:index="15" nillable="true" ma:displayName="Sharing Hint Hash" ma:hidden="true" ma:internalName="SharingHintHash"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528311DE-295D-4373-906A-9DE5D34AC57F}">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bd691bcb-2cc4-4003-af4f-dacb2008fe0e"/>
    <ds:schemaRef ds:uri="a4dc2fe5-78b3-4ca5-8773-dc87e961dedf"/>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5E0B3C69-4D53-4095-A863-5BF4A2A4EC68}">
  <ds:schemaRefs>
    <ds:schemaRef ds:uri="http://schemas.microsoft.com/sharepoint/v3/contenttype/forms"/>
  </ds:schemaRefs>
</ds:datastoreItem>
</file>

<file path=customXml/itemProps3.xml><?xml version="1.0" encoding="utf-8"?>
<ds:datastoreItem xmlns:ds="http://schemas.openxmlformats.org/officeDocument/2006/customXml" ds:itemID="{F4569492-BE9C-41AB-9353-32DD13EE1E51}">
  <ds:schemaRefs>
    <ds:schemaRef ds:uri="http://schemas.microsoft.com/office/2006/metadata/properties"/>
    <ds:schemaRef ds:uri="http://schemas.microsoft.com/office/infopath/2007/PartnerControls"/>
  </ds:schemaRefs>
</ds:datastoreItem>
</file>

<file path=docProps/app.xml><?xml version="1.0" encoding="utf-8"?>
<Properties xmlns="http://schemas.openxmlformats.org/officeDocument/2006/extended-properties" xmlns:vt="http://schemas.openxmlformats.org/officeDocument/2006/docPropsVTypes">
  <Template>Board Enclosure Template</Template>
  <TotalTime>4</TotalTime>
  <Pages>1</Pages>
  <Words>225</Words>
  <Characters>1289</Characters>
  <Application>Microsoft Office Word</Application>
  <DocSecurity>0</DocSecurity>
  <Lines>10</Lines>
  <Paragraphs>3</Paragraphs>
  <ScaleCrop>false</ScaleCrop>
  <HeadingPairs>
    <vt:vector size="2" baseType="variant">
      <vt:variant>
        <vt:lpstr>Title</vt:lpstr>
      </vt:variant>
      <vt:variant>
        <vt:i4>1</vt:i4>
      </vt:variant>
    </vt:vector>
  </HeadingPairs>
  <TitlesOfParts>
    <vt:vector size="1" baseType="lpstr">
      <vt:lpstr/>
    </vt:vector>
  </TitlesOfParts>
  <Company>Oldham County Schools</Company>
  <LinksUpToDate>false</LinksUpToDate>
  <CharactersWithSpaces>1511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Greenwell, Trey</dc:creator>
  <cp:lastModifiedBy>Easton, Jane S</cp:lastModifiedBy>
  <cp:revision>8</cp:revision>
  <dcterms:created xsi:type="dcterms:W3CDTF">2022-10-13T16:34:00Z</dcterms:created>
  <dcterms:modified xsi:type="dcterms:W3CDTF">2023-11-10T17:45:00Z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0x010100F2CCDC5BC023BF40820AAE15A23EFB10</vt:lpwstr>
  </property>
</Properties>
</file>