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CE07" w14:textId="77777777" w:rsidR="00D6677C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Ky ADA and ADM Monthly District Summary Report</w:t>
      </w:r>
    </w:p>
    <w:p w14:paraId="6F50D721" w14:textId="77777777" w:rsidR="00D6677C" w:rsidRDefault="00D6677C">
      <w:pPr>
        <w:widowControl w:val="0"/>
        <w:spacing w:line="240" w:lineRule="auto"/>
        <w:jc w:val="center"/>
        <w:rPr>
          <w:b/>
        </w:rPr>
      </w:pPr>
    </w:p>
    <w:p w14:paraId="0B59FF1C" w14:textId="77777777" w:rsidR="00D6677C" w:rsidRDefault="00000000">
      <w:pPr>
        <w:widowControl w:val="0"/>
        <w:spacing w:line="240" w:lineRule="auto"/>
        <w:jc w:val="center"/>
        <w:rPr>
          <w:sz w:val="30"/>
          <w:szCs w:val="30"/>
        </w:rPr>
      </w:pPr>
      <w:r>
        <w:rPr>
          <w:b/>
          <w:sz w:val="24"/>
          <w:szCs w:val="24"/>
        </w:rPr>
        <w:t xml:space="preserve">School Month: 3 (October 2, 2023 </w:t>
      </w:r>
      <w:proofErr w:type="gramStart"/>
      <w:r>
        <w:rPr>
          <w:b/>
          <w:sz w:val="24"/>
          <w:szCs w:val="24"/>
        </w:rPr>
        <w:t>-  November</w:t>
      </w:r>
      <w:proofErr w:type="gramEnd"/>
      <w:r>
        <w:rPr>
          <w:b/>
          <w:sz w:val="24"/>
          <w:szCs w:val="24"/>
        </w:rPr>
        <w:t xml:space="preserve"> 2, 2023)</w:t>
      </w:r>
    </w:p>
    <w:p w14:paraId="169C7ADD" w14:textId="77777777" w:rsidR="00D6677C" w:rsidRDefault="00D6677C"/>
    <w:tbl>
      <w:tblPr>
        <w:tblStyle w:val="a"/>
        <w:tblW w:w="10515" w:type="dxa"/>
        <w:tblInd w:w="-75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75"/>
        <w:gridCol w:w="1980"/>
        <w:gridCol w:w="2250"/>
        <w:gridCol w:w="2010"/>
      </w:tblGrid>
      <w:tr w:rsidR="00D6677C" w14:paraId="3DF447E6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231C7" w14:textId="77777777" w:rsidR="00D6677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School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C4955" w14:textId="77777777" w:rsidR="00D6677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 Daily Attendance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5F189" w14:textId="77777777" w:rsidR="00D6677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 Daily Membership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FDC53" w14:textId="77777777" w:rsidR="00D6677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ADA Percentage</w:t>
            </w:r>
          </w:p>
        </w:tc>
      </w:tr>
      <w:tr w:rsidR="00D6677C" w14:paraId="5837CFA9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72409" w14:textId="77777777" w:rsidR="00D6677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North Todd Elementary School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E532B" w14:textId="77777777" w:rsidR="00D6677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348.83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99A05" w14:textId="77777777" w:rsidR="00D6677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370.68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6A655" w14:textId="77777777" w:rsidR="00D6677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94.65%</w:t>
            </w:r>
          </w:p>
        </w:tc>
      </w:tr>
      <w:tr w:rsidR="00D6677C" w14:paraId="49E262A3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67CDB" w14:textId="77777777" w:rsidR="00D6677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South Todd Elementary School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0BE12" w14:textId="77777777" w:rsidR="00D6677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419.18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6A38" w14:textId="77777777" w:rsidR="00D6677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440.92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FAA3B" w14:textId="77777777" w:rsidR="00D6677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95.09%</w:t>
            </w:r>
          </w:p>
        </w:tc>
      </w:tr>
      <w:tr w:rsidR="00D6677C" w14:paraId="678E0F94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EF2D1" w14:textId="77777777" w:rsidR="00D6677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Todd County Middle School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5E91C" w14:textId="77777777" w:rsidR="00D6677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365.75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C9EF5" w14:textId="77777777" w:rsidR="00D6677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391.15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AD0ED" w14:textId="77777777" w:rsidR="00D6677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93.55%</w:t>
            </w:r>
          </w:p>
        </w:tc>
      </w:tr>
      <w:tr w:rsidR="00D6677C" w14:paraId="1AF8D530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887CB" w14:textId="77777777" w:rsidR="00D6677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Todd County Central High School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E4739" w14:textId="77777777" w:rsidR="00D6677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469.49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F0C54" w14:textId="77777777" w:rsidR="00D6677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509.63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8DC51" w14:textId="77777777" w:rsidR="00D6677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92.93%</w:t>
            </w:r>
          </w:p>
        </w:tc>
      </w:tr>
      <w:tr w:rsidR="00D6677C" w14:paraId="2643CE09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74A09" w14:textId="77777777" w:rsidR="00D6677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Todd County Horizons Academy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00C91" w14:textId="77777777" w:rsidR="00D6677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21.11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EF396" w14:textId="77777777" w:rsidR="00D6677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21.80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3A454" w14:textId="77777777" w:rsidR="00D6677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96.86%</w:t>
            </w:r>
          </w:p>
        </w:tc>
      </w:tr>
      <w:tr w:rsidR="00D6677C" w14:paraId="44C55615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3E67F" w14:textId="77777777" w:rsidR="00D6677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District Wide Attendance/Membership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E4497" w14:textId="77777777" w:rsidR="00D6677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1627.84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A465F" w14:textId="77777777" w:rsidR="00D6677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1742.76 (-3.24)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A8B78" w14:textId="77777777" w:rsidR="00D6677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93.96%</w:t>
            </w:r>
          </w:p>
        </w:tc>
      </w:tr>
    </w:tbl>
    <w:p w14:paraId="61843526" w14:textId="77777777" w:rsidR="00D6677C" w:rsidRDefault="00D6677C"/>
    <w:sectPr w:rsidR="00D6677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7C"/>
    <w:rsid w:val="007204DD"/>
    <w:rsid w:val="00D6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A7E3A"/>
  <w15:docId w15:val="{5CA1C45E-17D0-407F-89F5-E3B9D8B8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Jordan, Amanda</dc:creator>
  <cp:lastModifiedBy>Jordan, Amanda</cp:lastModifiedBy>
  <cp:revision>2</cp:revision>
  <dcterms:created xsi:type="dcterms:W3CDTF">2023-11-08T18:13:00Z</dcterms:created>
  <dcterms:modified xsi:type="dcterms:W3CDTF">2023-11-08T18:13:00Z</dcterms:modified>
</cp:coreProperties>
</file>