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187BF982"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26T00:00:00Z">
            <w:dateFormat w:val="M/d/yyyy"/>
            <w:lid w:val="en-US"/>
            <w:storeMappedDataAs w:val="dateTime"/>
            <w:calendar w:val="gregorian"/>
          </w:date>
        </w:sdtPr>
        <w:sdtEndPr/>
        <w:sdtContent>
          <w:r w:rsidR="00965381">
            <w:rPr>
              <w:rFonts w:asciiTheme="minorHAnsi" w:hAnsiTheme="minorHAnsi" w:cstheme="minorHAnsi"/>
            </w:rPr>
            <w:t>10/26/2023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59F31EE9" w:rsidR="006F0552" w:rsidRPr="00716300" w:rsidRDefault="00965381" w:rsidP="00AB30F5">
          <w:pPr>
            <w:pStyle w:val="NoSpacing"/>
            <w:ind w:left="270"/>
          </w:pPr>
          <w:r>
            <w:rPr>
              <w:rFonts w:asciiTheme="minorHAnsi" w:hAnsiTheme="minorHAnsi" w:cstheme="minorHAnsi"/>
            </w:rPr>
            <w:t>Human Resources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31F46DF8" w:rsidR="00DE0B82" w:rsidRPr="00716300" w:rsidRDefault="00965381" w:rsidP="00760BF5">
          <w:pPr>
            <w:pStyle w:val="NoSpacing"/>
            <w:ind w:left="270"/>
            <w:rPr>
              <w:rFonts w:asciiTheme="minorHAnsi" w:hAnsiTheme="minorHAnsi" w:cstheme="minorHAnsi"/>
            </w:rPr>
          </w:pPr>
          <w:r>
            <w:rPr>
              <w:rFonts w:asciiTheme="minorHAnsi" w:hAnsiTheme="minorHAnsi" w:cstheme="minorHAnsi"/>
            </w:rPr>
            <w:t>Superior Dental Care</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6A3AB4D3" w:rsidR="00DE0B82" w:rsidRPr="00716300" w:rsidRDefault="00647A2E" w:rsidP="00965381">
          <w:pPr>
            <w:pStyle w:val="NoSpacing"/>
            <w:ind w:left="270"/>
            <w:rPr>
              <w:rFonts w:asciiTheme="minorHAnsi" w:hAnsiTheme="minorHAnsi" w:cstheme="minorHAnsi"/>
            </w:rPr>
          </w:pPr>
          <w:sdt>
            <w:sdtPr>
              <w:rPr>
                <w:rFonts w:asciiTheme="minorHAnsi" w:hAnsiTheme="minorHAnsi" w:cstheme="minorHAnsi"/>
              </w:rPr>
              <w:id w:val="1564374558"/>
              <w:placeholder>
                <w:docPart w:val="324FCBA75CBB47D7A6A488D62C8CA3BA"/>
              </w:placeholder>
            </w:sdtPr>
            <w:sdtEndPr/>
            <w:sdtContent>
              <w:r w:rsidR="00965381" w:rsidRPr="00E442CF">
                <w:rPr>
                  <w:rFonts w:asciiTheme="minorHAnsi" w:hAnsiTheme="minorHAnsi" w:cstheme="minorHAnsi"/>
                </w:rPr>
                <w:t>Dental Insurance Vendor Contract Amendment</w:t>
              </w:r>
            </w:sdtContent>
          </w:sdt>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44826939" w:rsidR="008A2749" w:rsidRPr="008A2749" w:rsidRDefault="00965381" w:rsidP="00760BF5">
          <w:pPr>
            <w:pStyle w:val="NoSpacing"/>
            <w:ind w:left="270"/>
            <w:rPr>
              <w:rFonts w:asciiTheme="minorHAnsi" w:hAnsiTheme="minorHAnsi" w:cstheme="minorHAnsi"/>
            </w:rPr>
          </w:pPr>
          <w:r>
            <w:rPr>
              <w:rFonts w:asciiTheme="minorHAnsi" w:hAnsiTheme="minorHAnsi" w:cstheme="minorHAnsi"/>
            </w:rPr>
            <w:t>January 1, 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Fonts w:asciiTheme="minorHAnsi" w:hAnsiTheme="minorHAnsi" w:cstheme="minorHAnsi"/>
            </w:rPr>
            <w:id w:val="277770711"/>
            <w:placeholder>
              <w:docPart w:val="427B5B6174C149ADA1F817A0D9293679"/>
            </w:placeholder>
          </w:sdtPr>
          <w:sdtEndPr>
            <w:rPr>
              <w:rStyle w:val="PlaceholderText"/>
            </w:rPr>
          </w:sdtEndPr>
          <w:sdtContent>
            <w:sdt>
              <w:sdtPr>
                <w:rPr>
                  <w:rStyle w:val="PlaceholderText"/>
                  <w:rFonts w:asciiTheme="minorHAnsi" w:hAnsiTheme="minorHAnsi" w:cstheme="minorHAnsi"/>
                </w:rPr>
                <w:id w:val="926845983"/>
                <w:placeholder>
                  <w:docPart w:val="16AFB8EDCEF0476292CF4EFEEF17C413"/>
                </w:placeholder>
              </w:sdtPr>
              <w:sdtEndPr>
                <w:rPr>
                  <w:rStyle w:val="PlaceholderText"/>
                </w:rPr>
              </w:sdtEndPr>
              <w:sdtContent>
                <w:p w14:paraId="03E9A220" w14:textId="33E7E3B2" w:rsidR="00D072A8" w:rsidRPr="00965381" w:rsidRDefault="00965381" w:rsidP="00965381">
                  <w:pPr>
                    <w:rPr>
                      <w:rStyle w:val="PlaceholderText"/>
                      <w:rFonts w:asciiTheme="minorHAnsi" w:hAnsiTheme="minorHAnsi" w:cstheme="minorHAnsi"/>
                    </w:rPr>
                  </w:pPr>
                  <w:r w:rsidRPr="00965381">
                    <w:rPr>
                      <w:rFonts w:asciiTheme="minorHAnsi" w:hAnsiTheme="minorHAnsi" w:cstheme="minorHAnsi"/>
                    </w:rPr>
                    <w:t xml:space="preserve">03.12 Compensation and Benefits; 03.22 Compensation and Benefits; 03.124 Insurance; 03.224 Insurance; </w:t>
                  </w:r>
                  <w:r w:rsidRPr="00965381">
                    <w:t>Goal 2: Empowered Workforce 2B</w:t>
                  </w:r>
                </w:p>
              </w:sdtContent>
            </w:sdt>
          </w:sdtContent>
        </w:sdt>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759211747"/>
            <w:placeholder>
              <w:docPart w:val="DD8237371F3A4A61B64165E4D9F7DDE1"/>
            </w:placeholder>
          </w:sdtPr>
          <w:sdtEndPr/>
          <w:sdtContent>
            <w:sdt>
              <w:sdtPr>
                <w:rPr>
                  <w:rFonts w:asciiTheme="minorHAnsi" w:hAnsiTheme="minorHAnsi" w:cstheme="minorHAnsi"/>
                </w:rPr>
                <w:id w:val="-155227691"/>
                <w:placeholder>
                  <w:docPart w:val="73F3DAC49D8E43DC8DA72C992DAE66EC"/>
                </w:placeholder>
              </w:sdtPr>
              <w:sdtEndPr/>
              <w:sdtContent>
                <w:p w14:paraId="14E280EC" w14:textId="77777777" w:rsidR="00965381" w:rsidRPr="00965381" w:rsidRDefault="00965381" w:rsidP="00965381">
                  <w:pPr>
                    <w:pStyle w:val="NoSpacing"/>
                    <w:rPr>
                      <w:rFonts w:asciiTheme="minorHAnsi" w:hAnsiTheme="minorHAnsi" w:cstheme="minorHAnsi"/>
                    </w:rPr>
                  </w:pPr>
                  <w:r w:rsidRPr="00965381">
                    <w:rPr>
                      <w:rFonts w:asciiTheme="minorHAnsi" w:hAnsiTheme="minorHAnsi" w:cstheme="minorHAnsi"/>
                    </w:rPr>
                    <w:t xml:space="preserve">Employee benefits are an essential component of any employee recruitment and retention plan. Optional insurance products, including dental insurance, are offered at the employees’ expense.  </w:t>
                  </w:r>
                </w:p>
                <w:p w14:paraId="5078A8A9" w14:textId="77777777" w:rsidR="00965381" w:rsidRPr="00965381" w:rsidRDefault="00965381" w:rsidP="00965381">
                  <w:pPr>
                    <w:pStyle w:val="NoSpacing"/>
                    <w:rPr>
                      <w:rFonts w:asciiTheme="minorHAnsi" w:hAnsiTheme="minorHAnsi" w:cstheme="minorHAnsi"/>
                    </w:rPr>
                  </w:pPr>
                </w:p>
                <w:p w14:paraId="26A74640" w14:textId="77777777" w:rsidR="0012358E" w:rsidRDefault="00965381" w:rsidP="00D072A8">
                  <w:pPr>
                    <w:pStyle w:val="NoSpacing"/>
                    <w:rPr>
                      <w:rFonts w:asciiTheme="minorHAnsi" w:hAnsiTheme="minorHAnsi" w:cstheme="minorHAnsi"/>
                    </w:rPr>
                  </w:pPr>
                  <w:r w:rsidRPr="00965381">
                    <w:rPr>
                      <w:rFonts w:asciiTheme="minorHAnsi" w:hAnsiTheme="minorHAnsi" w:cstheme="minorHAnsi"/>
                    </w:rPr>
                    <w:t xml:space="preserve">One of Boone County Schools’ dental vendors, Superior Dental Care, will be increasing premium rates for the coverage year 2024. All employees who currently have coverage with Superior Dental have been provided the opportunity to review the new rates during open enrollment and have the option to continue with Superior Dental, change to the other dental provider offered through the </w:t>
                  </w:r>
                  <w:proofErr w:type="gramStart"/>
                  <w:r w:rsidRPr="00965381">
                    <w:rPr>
                      <w:rFonts w:asciiTheme="minorHAnsi" w:hAnsiTheme="minorHAnsi" w:cstheme="minorHAnsi"/>
                    </w:rPr>
                    <w:t>District’s</w:t>
                  </w:r>
                  <w:proofErr w:type="gramEnd"/>
                  <w:r w:rsidRPr="00965381">
                    <w:rPr>
                      <w:rFonts w:asciiTheme="minorHAnsi" w:hAnsiTheme="minorHAnsi" w:cstheme="minorHAnsi"/>
                    </w:rPr>
                    <w:t xml:space="preserve"> benefits package, or withdraw coverage with Superior Dental for 2024.</w:t>
                  </w:r>
                </w:p>
                <w:p w14:paraId="577D387C" w14:textId="77777777" w:rsidR="0012358E" w:rsidRDefault="0012358E" w:rsidP="00D072A8">
                  <w:pPr>
                    <w:pStyle w:val="NoSpacing"/>
                    <w:rPr>
                      <w:rFonts w:asciiTheme="minorHAnsi" w:hAnsiTheme="minorHAnsi" w:cstheme="minorHAnsi"/>
                    </w:rPr>
                  </w:pPr>
                </w:p>
                <w:p w14:paraId="79965E23" w14:textId="3DE4F0EA" w:rsidR="00D072A8" w:rsidRPr="006F0552" w:rsidRDefault="0012358E" w:rsidP="00D072A8">
                  <w:pPr>
                    <w:pStyle w:val="NoSpacing"/>
                    <w:rPr>
                      <w:rFonts w:asciiTheme="minorHAnsi" w:hAnsiTheme="minorHAnsi" w:cstheme="minorHAnsi"/>
                    </w:rPr>
                  </w:pPr>
                  <w:r>
                    <w:rPr>
                      <w:rFonts w:asciiTheme="minorHAnsi" w:hAnsiTheme="minorHAnsi" w:cstheme="minorHAnsi"/>
                    </w:rPr>
                    <w:t>Rates are effective January 1, 2024, through December 31, 2025</w:t>
                  </w:r>
                </w:p>
              </w:sdtContent>
            </w:sdt>
          </w:sdtContent>
        </w:sdt>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009C9D34" w:rsidR="00D072A8" w:rsidRPr="006F0552" w:rsidRDefault="0053120E" w:rsidP="00760BF5">
          <w:pPr>
            <w:pStyle w:val="NoSpacing"/>
            <w:ind w:left="270"/>
            <w:rPr>
              <w:rFonts w:asciiTheme="minorHAnsi" w:hAnsiTheme="minorHAnsi" w:cstheme="minorHAnsi"/>
            </w:rPr>
          </w:pPr>
          <w:r>
            <w:rPr>
              <w:rFonts w:asciiTheme="minorHAnsi" w:hAnsiTheme="minorHAnsi" w:cstheme="minorHAnsi"/>
            </w:rPr>
            <w:t>No budgetary impact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0264D02A" w:rsidR="00DE0B82" w:rsidRDefault="0053120E" w:rsidP="00760BF5">
          <w:pPr>
            <w:pStyle w:val="NoSpacing"/>
            <w:ind w:left="270"/>
            <w:rPr>
              <w:rFonts w:asciiTheme="minorHAnsi" w:hAnsiTheme="minorHAnsi" w:cstheme="minorHAnsi"/>
            </w:rPr>
          </w:pPr>
          <w:r>
            <w:rPr>
              <w:rFonts w:asciiTheme="minorHAnsi" w:hAnsiTheme="minorHAnsi" w:cstheme="minorHAnsi"/>
            </w:rPr>
            <w:t>N/A</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1A8CF86C" w:rsidR="00D072A8" w:rsidRPr="0053120E" w:rsidRDefault="0053120E" w:rsidP="0053120E">
          <w:pPr>
            <w:rPr>
              <w:szCs w:val="24"/>
            </w:rPr>
          </w:pPr>
          <w:r>
            <w:rPr>
              <w:szCs w:val="24"/>
            </w:rPr>
            <w:t>Human Resources recommends the Board approve the amendment of the Superior Dental contract 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409281695"/>
            <w:placeholder>
              <w:docPart w:val="308C3212F98849FBB7CAE4636D839C82"/>
            </w:placeholder>
          </w:sdtPr>
          <w:sdtEndPr/>
          <w:sdtContent>
            <w:p w14:paraId="1C2622F2" w14:textId="55CDF3AB" w:rsidR="00D072A8" w:rsidRPr="00D072A8" w:rsidRDefault="0053120E" w:rsidP="00D072A8">
              <w:pPr>
                <w:pStyle w:val="NoSpacing"/>
                <w:rPr>
                  <w:rFonts w:asciiTheme="minorHAnsi" w:hAnsiTheme="minorHAnsi" w:cstheme="minorHAnsi"/>
                </w:rPr>
              </w:pPr>
              <w:r>
                <w:rPr>
                  <w:rFonts w:asciiTheme="minorHAnsi" w:hAnsiTheme="minorHAnsi" w:cstheme="minorHAnsi"/>
                </w:rPr>
                <w:t>Eric Ball, Director of Human Resources</w:t>
              </w:r>
            </w:p>
          </w:sdtContent>
        </w:sdt>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A5EF" w14:textId="77777777" w:rsidR="00647A2E" w:rsidRDefault="00647A2E">
      <w:r>
        <w:separator/>
      </w:r>
    </w:p>
  </w:endnote>
  <w:endnote w:type="continuationSeparator" w:id="0">
    <w:p w14:paraId="3344D161" w14:textId="77777777" w:rsidR="00647A2E" w:rsidRDefault="0064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D56D" w14:textId="77777777" w:rsidR="00647A2E" w:rsidRDefault="00647A2E">
      <w:r>
        <w:separator/>
      </w:r>
    </w:p>
  </w:footnote>
  <w:footnote w:type="continuationSeparator" w:id="0">
    <w:p w14:paraId="0FC00103" w14:textId="77777777" w:rsidR="00647A2E" w:rsidRDefault="00647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356EE"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56A"/>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358E"/>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120E"/>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47A2E"/>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6538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761F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324FCBA75CBB47D7A6A488D62C8CA3BA"/>
        <w:category>
          <w:name w:val="General"/>
          <w:gallery w:val="placeholder"/>
        </w:category>
        <w:types>
          <w:type w:val="bbPlcHdr"/>
        </w:types>
        <w:behaviors>
          <w:behavior w:val="content"/>
        </w:behaviors>
        <w:guid w:val="{4D276E36-D6A3-49E3-9F93-E7E009B8297D}"/>
      </w:docPartPr>
      <w:docPartBody>
        <w:p w:rsidR="00407621" w:rsidRDefault="00213CB5" w:rsidP="00213CB5">
          <w:pPr>
            <w:pStyle w:val="324FCBA75CBB47D7A6A488D62C8CA3BA"/>
          </w:pPr>
          <w:r w:rsidRPr="0014179D">
            <w:rPr>
              <w:rStyle w:val="PlaceholderText"/>
            </w:rPr>
            <w:t>Click or tap here to enter text.</w:t>
          </w:r>
        </w:p>
      </w:docPartBody>
    </w:docPart>
    <w:docPart>
      <w:docPartPr>
        <w:name w:val="427B5B6174C149ADA1F817A0D9293679"/>
        <w:category>
          <w:name w:val="General"/>
          <w:gallery w:val="placeholder"/>
        </w:category>
        <w:types>
          <w:type w:val="bbPlcHdr"/>
        </w:types>
        <w:behaviors>
          <w:behavior w:val="content"/>
        </w:behaviors>
        <w:guid w:val="{F05AA730-EB9B-45A5-95C8-01C61796FCCA}"/>
      </w:docPartPr>
      <w:docPartBody>
        <w:p w:rsidR="00407621" w:rsidRDefault="00213CB5" w:rsidP="00213CB5">
          <w:pPr>
            <w:pStyle w:val="427B5B6174C149ADA1F817A0D9293679"/>
          </w:pPr>
          <w:r w:rsidRPr="0014179D">
            <w:rPr>
              <w:rStyle w:val="PlaceholderText"/>
            </w:rPr>
            <w:t>Click or tap here to enter text.</w:t>
          </w:r>
        </w:p>
      </w:docPartBody>
    </w:docPart>
    <w:docPart>
      <w:docPartPr>
        <w:name w:val="16AFB8EDCEF0476292CF4EFEEF17C413"/>
        <w:category>
          <w:name w:val="General"/>
          <w:gallery w:val="placeholder"/>
        </w:category>
        <w:types>
          <w:type w:val="bbPlcHdr"/>
        </w:types>
        <w:behaviors>
          <w:behavior w:val="content"/>
        </w:behaviors>
        <w:guid w:val="{31CF5251-C7BE-4DDF-B8C2-8473F1A17266}"/>
      </w:docPartPr>
      <w:docPartBody>
        <w:p w:rsidR="00407621" w:rsidRDefault="00213CB5" w:rsidP="00213CB5">
          <w:pPr>
            <w:pStyle w:val="16AFB8EDCEF0476292CF4EFEEF17C413"/>
          </w:pPr>
          <w:r w:rsidRPr="0014179D">
            <w:rPr>
              <w:rStyle w:val="PlaceholderText"/>
            </w:rPr>
            <w:t>Click or tap here to enter text.</w:t>
          </w:r>
        </w:p>
      </w:docPartBody>
    </w:docPart>
    <w:docPart>
      <w:docPartPr>
        <w:name w:val="DD8237371F3A4A61B64165E4D9F7DDE1"/>
        <w:category>
          <w:name w:val="General"/>
          <w:gallery w:val="placeholder"/>
        </w:category>
        <w:types>
          <w:type w:val="bbPlcHdr"/>
        </w:types>
        <w:behaviors>
          <w:behavior w:val="content"/>
        </w:behaviors>
        <w:guid w:val="{A706336A-F26F-4838-9D4A-8CC8D3784D98}"/>
      </w:docPartPr>
      <w:docPartBody>
        <w:p w:rsidR="00407621" w:rsidRDefault="00213CB5" w:rsidP="00213CB5">
          <w:pPr>
            <w:pStyle w:val="DD8237371F3A4A61B64165E4D9F7DDE1"/>
          </w:pPr>
          <w:r w:rsidRPr="0014179D">
            <w:rPr>
              <w:rStyle w:val="PlaceholderText"/>
            </w:rPr>
            <w:t>Click or tap here to enter text.</w:t>
          </w:r>
        </w:p>
      </w:docPartBody>
    </w:docPart>
    <w:docPart>
      <w:docPartPr>
        <w:name w:val="73F3DAC49D8E43DC8DA72C992DAE66EC"/>
        <w:category>
          <w:name w:val="General"/>
          <w:gallery w:val="placeholder"/>
        </w:category>
        <w:types>
          <w:type w:val="bbPlcHdr"/>
        </w:types>
        <w:behaviors>
          <w:behavior w:val="content"/>
        </w:behaviors>
        <w:guid w:val="{AC8F86F3-17C7-4CAC-95F8-8E3D6861C46F}"/>
      </w:docPartPr>
      <w:docPartBody>
        <w:p w:rsidR="00407621" w:rsidRDefault="00213CB5" w:rsidP="00213CB5">
          <w:pPr>
            <w:pStyle w:val="73F3DAC49D8E43DC8DA72C992DAE66EC"/>
          </w:pPr>
          <w:r w:rsidRPr="0014179D">
            <w:rPr>
              <w:rStyle w:val="PlaceholderText"/>
            </w:rPr>
            <w:t>Click or tap here to enter text.</w:t>
          </w:r>
        </w:p>
      </w:docPartBody>
    </w:docPart>
    <w:docPart>
      <w:docPartPr>
        <w:name w:val="308C3212F98849FBB7CAE4636D839C82"/>
        <w:category>
          <w:name w:val="General"/>
          <w:gallery w:val="placeholder"/>
        </w:category>
        <w:types>
          <w:type w:val="bbPlcHdr"/>
        </w:types>
        <w:behaviors>
          <w:behavior w:val="content"/>
        </w:behaviors>
        <w:guid w:val="{8B49DB27-7881-4E7E-B531-1A4DB439C4A7}"/>
      </w:docPartPr>
      <w:docPartBody>
        <w:p w:rsidR="00407621" w:rsidRDefault="00213CB5" w:rsidP="00213CB5">
          <w:pPr>
            <w:pStyle w:val="308C3212F98849FBB7CAE4636D839C8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207FFB"/>
    <w:rsid w:val="00213CB5"/>
    <w:rsid w:val="003A03C8"/>
    <w:rsid w:val="00406556"/>
    <w:rsid w:val="00407621"/>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CB5"/>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324FCBA75CBB47D7A6A488D62C8CA3BA">
    <w:name w:val="324FCBA75CBB47D7A6A488D62C8CA3BA"/>
    <w:rsid w:val="00213CB5"/>
  </w:style>
  <w:style w:type="paragraph" w:customStyle="1" w:styleId="427B5B6174C149ADA1F817A0D9293679">
    <w:name w:val="427B5B6174C149ADA1F817A0D9293679"/>
    <w:rsid w:val="00213CB5"/>
  </w:style>
  <w:style w:type="paragraph" w:customStyle="1" w:styleId="16AFB8EDCEF0476292CF4EFEEF17C413">
    <w:name w:val="16AFB8EDCEF0476292CF4EFEEF17C413"/>
    <w:rsid w:val="00213CB5"/>
  </w:style>
  <w:style w:type="paragraph" w:customStyle="1" w:styleId="DD8237371F3A4A61B64165E4D9F7DDE1">
    <w:name w:val="DD8237371F3A4A61B64165E4D9F7DDE1"/>
    <w:rsid w:val="00213CB5"/>
  </w:style>
  <w:style w:type="paragraph" w:customStyle="1" w:styleId="73F3DAC49D8E43DC8DA72C992DAE66EC">
    <w:name w:val="73F3DAC49D8E43DC8DA72C992DAE66EC"/>
    <w:rsid w:val="00213CB5"/>
  </w:style>
  <w:style w:type="paragraph" w:customStyle="1" w:styleId="308C3212F98849FBB7CAE4636D839C82">
    <w:name w:val="308C3212F98849FBB7CAE4636D839C82"/>
    <w:rsid w:val="00213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1433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Herbert, Catina</cp:lastModifiedBy>
  <cp:revision>7</cp:revision>
  <cp:lastPrinted>2023-10-26T16:01:00Z</cp:lastPrinted>
  <dcterms:created xsi:type="dcterms:W3CDTF">2022-01-26T17:02:00Z</dcterms:created>
  <dcterms:modified xsi:type="dcterms:W3CDTF">2023-10-26T16:01:00Z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ae82ae1a232b0eea3122a15a11a67974bdf86bd00ac92f63225c2980c070e707</vt:lpwstr>
  </property>
</Properties>
</file>