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3023" w14:textId="46C1B606" w:rsidR="00024F12" w:rsidRPr="00F55267" w:rsidRDefault="00F55267" w:rsidP="00F55267">
      <w:pPr>
        <w:spacing w:before="60" w:line="276" w:lineRule="auto"/>
        <w:ind w:left="2867" w:right="61" w:hanging="606"/>
        <w:rPr>
          <w:b/>
          <w:sz w:val="24"/>
        </w:rPr>
      </w:pPr>
      <w:r w:rsidRPr="00F55267">
        <w:rPr>
          <w:b/>
          <w:sz w:val="24"/>
        </w:rPr>
        <w:t>OLDHAM</w:t>
      </w:r>
      <w:r w:rsidRPr="00F55267">
        <w:rPr>
          <w:b/>
          <w:spacing w:val="-14"/>
          <w:sz w:val="24"/>
        </w:rPr>
        <w:t xml:space="preserve"> </w:t>
      </w:r>
      <w:r w:rsidRPr="00F55267">
        <w:rPr>
          <w:b/>
          <w:sz w:val="24"/>
        </w:rPr>
        <w:t>COUNTY</w:t>
      </w:r>
      <w:r w:rsidRPr="00F55267">
        <w:rPr>
          <w:b/>
          <w:spacing w:val="-14"/>
          <w:sz w:val="24"/>
        </w:rPr>
        <w:t xml:space="preserve"> </w:t>
      </w:r>
      <w:r w:rsidRPr="00F55267">
        <w:rPr>
          <w:b/>
          <w:sz w:val="24"/>
        </w:rPr>
        <w:t>BOARD</w:t>
      </w:r>
      <w:r w:rsidRPr="00F55267">
        <w:rPr>
          <w:b/>
          <w:spacing w:val="-14"/>
          <w:sz w:val="24"/>
        </w:rPr>
        <w:t xml:space="preserve"> </w:t>
      </w:r>
      <w:r w:rsidRPr="00F55267">
        <w:rPr>
          <w:b/>
          <w:sz w:val="24"/>
        </w:rPr>
        <w:t>OF</w:t>
      </w:r>
      <w:r w:rsidRPr="00F55267">
        <w:rPr>
          <w:b/>
          <w:spacing w:val="-14"/>
          <w:sz w:val="24"/>
        </w:rPr>
        <w:t xml:space="preserve"> </w:t>
      </w:r>
      <w:r w:rsidRPr="00F55267">
        <w:rPr>
          <w:b/>
          <w:sz w:val="24"/>
        </w:rPr>
        <w:t>EDUCATION ADMINISTRATIVE REGULATION</w:t>
      </w:r>
    </w:p>
    <w:p w14:paraId="0CFD3024" w14:textId="77777777" w:rsidR="00024F12" w:rsidRDefault="00F55267">
      <w:pPr>
        <w:ind w:left="100"/>
        <w:rPr>
          <w:b/>
          <w:sz w:val="24"/>
        </w:rPr>
      </w:pPr>
      <w:r>
        <w:rPr>
          <w:b/>
          <w:sz w:val="24"/>
        </w:rPr>
        <w:t>J</w:t>
      </w:r>
      <w:r>
        <w:rPr>
          <w:b/>
          <w:sz w:val="24"/>
        </w:rPr>
        <w:t xml:space="preserve">OB </w:t>
      </w:r>
      <w:r>
        <w:rPr>
          <w:b/>
          <w:spacing w:val="-2"/>
          <w:sz w:val="24"/>
        </w:rPr>
        <w:t>DESCRIPTION:</w:t>
      </w:r>
    </w:p>
    <w:p w14:paraId="0CFD3025" w14:textId="2573A96F" w:rsidR="00024F12" w:rsidRDefault="00F55267">
      <w:pPr>
        <w:spacing w:before="41"/>
        <w:ind w:left="100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ANALYST</w:t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  <w:t>XXX</w:t>
      </w:r>
    </w:p>
    <w:p w14:paraId="0CFD3026" w14:textId="77777777" w:rsidR="00024F12" w:rsidRDefault="00024F12">
      <w:pPr>
        <w:pStyle w:val="BodyText"/>
        <w:ind w:left="0" w:firstLine="0"/>
        <w:rPr>
          <w:b/>
          <w:sz w:val="26"/>
        </w:rPr>
      </w:pPr>
    </w:p>
    <w:p w14:paraId="0CFD3027" w14:textId="77777777" w:rsidR="00024F12" w:rsidRDefault="00024F12">
      <w:pPr>
        <w:pStyle w:val="BodyText"/>
        <w:spacing w:before="2"/>
        <w:ind w:left="0" w:firstLine="0"/>
        <w:rPr>
          <w:b/>
          <w:sz w:val="28"/>
        </w:rPr>
      </w:pPr>
    </w:p>
    <w:p w14:paraId="0CFD3028" w14:textId="77777777" w:rsidR="00024F12" w:rsidRDefault="00F55267">
      <w:pPr>
        <w:pStyle w:val="Heading1"/>
        <w:spacing w:before="1"/>
        <w:rPr>
          <w:b w:val="0"/>
        </w:rPr>
      </w:pPr>
      <w:r>
        <w:t>MINIMUM</w:t>
      </w:r>
      <w:r>
        <w:rPr>
          <w:spacing w:val="-7"/>
        </w:rPr>
        <w:t xml:space="preserve"> </w:t>
      </w:r>
      <w:r>
        <w:rPr>
          <w:spacing w:val="-2"/>
        </w:rPr>
        <w:t>QUALIFICATIONS</w:t>
      </w:r>
      <w:r>
        <w:rPr>
          <w:b w:val="0"/>
          <w:spacing w:val="-2"/>
        </w:rPr>
        <w:t>:</w:t>
      </w:r>
    </w:p>
    <w:p w14:paraId="0CFD3029" w14:textId="77777777" w:rsidR="00024F12" w:rsidRDefault="00F55267">
      <w:pPr>
        <w:pStyle w:val="ListParagraph"/>
        <w:numPr>
          <w:ilvl w:val="0"/>
          <w:numId w:val="2"/>
        </w:numPr>
        <w:tabs>
          <w:tab w:val="left" w:pos="819"/>
        </w:tabs>
        <w:spacing w:before="34"/>
        <w:ind w:left="819" w:hanging="359"/>
        <w:rPr>
          <w:sz w:val="20"/>
        </w:rPr>
      </w:pP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Graduate</w:t>
      </w:r>
    </w:p>
    <w:p w14:paraId="0CFD302A" w14:textId="77777777" w:rsidR="00024F12" w:rsidRDefault="00F55267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0"/>
        </w:rPr>
      </w:pPr>
      <w:r>
        <w:rPr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z w:val="20"/>
        </w:rPr>
        <w:t>level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0CFD302B" w14:textId="77777777" w:rsidR="00024F12" w:rsidRDefault="00F55267">
      <w:pPr>
        <w:pStyle w:val="ListParagraph"/>
        <w:numPr>
          <w:ilvl w:val="0"/>
          <w:numId w:val="2"/>
        </w:numPr>
        <w:tabs>
          <w:tab w:val="left" w:pos="819"/>
        </w:tabs>
        <w:spacing w:before="34"/>
        <w:ind w:left="819" w:hanging="359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skill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Google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Suites</w:t>
      </w:r>
    </w:p>
    <w:p w14:paraId="0CFD302C" w14:textId="77777777" w:rsidR="00024F12" w:rsidRDefault="00F55267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skill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Infinite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Campus</w:t>
      </w:r>
    </w:p>
    <w:p w14:paraId="0CFD302D" w14:textId="77777777" w:rsidR="00024F12" w:rsidRDefault="00024F12">
      <w:pPr>
        <w:pStyle w:val="BodyText"/>
        <w:spacing w:before="11"/>
        <w:ind w:left="0" w:firstLine="0"/>
        <w:rPr>
          <w:sz w:val="25"/>
        </w:rPr>
      </w:pPr>
    </w:p>
    <w:p w14:paraId="0CFD302E" w14:textId="77777777" w:rsidR="00024F12" w:rsidRDefault="00F55267">
      <w:pPr>
        <w:ind w:left="100"/>
        <w:rPr>
          <w:sz w:val="20"/>
        </w:rPr>
      </w:pPr>
      <w:r>
        <w:rPr>
          <w:b/>
          <w:sz w:val="20"/>
        </w:rPr>
        <w:t>REPORTS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Director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0CFD302F" w14:textId="77777777" w:rsidR="00024F12" w:rsidRDefault="00024F12">
      <w:pPr>
        <w:pStyle w:val="BodyText"/>
        <w:ind w:left="0" w:firstLine="0"/>
        <w:rPr>
          <w:sz w:val="26"/>
        </w:rPr>
      </w:pPr>
    </w:p>
    <w:p w14:paraId="0CFD3030" w14:textId="77777777" w:rsidR="00024F12" w:rsidRDefault="00F55267">
      <w:pPr>
        <w:pStyle w:val="BodyText"/>
        <w:spacing w:line="276" w:lineRule="auto"/>
        <w:ind w:left="100" w:right="41" w:firstLine="0"/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</w:rPr>
        <w:t>GOAL</w:t>
      </w:r>
      <w:r>
        <w:t>: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district’s extracurricular drug testing program.</w:t>
      </w:r>
    </w:p>
    <w:p w14:paraId="0CFD3031" w14:textId="77777777" w:rsidR="00024F12" w:rsidRDefault="00024F12">
      <w:pPr>
        <w:pStyle w:val="BodyText"/>
        <w:ind w:left="0" w:firstLine="0"/>
        <w:rPr>
          <w:sz w:val="23"/>
        </w:rPr>
      </w:pPr>
    </w:p>
    <w:p w14:paraId="0CFD3032" w14:textId="77777777" w:rsidR="00024F12" w:rsidRDefault="00F55267">
      <w:pPr>
        <w:pStyle w:val="Heading1"/>
        <w:rPr>
          <w:b w:val="0"/>
        </w:rPr>
      </w:pPr>
      <w:r>
        <w:t>PERFORMANCE</w:t>
      </w:r>
      <w:r>
        <w:rPr>
          <w:spacing w:val="-11"/>
        </w:rPr>
        <w:t xml:space="preserve"> </w:t>
      </w:r>
      <w:r>
        <w:rPr>
          <w:spacing w:val="-2"/>
        </w:rPr>
        <w:t>RESPONSIBILITIES</w:t>
      </w:r>
      <w:r>
        <w:rPr>
          <w:b w:val="0"/>
          <w:spacing w:val="-2"/>
        </w:rPr>
        <w:t>:</w:t>
      </w:r>
    </w:p>
    <w:p w14:paraId="0CFD3033" w14:textId="77777777" w:rsidR="00024F12" w:rsidRDefault="00F55267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403"/>
        <w:rPr>
          <w:sz w:val="20"/>
        </w:rPr>
      </w:pPr>
      <w:r>
        <w:rPr>
          <w:sz w:val="20"/>
        </w:rPr>
        <w:t>Perform</w:t>
      </w:r>
      <w:r>
        <w:rPr>
          <w:spacing w:val="-5"/>
          <w:sz w:val="20"/>
        </w:rPr>
        <w:t xml:space="preserve"> </w:t>
      </w:r>
      <w:r>
        <w:rPr>
          <w:sz w:val="20"/>
        </w:rPr>
        <w:t>weekly</w:t>
      </w:r>
      <w:r>
        <w:rPr>
          <w:spacing w:val="-5"/>
          <w:sz w:val="20"/>
        </w:rPr>
        <w:t xml:space="preserve"> </w:t>
      </w:r>
      <w:r>
        <w:rPr>
          <w:sz w:val="20"/>
        </w:rPr>
        <w:t>audits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behavior,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attendance,</w:t>
      </w:r>
      <w:r>
        <w:rPr>
          <w:spacing w:val="-5"/>
          <w:sz w:val="20"/>
        </w:rPr>
        <w:t xml:space="preserve"> </w:t>
      </w:r>
      <w:r>
        <w:rPr>
          <w:sz w:val="20"/>
        </w:rPr>
        <w:t>restraint/seclusion,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necessary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input</w:t>
      </w:r>
      <w:r>
        <w:rPr>
          <w:spacing w:val="-5"/>
          <w:sz w:val="20"/>
        </w:rPr>
        <w:t xml:space="preserve"> </w:t>
      </w:r>
      <w:r>
        <w:rPr>
          <w:sz w:val="20"/>
        </w:rPr>
        <w:t>from schools in Infinite Campus.</w:t>
      </w:r>
    </w:p>
    <w:p w14:paraId="0CFD3034" w14:textId="77777777" w:rsidR="00024F12" w:rsidRDefault="00F55267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0"/>
        </w:rPr>
      </w:pPr>
      <w:r>
        <w:rPr>
          <w:sz w:val="20"/>
        </w:rPr>
        <w:t>Compile</w:t>
      </w:r>
      <w:r>
        <w:rPr>
          <w:spacing w:val="-8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requested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Directors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Personnel,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Services,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Superintendent.</w:t>
      </w:r>
    </w:p>
    <w:p w14:paraId="0CFD3035" w14:textId="77777777" w:rsidR="00024F12" w:rsidRDefault="00F55267">
      <w:pPr>
        <w:pStyle w:val="ListParagraph"/>
        <w:numPr>
          <w:ilvl w:val="0"/>
          <w:numId w:val="1"/>
        </w:numPr>
        <w:tabs>
          <w:tab w:val="left" w:pos="820"/>
        </w:tabs>
        <w:spacing w:before="34" w:line="276" w:lineRule="auto"/>
        <w:ind w:right="116"/>
        <w:rPr>
          <w:sz w:val="20"/>
        </w:rPr>
      </w:pPr>
      <w:r>
        <w:rPr>
          <w:sz w:val="20"/>
        </w:rPr>
        <w:t>Oversee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district’s</w:t>
      </w:r>
      <w:r>
        <w:rPr>
          <w:spacing w:val="-5"/>
          <w:sz w:val="20"/>
        </w:rPr>
        <w:t xml:space="preserve"> </w:t>
      </w:r>
      <w:r>
        <w:rPr>
          <w:sz w:val="20"/>
        </w:rPr>
        <w:t>extracurricular</w:t>
      </w:r>
      <w:r>
        <w:rPr>
          <w:spacing w:val="-5"/>
          <w:sz w:val="20"/>
        </w:rPr>
        <w:t xml:space="preserve"> </w:t>
      </w:r>
      <w:r>
        <w:rPr>
          <w:sz w:val="20"/>
        </w:rPr>
        <w:t>drug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coordinate</w:t>
      </w:r>
      <w:r>
        <w:rPr>
          <w:spacing w:val="-5"/>
          <w:sz w:val="20"/>
        </w:rPr>
        <w:t xml:space="preserve"> </w:t>
      </w:r>
      <w:r>
        <w:rPr>
          <w:sz w:val="20"/>
        </w:rPr>
        <w:t>plans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parents,</w:t>
      </w:r>
      <w:r>
        <w:rPr>
          <w:spacing w:val="-5"/>
          <w:sz w:val="20"/>
        </w:rPr>
        <w:t xml:space="preserve"> </w:t>
      </w:r>
      <w:r>
        <w:rPr>
          <w:sz w:val="20"/>
        </w:rPr>
        <w:t>students,</w:t>
      </w:r>
      <w:r>
        <w:rPr>
          <w:spacing w:val="-5"/>
          <w:sz w:val="20"/>
        </w:rPr>
        <w:t xml:space="preserve"> </w:t>
      </w:r>
      <w:r>
        <w:rPr>
          <w:sz w:val="20"/>
        </w:rPr>
        <w:t>and athletic directors.</w:t>
      </w:r>
    </w:p>
    <w:p w14:paraId="0CFD3036" w14:textId="77777777" w:rsidR="00024F12" w:rsidRDefault="00F55267">
      <w:pPr>
        <w:pStyle w:val="ListParagraph"/>
        <w:numPr>
          <w:ilvl w:val="0"/>
          <w:numId w:val="1"/>
        </w:numPr>
        <w:tabs>
          <w:tab w:val="left" w:pos="820"/>
        </w:tabs>
        <w:spacing w:before="0" w:line="276" w:lineRule="auto"/>
        <w:ind w:right="387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overall</w:t>
      </w:r>
      <w:r>
        <w:rPr>
          <w:spacing w:val="-3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compiling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submitted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Kentucky Department of Education.</w:t>
      </w:r>
    </w:p>
    <w:p w14:paraId="0CFD3037" w14:textId="77777777" w:rsidR="00024F12" w:rsidRDefault="00F55267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entry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English</w:t>
      </w:r>
      <w:r>
        <w:rPr>
          <w:spacing w:val="-6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documentation</w:t>
      </w:r>
      <w:proofErr w:type="gramEnd"/>
    </w:p>
    <w:p w14:paraId="65029697" w14:textId="62EDBEA8" w:rsidR="00F55267" w:rsidRPr="00F55267" w:rsidRDefault="00F55267" w:rsidP="00F55267">
      <w:pPr>
        <w:pStyle w:val="ListParagraph"/>
        <w:numPr>
          <w:ilvl w:val="0"/>
          <w:numId w:val="1"/>
        </w:numPr>
        <w:tabs>
          <w:tab w:val="left" w:pos="819"/>
        </w:tabs>
        <w:spacing w:after="120"/>
        <w:ind w:left="819" w:hanging="359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duties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555D5753" w14:textId="4CFB6FF3" w:rsidR="00F55267" w:rsidRPr="00F55267" w:rsidRDefault="00F55267" w:rsidP="00F55267">
      <w:pPr>
        <w:rPr>
          <w:b/>
          <w:bCs/>
        </w:rPr>
      </w:pPr>
      <w:r w:rsidRPr="00F55267">
        <w:rPr>
          <w:b/>
          <w:bCs/>
        </w:rPr>
        <w:t>TERMS OF EMPLOYMENT:</w:t>
      </w:r>
    </w:p>
    <w:p w14:paraId="78EBEECE" w14:textId="06BA8755" w:rsidR="00F55267" w:rsidRPr="00381090" w:rsidRDefault="00F55267" w:rsidP="00F55267">
      <w:r w:rsidRPr="00381090">
        <w:t xml:space="preserve">Compensation will be based on </w:t>
      </w:r>
      <w:r>
        <w:t>195</w:t>
      </w:r>
      <w:r w:rsidRPr="00381090">
        <w:t xml:space="preserve"> contract days on the board-approved </w:t>
      </w:r>
      <w:r>
        <w:t>1</w:t>
      </w:r>
      <w:r>
        <w:t>05</w:t>
      </w:r>
      <w:r w:rsidRPr="00381090">
        <w:t xml:space="preserve"> salary schedule. This position requires a </w:t>
      </w:r>
      <w:r>
        <w:t>7.5</w:t>
      </w:r>
      <w:r w:rsidRPr="00381090">
        <w:t xml:space="preserve">-hour workday.  </w:t>
      </w:r>
    </w:p>
    <w:p w14:paraId="7776EF7A" w14:textId="77777777" w:rsidR="00F55267" w:rsidRPr="00F55267" w:rsidRDefault="00F55267" w:rsidP="00F55267">
      <w:pPr>
        <w:tabs>
          <w:tab w:val="left" w:pos="819"/>
        </w:tabs>
        <w:rPr>
          <w:sz w:val="20"/>
        </w:rPr>
      </w:pPr>
    </w:p>
    <w:sectPr w:rsidR="00F55267" w:rsidRPr="00F55267">
      <w:type w:val="continuous"/>
      <w:pgSz w:w="12240" w:h="15840"/>
      <w:pgMar w:top="66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C37C5"/>
    <w:multiLevelType w:val="hybridMultilevel"/>
    <w:tmpl w:val="69CE94EA"/>
    <w:lvl w:ilvl="0" w:tplc="70A4E24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52E071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286861AE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EDB4B622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C876D3E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F84E4A1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C98EED86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E6D4ED24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156C4074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2B05F9"/>
    <w:multiLevelType w:val="hybridMultilevel"/>
    <w:tmpl w:val="C4EC3200"/>
    <w:lvl w:ilvl="0" w:tplc="961E6A6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AA213A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C240A3E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FF4C0F0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28B0518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2146EDA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9F4EF6DA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D42C3BA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359E4ADE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num w:numId="1" w16cid:durableId="655110538">
    <w:abstractNumId w:val="1"/>
  </w:num>
  <w:num w:numId="2" w16cid:durableId="175447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12"/>
    <w:rsid w:val="00020916"/>
    <w:rsid w:val="00024F12"/>
    <w:rsid w:val="00F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3022"/>
  <w15:docId w15:val="{14CDFEF5-1261-4A02-BDFF-1553D7D4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DSS Data Analyst</dc:title>
  <dc:creator>Easton, Jane S</dc:creator>
  <cp:lastModifiedBy>Easton, Jane S</cp:lastModifiedBy>
  <cp:revision>3</cp:revision>
  <dcterms:created xsi:type="dcterms:W3CDTF">2023-10-11T15:25:00Z</dcterms:created>
  <dcterms:modified xsi:type="dcterms:W3CDTF">2023-10-11T15:38:00Z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