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BE54" w14:textId="130C3580" w:rsidR="005153EF" w:rsidRPr="008107F5" w:rsidRDefault="005318D4" w:rsidP="005153EF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>OHIO</w:t>
      </w:r>
      <w:r w:rsidR="005153EF" w:rsidRPr="008107F5">
        <w:rPr>
          <w:rFonts w:ascii="Verdana" w:hAnsi="Verdana"/>
          <w:b/>
          <w:bCs/>
          <w:sz w:val="20"/>
          <w:szCs w:val="20"/>
        </w:rPr>
        <w:t xml:space="preserve"> COUNTY FISCAL COURT</w:t>
      </w:r>
    </w:p>
    <w:p w14:paraId="0AE486E7" w14:textId="7B261A10" w:rsidR="005153EF" w:rsidRPr="008107F5" w:rsidRDefault="005153EF" w:rsidP="005153EF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 xml:space="preserve">ORDINANCE </w:t>
      </w:r>
      <w:r w:rsidR="00D07456" w:rsidRPr="008107F5">
        <w:rPr>
          <w:rFonts w:ascii="Verdana" w:hAnsi="Verdana"/>
          <w:b/>
          <w:bCs/>
          <w:sz w:val="20"/>
          <w:szCs w:val="20"/>
        </w:rPr>
        <w:t xml:space="preserve">No. </w:t>
      </w:r>
      <w:r w:rsidR="005318D4" w:rsidRPr="008107F5">
        <w:rPr>
          <w:rFonts w:ascii="Verdana" w:hAnsi="Verdana"/>
          <w:b/>
          <w:bCs/>
          <w:sz w:val="20"/>
          <w:szCs w:val="20"/>
        </w:rPr>
        <w:t xml:space="preserve"> 202</w:t>
      </w:r>
      <w:r w:rsidR="008107F5">
        <w:rPr>
          <w:rFonts w:ascii="Verdana" w:hAnsi="Verdana"/>
          <w:b/>
          <w:bCs/>
          <w:sz w:val="20"/>
          <w:szCs w:val="20"/>
        </w:rPr>
        <w:t>4</w:t>
      </w:r>
      <w:r w:rsidR="005318D4" w:rsidRPr="008107F5">
        <w:rPr>
          <w:rFonts w:ascii="Verdana" w:hAnsi="Verdana"/>
          <w:b/>
          <w:bCs/>
          <w:sz w:val="20"/>
          <w:szCs w:val="20"/>
        </w:rPr>
        <w:t>-</w:t>
      </w:r>
      <w:r w:rsidR="00D07456" w:rsidRPr="008107F5">
        <w:rPr>
          <w:rFonts w:ascii="Verdana" w:hAnsi="Verdana"/>
          <w:b/>
          <w:bCs/>
          <w:sz w:val="20"/>
          <w:szCs w:val="20"/>
        </w:rPr>
        <w:t xml:space="preserve">______ </w:t>
      </w:r>
    </w:p>
    <w:p w14:paraId="6AD4876E" w14:textId="77777777" w:rsidR="005318D4" w:rsidRPr="008107F5" w:rsidRDefault="005318D4" w:rsidP="005153EF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</w:p>
    <w:p w14:paraId="1F00E936" w14:textId="355C318D" w:rsidR="005153EF" w:rsidRPr="008107F5" w:rsidRDefault="005153EF" w:rsidP="0050485B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 xml:space="preserve">AN ORDINANCE </w:t>
      </w:r>
      <w:r w:rsidR="0050485B" w:rsidRPr="008107F5">
        <w:rPr>
          <w:rFonts w:ascii="Verdana" w:hAnsi="Verdana"/>
          <w:b/>
          <w:bCs/>
          <w:sz w:val="20"/>
          <w:szCs w:val="20"/>
        </w:rPr>
        <w:t xml:space="preserve">ESTABLISHING </w:t>
      </w:r>
      <w:r w:rsidR="00D91681" w:rsidRPr="008107F5">
        <w:rPr>
          <w:rFonts w:ascii="Verdana" w:hAnsi="Verdana"/>
          <w:b/>
          <w:bCs/>
          <w:sz w:val="20"/>
          <w:szCs w:val="20"/>
        </w:rPr>
        <w:t xml:space="preserve">THE </w:t>
      </w:r>
      <w:r w:rsidR="0050485B" w:rsidRPr="008107F5">
        <w:rPr>
          <w:rFonts w:ascii="Verdana" w:hAnsi="Verdana"/>
          <w:b/>
          <w:bCs/>
          <w:sz w:val="20"/>
          <w:szCs w:val="20"/>
        </w:rPr>
        <w:t xml:space="preserve">UPDATED </w:t>
      </w:r>
      <w:r w:rsidR="00D6214F" w:rsidRPr="008107F5">
        <w:rPr>
          <w:rFonts w:ascii="Verdana" w:hAnsi="Verdana"/>
          <w:b/>
          <w:bCs/>
          <w:sz w:val="20"/>
          <w:szCs w:val="20"/>
        </w:rPr>
        <w:t>GEOGRAPHIC BOUNDARIES</w:t>
      </w:r>
      <w:r w:rsidR="0050485B" w:rsidRPr="008107F5">
        <w:rPr>
          <w:rFonts w:ascii="Verdana" w:hAnsi="Verdana"/>
          <w:b/>
          <w:bCs/>
          <w:sz w:val="20"/>
          <w:szCs w:val="20"/>
        </w:rPr>
        <w:t xml:space="preserve"> FOR MAGISTERIAL DISTRICTS IN </w:t>
      </w:r>
      <w:r w:rsidR="005318D4" w:rsidRPr="008107F5">
        <w:rPr>
          <w:rFonts w:ascii="Verdana" w:hAnsi="Verdana"/>
          <w:b/>
          <w:bCs/>
          <w:sz w:val="20"/>
          <w:szCs w:val="20"/>
        </w:rPr>
        <w:t>OHIO</w:t>
      </w:r>
      <w:r w:rsidR="0050485B" w:rsidRPr="008107F5">
        <w:rPr>
          <w:rFonts w:ascii="Verdana" w:hAnsi="Verdana"/>
          <w:b/>
          <w:bCs/>
          <w:sz w:val="20"/>
          <w:szCs w:val="20"/>
        </w:rPr>
        <w:t xml:space="preserve"> COUNTY </w:t>
      </w:r>
    </w:p>
    <w:p w14:paraId="4C9B2A7D" w14:textId="3C8BCF80" w:rsidR="005153EF" w:rsidRPr="008107F5" w:rsidRDefault="005153EF" w:rsidP="005153EF">
      <w:pPr>
        <w:jc w:val="center"/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sz w:val="20"/>
          <w:szCs w:val="20"/>
        </w:rPr>
        <w:t>** ** **</w:t>
      </w:r>
    </w:p>
    <w:p w14:paraId="05F33321" w14:textId="52E01184" w:rsidR="0050485B" w:rsidRPr="008107F5" w:rsidRDefault="00D6214F" w:rsidP="00D07456">
      <w:pPr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>WHEREAS</w:t>
      </w:r>
      <w:r w:rsidR="00D07456" w:rsidRPr="008107F5">
        <w:rPr>
          <w:rFonts w:ascii="Verdana" w:hAnsi="Verdana"/>
          <w:sz w:val="20"/>
          <w:szCs w:val="20"/>
        </w:rPr>
        <w:t xml:space="preserve"> the </w:t>
      </w:r>
      <w:r w:rsidR="0050485B" w:rsidRPr="008107F5">
        <w:rPr>
          <w:rFonts w:ascii="Verdana" w:hAnsi="Verdana"/>
          <w:sz w:val="20"/>
          <w:szCs w:val="20"/>
        </w:rPr>
        <w:t xml:space="preserve">United States Constitution requires that members of legislative bodies be elected upon the principle of one person, one vote; </w:t>
      </w:r>
      <w:r w:rsidR="005318D4" w:rsidRPr="008107F5">
        <w:rPr>
          <w:rFonts w:ascii="Verdana" w:hAnsi="Verdana"/>
          <w:sz w:val="20"/>
          <w:szCs w:val="20"/>
        </w:rPr>
        <w:t>and</w:t>
      </w:r>
    </w:p>
    <w:p w14:paraId="559177EF" w14:textId="15C58F0D" w:rsidR="0050485B" w:rsidRPr="008107F5" w:rsidRDefault="00D6214F" w:rsidP="00D07456">
      <w:pPr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>WHEREAS</w:t>
      </w:r>
      <w:r w:rsidR="0050485B" w:rsidRPr="008107F5">
        <w:rPr>
          <w:rFonts w:ascii="Verdana" w:hAnsi="Verdana"/>
          <w:sz w:val="20"/>
          <w:szCs w:val="20"/>
        </w:rPr>
        <w:t xml:space="preserve"> KRS 67.045 </w:t>
      </w:r>
      <w:r w:rsidR="005D4DCA" w:rsidRPr="008107F5">
        <w:rPr>
          <w:rFonts w:ascii="Verdana" w:hAnsi="Verdana"/>
          <w:sz w:val="20"/>
          <w:szCs w:val="20"/>
        </w:rPr>
        <w:t xml:space="preserve">sets out the legal process </w:t>
      </w:r>
      <w:r w:rsidR="0050485B" w:rsidRPr="008107F5">
        <w:rPr>
          <w:rFonts w:ascii="Verdana" w:hAnsi="Verdana"/>
          <w:sz w:val="20"/>
          <w:szCs w:val="20"/>
        </w:rPr>
        <w:t>requir</w:t>
      </w:r>
      <w:r w:rsidR="005D4DCA" w:rsidRPr="008107F5">
        <w:rPr>
          <w:rFonts w:ascii="Verdana" w:hAnsi="Verdana"/>
          <w:sz w:val="20"/>
          <w:szCs w:val="20"/>
        </w:rPr>
        <w:t xml:space="preserve">ing </w:t>
      </w:r>
      <w:r w:rsidR="0050485B" w:rsidRPr="008107F5">
        <w:rPr>
          <w:rFonts w:ascii="Verdana" w:hAnsi="Verdana"/>
          <w:sz w:val="20"/>
          <w:szCs w:val="20"/>
        </w:rPr>
        <w:t>that county magisterial boundaries be redrawn based upon the population figures resulting from each decennial census</w:t>
      </w:r>
      <w:r w:rsidR="00965462" w:rsidRPr="008107F5">
        <w:rPr>
          <w:rFonts w:ascii="Verdana" w:hAnsi="Verdana"/>
          <w:sz w:val="20"/>
          <w:szCs w:val="20"/>
        </w:rPr>
        <w:t xml:space="preserve">; </w:t>
      </w:r>
      <w:r w:rsidR="0050485B" w:rsidRPr="008107F5">
        <w:rPr>
          <w:rFonts w:ascii="Verdana" w:hAnsi="Verdana"/>
          <w:sz w:val="20"/>
          <w:szCs w:val="20"/>
        </w:rPr>
        <w:t xml:space="preserve"> </w:t>
      </w:r>
      <w:r w:rsidR="005318D4" w:rsidRPr="008107F5">
        <w:rPr>
          <w:rFonts w:ascii="Verdana" w:hAnsi="Verdana"/>
          <w:sz w:val="20"/>
          <w:szCs w:val="20"/>
        </w:rPr>
        <w:t>and</w:t>
      </w:r>
    </w:p>
    <w:p w14:paraId="43B3BCE7" w14:textId="0852C841" w:rsidR="00965462" w:rsidRPr="008107F5" w:rsidRDefault="00D07456" w:rsidP="00D07456">
      <w:pPr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>WHEREAS</w:t>
      </w:r>
      <w:r w:rsidR="0050485B" w:rsidRPr="008107F5">
        <w:rPr>
          <w:rFonts w:ascii="Verdana" w:hAnsi="Verdana"/>
          <w:sz w:val="20"/>
          <w:szCs w:val="20"/>
        </w:rPr>
        <w:t xml:space="preserve">, on </w:t>
      </w:r>
      <w:r w:rsidR="002C6C47" w:rsidRPr="008107F5">
        <w:rPr>
          <w:rFonts w:ascii="Verdana" w:hAnsi="Verdana"/>
          <w:sz w:val="20"/>
          <w:szCs w:val="20"/>
        </w:rPr>
        <w:t>May 24</w:t>
      </w:r>
      <w:r w:rsidR="0050485B" w:rsidRPr="008107F5">
        <w:rPr>
          <w:rFonts w:ascii="Verdana" w:hAnsi="Verdana"/>
          <w:sz w:val="20"/>
          <w:szCs w:val="20"/>
        </w:rPr>
        <w:t xml:space="preserve">, 2023, </w:t>
      </w:r>
      <w:r w:rsidR="005318D4" w:rsidRPr="008107F5">
        <w:rPr>
          <w:rFonts w:ascii="Verdana" w:hAnsi="Verdana"/>
          <w:sz w:val="20"/>
          <w:szCs w:val="20"/>
        </w:rPr>
        <w:t>Ohio</w:t>
      </w:r>
      <w:r w:rsidR="0050485B" w:rsidRPr="008107F5">
        <w:rPr>
          <w:rFonts w:ascii="Verdana" w:hAnsi="Verdana"/>
          <w:sz w:val="20"/>
          <w:szCs w:val="20"/>
        </w:rPr>
        <w:t xml:space="preserve"> County Fiscal Court appointed three (3) citizen members of a Magisterial Reapportionment Commission</w:t>
      </w:r>
      <w:r w:rsidR="00C93D5F" w:rsidRPr="008107F5">
        <w:rPr>
          <w:rFonts w:ascii="Verdana" w:hAnsi="Verdana"/>
          <w:sz w:val="20"/>
          <w:szCs w:val="20"/>
        </w:rPr>
        <w:t>; and</w:t>
      </w:r>
    </w:p>
    <w:p w14:paraId="7208E0A6" w14:textId="5926DC1D" w:rsidR="00D07456" w:rsidRPr="008107F5" w:rsidRDefault="00965462" w:rsidP="00D07456">
      <w:pPr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>WHEREAS</w:t>
      </w:r>
      <w:r w:rsidRPr="008107F5">
        <w:rPr>
          <w:rFonts w:ascii="Verdana" w:hAnsi="Verdana"/>
          <w:sz w:val="20"/>
          <w:szCs w:val="20"/>
        </w:rPr>
        <w:t xml:space="preserve">, the </w:t>
      </w:r>
      <w:r w:rsidR="0050485B" w:rsidRPr="008107F5">
        <w:rPr>
          <w:rFonts w:ascii="Verdana" w:hAnsi="Verdana"/>
          <w:sz w:val="20"/>
          <w:szCs w:val="20"/>
        </w:rPr>
        <w:t xml:space="preserve">Commission having met and produced a written report establishing the estimated population </w:t>
      </w:r>
      <w:r w:rsidRPr="008107F5">
        <w:rPr>
          <w:rFonts w:ascii="Verdana" w:hAnsi="Verdana"/>
          <w:sz w:val="20"/>
          <w:szCs w:val="20"/>
        </w:rPr>
        <w:t xml:space="preserve">of each magisterial district </w:t>
      </w:r>
      <w:r w:rsidR="0050485B" w:rsidRPr="008107F5">
        <w:rPr>
          <w:rFonts w:ascii="Verdana" w:hAnsi="Verdana"/>
          <w:sz w:val="20"/>
          <w:szCs w:val="20"/>
        </w:rPr>
        <w:t xml:space="preserve">and its recommendation as to </w:t>
      </w:r>
      <w:r w:rsidRPr="008107F5">
        <w:rPr>
          <w:rFonts w:ascii="Verdana" w:hAnsi="Verdana"/>
          <w:sz w:val="20"/>
          <w:szCs w:val="20"/>
        </w:rPr>
        <w:t xml:space="preserve">the </w:t>
      </w:r>
      <w:r w:rsidR="005D4DCA" w:rsidRPr="008107F5">
        <w:rPr>
          <w:rFonts w:ascii="Verdana" w:hAnsi="Verdana"/>
          <w:sz w:val="20"/>
          <w:szCs w:val="20"/>
        </w:rPr>
        <w:t xml:space="preserve">new geographic </w:t>
      </w:r>
      <w:r w:rsidR="0050485B" w:rsidRPr="008107F5">
        <w:rPr>
          <w:rFonts w:ascii="Verdana" w:hAnsi="Verdana"/>
          <w:sz w:val="20"/>
          <w:szCs w:val="20"/>
        </w:rPr>
        <w:t xml:space="preserve">boundaries of each district and having filed that report with the </w:t>
      </w:r>
      <w:r w:rsidR="005318D4" w:rsidRPr="008107F5">
        <w:rPr>
          <w:rFonts w:ascii="Verdana" w:hAnsi="Verdana"/>
          <w:sz w:val="20"/>
          <w:szCs w:val="20"/>
        </w:rPr>
        <w:t>Ohio</w:t>
      </w:r>
      <w:r w:rsidR="0050485B" w:rsidRPr="008107F5">
        <w:rPr>
          <w:rFonts w:ascii="Verdana" w:hAnsi="Verdana"/>
          <w:sz w:val="20"/>
          <w:szCs w:val="20"/>
        </w:rPr>
        <w:t xml:space="preserve"> County Clerk and each Magistrate on </w:t>
      </w:r>
      <w:r w:rsidR="005318D4" w:rsidRPr="008107F5">
        <w:rPr>
          <w:rFonts w:ascii="Verdana" w:hAnsi="Verdana"/>
          <w:sz w:val="20"/>
          <w:szCs w:val="20"/>
        </w:rPr>
        <w:t>_____________________</w:t>
      </w:r>
      <w:r w:rsidRPr="008107F5">
        <w:rPr>
          <w:rFonts w:ascii="Verdana" w:hAnsi="Verdana"/>
          <w:sz w:val="20"/>
          <w:szCs w:val="20"/>
        </w:rPr>
        <w:t xml:space="preserve">, </w:t>
      </w:r>
      <w:r w:rsidR="00D6214F" w:rsidRPr="008107F5">
        <w:rPr>
          <w:rFonts w:ascii="Verdana" w:hAnsi="Verdana"/>
          <w:sz w:val="20"/>
          <w:szCs w:val="20"/>
        </w:rPr>
        <w:t xml:space="preserve">2023; </w:t>
      </w:r>
      <w:r w:rsidR="00D07456" w:rsidRPr="008107F5">
        <w:rPr>
          <w:rFonts w:ascii="Verdana" w:hAnsi="Verdana"/>
          <w:sz w:val="20"/>
          <w:szCs w:val="20"/>
        </w:rPr>
        <w:t xml:space="preserve"> </w:t>
      </w:r>
      <w:r w:rsidR="00C93D5F" w:rsidRPr="008107F5">
        <w:rPr>
          <w:rFonts w:ascii="Verdana" w:hAnsi="Verdana"/>
          <w:sz w:val="20"/>
          <w:szCs w:val="20"/>
        </w:rPr>
        <w:t>and</w:t>
      </w:r>
    </w:p>
    <w:p w14:paraId="63135B35" w14:textId="7DF8D9F6" w:rsidR="005D4DCA" w:rsidRPr="008107F5" w:rsidRDefault="005D4DCA" w:rsidP="00D07456">
      <w:pPr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>WHEREAS</w:t>
      </w:r>
      <w:r w:rsidRPr="008107F5">
        <w:rPr>
          <w:rFonts w:ascii="Verdana" w:hAnsi="Verdana"/>
          <w:sz w:val="20"/>
          <w:szCs w:val="20"/>
        </w:rPr>
        <w:t xml:space="preserve">, the Fiscal Court having considered the </w:t>
      </w:r>
      <w:r w:rsidR="000906B8" w:rsidRPr="008107F5">
        <w:rPr>
          <w:rFonts w:ascii="Verdana" w:hAnsi="Verdana"/>
          <w:sz w:val="20"/>
          <w:szCs w:val="20"/>
        </w:rPr>
        <w:t xml:space="preserve">population data contained within the report and the </w:t>
      </w:r>
      <w:r w:rsidRPr="008107F5">
        <w:rPr>
          <w:rFonts w:ascii="Verdana" w:hAnsi="Verdana"/>
          <w:sz w:val="20"/>
          <w:szCs w:val="20"/>
        </w:rPr>
        <w:t xml:space="preserve">Commission’s </w:t>
      </w:r>
      <w:r w:rsidR="00D6214F" w:rsidRPr="008107F5">
        <w:rPr>
          <w:rFonts w:ascii="Verdana" w:hAnsi="Verdana"/>
          <w:sz w:val="20"/>
          <w:szCs w:val="20"/>
        </w:rPr>
        <w:t xml:space="preserve">recommendations; </w:t>
      </w:r>
      <w:r w:rsidRPr="008107F5">
        <w:rPr>
          <w:rFonts w:ascii="Verdana" w:hAnsi="Verdana"/>
          <w:sz w:val="20"/>
          <w:szCs w:val="20"/>
        </w:rPr>
        <w:t xml:space="preserve"> </w:t>
      </w:r>
      <w:r w:rsidR="00C93D5F" w:rsidRPr="008107F5">
        <w:rPr>
          <w:rFonts w:ascii="Verdana" w:hAnsi="Verdana"/>
          <w:sz w:val="20"/>
          <w:szCs w:val="20"/>
        </w:rPr>
        <w:t>and</w:t>
      </w:r>
    </w:p>
    <w:p w14:paraId="709176C6" w14:textId="006BD2AF" w:rsidR="00EA3F0C" w:rsidRPr="008107F5" w:rsidRDefault="005F3467" w:rsidP="0011125C">
      <w:pPr>
        <w:rPr>
          <w:rFonts w:ascii="Verdana" w:hAnsi="Verdana" w:cstheme="minorHAnsi"/>
          <w:sz w:val="20"/>
          <w:szCs w:val="20"/>
        </w:rPr>
      </w:pPr>
      <w:r w:rsidRPr="008107F5">
        <w:rPr>
          <w:rFonts w:ascii="Verdana" w:hAnsi="Verdana" w:cstheme="minorHAnsi"/>
          <w:b/>
          <w:bCs/>
          <w:sz w:val="20"/>
          <w:szCs w:val="20"/>
        </w:rPr>
        <w:t>NOW THEREFORE, BE IT ORDAINED</w:t>
      </w:r>
      <w:r w:rsidR="0011125C" w:rsidRPr="008107F5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11125C" w:rsidRPr="008107F5">
        <w:rPr>
          <w:rFonts w:ascii="Verdana" w:hAnsi="Verdana" w:cstheme="minorHAnsi"/>
          <w:sz w:val="20"/>
          <w:szCs w:val="20"/>
        </w:rPr>
        <w:t xml:space="preserve">that the </w:t>
      </w:r>
      <w:r w:rsidR="005D4DCA" w:rsidRPr="008107F5">
        <w:rPr>
          <w:rFonts w:ascii="Verdana" w:hAnsi="Verdana" w:cstheme="minorHAnsi"/>
          <w:sz w:val="20"/>
          <w:szCs w:val="20"/>
        </w:rPr>
        <w:t>report of the Magisterial Reapportionment Commission is hereby adopted</w:t>
      </w:r>
      <w:r w:rsidR="000906B8" w:rsidRPr="008107F5">
        <w:rPr>
          <w:rFonts w:ascii="Verdana" w:hAnsi="Verdana" w:cstheme="minorHAnsi"/>
          <w:sz w:val="20"/>
          <w:szCs w:val="20"/>
        </w:rPr>
        <w:t xml:space="preserve"> in full</w:t>
      </w:r>
      <w:r w:rsidR="000A73C1" w:rsidRPr="008107F5">
        <w:rPr>
          <w:rFonts w:ascii="Verdana" w:hAnsi="Verdana" w:cstheme="minorHAnsi"/>
          <w:sz w:val="20"/>
          <w:szCs w:val="20"/>
        </w:rPr>
        <w:t xml:space="preserve"> by reference and t</w:t>
      </w:r>
      <w:r w:rsidR="000906B8" w:rsidRPr="008107F5">
        <w:rPr>
          <w:rFonts w:ascii="Verdana" w:hAnsi="Verdana" w:cstheme="minorHAnsi"/>
          <w:sz w:val="20"/>
          <w:szCs w:val="20"/>
        </w:rPr>
        <w:t xml:space="preserve">he geographic boundaries as recommended by the Commission to </w:t>
      </w:r>
      <w:r w:rsidR="005318D4" w:rsidRPr="008107F5">
        <w:rPr>
          <w:rFonts w:ascii="Verdana" w:hAnsi="Verdana" w:cstheme="minorHAnsi"/>
          <w:sz w:val="20"/>
          <w:szCs w:val="20"/>
        </w:rPr>
        <w:t xml:space="preserve">each of the </w:t>
      </w:r>
      <w:r w:rsidR="000906B8" w:rsidRPr="008107F5">
        <w:rPr>
          <w:rFonts w:ascii="Verdana" w:hAnsi="Verdana" w:cstheme="minorHAnsi"/>
          <w:sz w:val="20"/>
          <w:szCs w:val="20"/>
        </w:rPr>
        <w:t xml:space="preserve">Magisterial Districts </w:t>
      </w:r>
      <w:r w:rsidR="000A73C1" w:rsidRPr="008107F5">
        <w:rPr>
          <w:rFonts w:ascii="Verdana" w:hAnsi="Verdana" w:cstheme="minorHAnsi"/>
          <w:sz w:val="20"/>
          <w:szCs w:val="20"/>
        </w:rPr>
        <w:t>are hereby approved</w:t>
      </w:r>
      <w:r w:rsidR="00D91681" w:rsidRPr="008107F5">
        <w:rPr>
          <w:rFonts w:ascii="Verdana" w:hAnsi="Verdana" w:cstheme="minorHAnsi"/>
          <w:sz w:val="20"/>
          <w:szCs w:val="20"/>
        </w:rPr>
        <w:t xml:space="preserve"> </w:t>
      </w:r>
      <w:r w:rsidR="00213F8F" w:rsidRPr="008107F5">
        <w:rPr>
          <w:rFonts w:ascii="Verdana" w:hAnsi="Verdana" w:cstheme="minorHAnsi"/>
          <w:sz w:val="20"/>
          <w:szCs w:val="20"/>
        </w:rPr>
        <w:t xml:space="preserve">to become </w:t>
      </w:r>
      <w:r w:rsidR="00D91681" w:rsidRPr="008107F5">
        <w:rPr>
          <w:rFonts w:ascii="Verdana" w:hAnsi="Verdana" w:cstheme="minorHAnsi"/>
          <w:sz w:val="20"/>
          <w:szCs w:val="20"/>
        </w:rPr>
        <w:t>effective November 8, 2023</w:t>
      </w:r>
      <w:r w:rsidR="000906B8" w:rsidRPr="008107F5">
        <w:rPr>
          <w:rFonts w:ascii="Verdana" w:hAnsi="Verdana" w:cstheme="minorHAnsi"/>
          <w:sz w:val="20"/>
          <w:szCs w:val="20"/>
        </w:rPr>
        <w:t xml:space="preserve">.  </w:t>
      </w:r>
    </w:p>
    <w:p w14:paraId="0AABFD67" w14:textId="0A585FF9" w:rsidR="005F3467" w:rsidRPr="008107F5" w:rsidRDefault="001032B1" w:rsidP="001032B1">
      <w:pPr>
        <w:rPr>
          <w:rFonts w:ascii="Verdana" w:eastAsia="Times New Roman" w:hAnsi="Verdana" w:cstheme="minorHAnsi"/>
          <w:b/>
          <w:bCs/>
          <w:sz w:val="20"/>
          <w:szCs w:val="20"/>
        </w:rPr>
      </w:pPr>
      <w:r w:rsidRPr="008107F5">
        <w:rPr>
          <w:rFonts w:ascii="Verdana" w:eastAsia="Times New Roman" w:hAnsi="Verdana" w:cstheme="minorHAnsi"/>
          <w:b/>
          <w:bCs/>
          <w:sz w:val="20"/>
          <w:szCs w:val="20"/>
        </w:rPr>
        <w:t>AND BE IT FURTHER ORDAINED</w:t>
      </w:r>
      <w:r w:rsidRPr="008107F5">
        <w:rPr>
          <w:rFonts w:ascii="Verdana" w:eastAsia="Times New Roman" w:hAnsi="Verdana" w:cstheme="minorHAnsi"/>
          <w:sz w:val="20"/>
          <w:szCs w:val="20"/>
        </w:rPr>
        <w:t xml:space="preserve">, that this Ordinance has had First Reading this </w:t>
      </w:r>
      <w:r w:rsidR="005318D4" w:rsidRPr="008107F5">
        <w:rPr>
          <w:rFonts w:ascii="Verdana" w:eastAsia="Times New Roman" w:hAnsi="Verdana" w:cstheme="minorHAnsi"/>
          <w:b/>
          <w:bCs/>
          <w:sz w:val="20"/>
          <w:szCs w:val="20"/>
        </w:rPr>
        <w:t>_____</w:t>
      </w:r>
      <w:r w:rsidR="000A73C1" w:rsidRPr="008107F5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8107F5">
        <w:rPr>
          <w:rFonts w:ascii="Verdana" w:eastAsia="Times New Roman" w:hAnsi="Verdana" w:cstheme="minorHAnsi"/>
          <w:sz w:val="20"/>
          <w:szCs w:val="20"/>
        </w:rPr>
        <w:t>day of</w:t>
      </w:r>
      <w:r w:rsidR="005318D4" w:rsidRPr="008107F5">
        <w:rPr>
          <w:rFonts w:ascii="Verdana" w:eastAsia="Times New Roman" w:hAnsi="Verdana" w:cstheme="minorHAnsi"/>
          <w:b/>
          <w:bCs/>
          <w:sz w:val="20"/>
          <w:szCs w:val="20"/>
        </w:rPr>
        <w:t xml:space="preserve"> _____________, </w:t>
      </w:r>
      <w:r w:rsidRPr="008107F5">
        <w:rPr>
          <w:rFonts w:ascii="Verdana" w:eastAsia="Times New Roman" w:hAnsi="Verdana" w:cstheme="minorHAnsi"/>
          <w:b/>
          <w:bCs/>
          <w:sz w:val="20"/>
          <w:szCs w:val="20"/>
        </w:rPr>
        <w:t xml:space="preserve"> 2023,</w:t>
      </w:r>
      <w:r w:rsidRPr="008107F5">
        <w:rPr>
          <w:rFonts w:ascii="Verdana" w:eastAsia="Times New Roman" w:hAnsi="Verdana" w:cstheme="minorHAnsi"/>
          <w:sz w:val="20"/>
          <w:szCs w:val="20"/>
        </w:rPr>
        <w:t xml:space="preserve"> and shall now be advertised for Second Reading to be held on the </w:t>
      </w:r>
      <w:r w:rsidR="005318D4" w:rsidRPr="008107F5">
        <w:rPr>
          <w:rFonts w:ascii="Verdana" w:eastAsia="Times New Roman" w:hAnsi="Verdana" w:cstheme="minorHAnsi"/>
          <w:b/>
          <w:bCs/>
          <w:sz w:val="20"/>
          <w:szCs w:val="20"/>
        </w:rPr>
        <w:t>_____</w:t>
      </w:r>
      <w:r w:rsidR="005318D4" w:rsidRPr="008107F5">
        <w:rPr>
          <w:rFonts w:ascii="Verdana" w:eastAsia="Times New Roman" w:hAnsi="Verdana" w:cstheme="minorHAnsi"/>
          <w:sz w:val="20"/>
          <w:szCs w:val="20"/>
        </w:rPr>
        <w:t xml:space="preserve"> day of</w:t>
      </w:r>
      <w:r w:rsidR="005318D4" w:rsidRPr="008107F5">
        <w:rPr>
          <w:rFonts w:ascii="Verdana" w:eastAsia="Times New Roman" w:hAnsi="Verdana" w:cstheme="minorHAnsi"/>
          <w:b/>
          <w:bCs/>
          <w:sz w:val="20"/>
          <w:szCs w:val="20"/>
        </w:rPr>
        <w:t xml:space="preserve"> _____________,  2023</w:t>
      </w:r>
      <w:r w:rsidR="0077011A" w:rsidRPr="008107F5">
        <w:rPr>
          <w:rFonts w:ascii="Verdana" w:eastAsia="Times New Roman" w:hAnsi="Verdana" w:cstheme="minorHAnsi"/>
          <w:b/>
          <w:bCs/>
          <w:sz w:val="20"/>
          <w:szCs w:val="20"/>
        </w:rPr>
        <w:t xml:space="preserve">.  </w:t>
      </w:r>
      <w:r w:rsidRPr="008107F5">
        <w:rPr>
          <w:rFonts w:ascii="Verdana" w:eastAsia="Times New Roman" w:hAnsi="Verdana" w:cstheme="minorHAnsi"/>
          <w:sz w:val="20"/>
          <w:szCs w:val="20"/>
        </w:rPr>
        <w:t xml:space="preserve"> </w:t>
      </w:r>
      <w:r w:rsidRPr="008107F5">
        <w:rPr>
          <w:rFonts w:ascii="Verdana" w:eastAsia="Times New Roman" w:hAnsi="Verdana" w:cstheme="minorHAnsi"/>
          <w:b/>
          <w:bCs/>
          <w:sz w:val="20"/>
          <w:szCs w:val="20"/>
        </w:rPr>
        <w:t xml:space="preserve"> </w:t>
      </w:r>
    </w:p>
    <w:p w14:paraId="3560A711" w14:textId="77777777" w:rsidR="008107F5" w:rsidRDefault="001032B1" w:rsidP="001032B1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8107F5">
        <w:rPr>
          <w:rFonts w:ascii="Verdana" w:hAnsi="Verdana"/>
          <w:b/>
          <w:bCs/>
          <w:sz w:val="20"/>
          <w:szCs w:val="20"/>
        </w:rPr>
        <w:tab/>
      </w:r>
      <w:r w:rsidRPr="008107F5">
        <w:rPr>
          <w:rFonts w:ascii="Verdana" w:hAnsi="Verdana"/>
          <w:b/>
          <w:bCs/>
          <w:sz w:val="20"/>
          <w:szCs w:val="20"/>
        </w:rPr>
        <w:tab/>
      </w:r>
      <w:r w:rsidRPr="008107F5">
        <w:rPr>
          <w:rFonts w:ascii="Verdana" w:hAnsi="Verdana"/>
          <w:b/>
          <w:bCs/>
          <w:sz w:val="20"/>
          <w:szCs w:val="20"/>
        </w:rPr>
        <w:tab/>
      </w:r>
      <w:r w:rsidRPr="008107F5">
        <w:rPr>
          <w:rFonts w:ascii="Verdana" w:hAnsi="Verdana"/>
          <w:b/>
          <w:bCs/>
          <w:sz w:val="20"/>
          <w:szCs w:val="20"/>
        </w:rPr>
        <w:tab/>
      </w:r>
      <w:r w:rsidRPr="008107F5">
        <w:rPr>
          <w:rFonts w:ascii="Verdana" w:hAnsi="Verdana"/>
          <w:b/>
          <w:bCs/>
          <w:sz w:val="20"/>
          <w:szCs w:val="20"/>
        </w:rPr>
        <w:tab/>
      </w:r>
      <w:r w:rsidRPr="008107F5">
        <w:rPr>
          <w:rFonts w:ascii="Verdana" w:hAnsi="Verdana"/>
          <w:b/>
          <w:bCs/>
          <w:sz w:val="20"/>
          <w:szCs w:val="20"/>
        </w:rPr>
        <w:tab/>
      </w:r>
      <w:r w:rsidRP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  <w:r w:rsidR="008107F5">
        <w:rPr>
          <w:rFonts w:ascii="Verdana" w:hAnsi="Verdana"/>
          <w:b/>
          <w:bCs/>
          <w:sz w:val="20"/>
          <w:szCs w:val="20"/>
        </w:rPr>
        <w:tab/>
      </w:r>
    </w:p>
    <w:p w14:paraId="535F71E9" w14:textId="6C5C77B6" w:rsidR="001032B1" w:rsidRPr="008107F5" w:rsidRDefault="008107F5" w:rsidP="001032B1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1032B1" w:rsidRPr="008107F5">
        <w:rPr>
          <w:rFonts w:ascii="Verdana" w:hAnsi="Verdana"/>
          <w:sz w:val="20"/>
          <w:szCs w:val="20"/>
        </w:rPr>
        <w:t>________________________________</w:t>
      </w:r>
    </w:p>
    <w:p w14:paraId="0378DFFB" w14:textId="48CF82EA" w:rsidR="00D6214F" w:rsidRPr="008107F5" w:rsidRDefault="001032B1" w:rsidP="001032B1">
      <w:pPr>
        <w:pStyle w:val="NoSpacing"/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="005318D4" w:rsidRPr="008107F5">
        <w:rPr>
          <w:rFonts w:ascii="Verdana" w:hAnsi="Verdana"/>
          <w:sz w:val="20"/>
          <w:szCs w:val="20"/>
        </w:rPr>
        <w:t>DAVID JOHNSTON</w:t>
      </w:r>
      <w:r w:rsidRPr="008107F5">
        <w:rPr>
          <w:rFonts w:ascii="Verdana" w:hAnsi="Verdana"/>
          <w:sz w:val="20"/>
          <w:szCs w:val="20"/>
        </w:rPr>
        <w:t xml:space="preserve"> </w:t>
      </w:r>
    </w:p>
    <w:p w14:paraId="47752630" w14:textId="6E18B7D2" w:rsidR="001032B1" w:rsidRPr="008107F5" w:rsidRDefault="005318D4" w:rsidP="00D6214F">
      <w:pPr>
        <w:pStyle w:val="NoSpacing"/>
        <w:ind w:left="4320" w:firstLine="720"/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sz w:val="20"/>
          <w:szCs w:val="20"/>
        </w:rPr>
        <w:t>OHIO COUNTY JUDGE-EXECUTIVE</w:t>
      </w:r>
    </w:p>
    <w:p w14:paraId="0FBBB799" w14:textId="77777777" w:rsidR="000A73C1" w:rsidRPr="008107F5" w:rsidRDefault="000A73C1" w:rsidP="001032B1">
      <w:pPr>
        <w:pStyle w:val="NoSpacing"/>
        <w:rPr>
          <w:rFonts w:ascii="Verdana" w:hAnsi="Verdana"/>
          <w:sz w:val="20"/>
          <w:szCs w:val="20"/>
        </w:rPr>
      </w:pPr>
    </w:p>
    <w:p w14:paraId="48DAAE78" w14:textId="77777777" w:rsidR="00D6214F" w:rsidRPr="008107F5" w:rsidRDefault="001032B1" w:rsidP="001032B1">
      <w:pPr>
        <w:pStyle w:val="NoSpacing"/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sz w:val="20"/>
          <w:szCs w:val="20"/>
        </w:rPr>
        <w:t>Attest:</w:t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</w:p>
    <w:p w14:paraId="2454D311" w14:textId="77777777" w:rsidR="001032B1" w:rsidRDefault="001032B1" w:rsidP="001032B1">
      <w:pPr>
        <w:pStyle w:val="NoSpacing"/>
        <w:rPr>
          <w:rFonts w:ascii="Verdana" w:hAnsi="Verdana"/>
          <w:sz w:val="20"/>
          <w:szCs w:val="20"/>
        </w:rPr>
      </w:pPr>
    </w:p>
    <w:p w14:paraId="147639D5" w14:textId="77777777" w:rsidR="008107F5" w:rsidRPr="008107F5" w:rsidRDefault="008107F5" w:rsidP="001032B1">
      <w:pPr>
        <w:pStyle w:val="NoSpacing"/>
        <w:rPr>
          <w:rFonts w:ascii="Verdana" w:hAnsi="Verdana"/>
          <w:sz w:val="20"/>
          <w:szCs w:val="20"/>
        </w:rPr>
      </w:pPr>
    </w:p>
    <w:p w14:paraId="49A920F7" w14:textId="4240243C" w:rsidR="001032B1" w:rsidRPr="008107F5" w:rsidRDefault="001032B1" w:rsidP="001032B1">
      <w:pPr>
        <w:pStyle w:val="NoSpacing"/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sz w:val="20"/>
          <w:szCs w:val="20"/>
        </w:rPr>
        <w:t>_____________________________</w:t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  <w:r w:rsidRPr="008107F5">
        <w:rPr>
          <w:rFonts w:ascii="Verdana" w:hAnsi="Verdana"/>
          <w:sz w:val="20"/>
          <w:szCs w:val="20"/>
        </w:rPr>
        <w:tab/>
      </w:r>
    </w:p>
    <w:p w14:paraId="3766D374" w14:textId="441B28FA" w:rsidR="00D6214F" w:rsidRPr="008107F5" w:rsidRDefault="005318D4" w:rsidP="001032B1">
      <w:pPr>
        <w:pStyle w:val="NoSpacing"/>
        <w:rPr>
          <w:rFonts w:ascii="Verdana" w:hAnsi="Verdana"/>
          <w:sz w:val="20"/>
          <w:szCs w:val="20"/>
        </w:rPr>
      </w:pPr>
      <w:r w:rsidRPr="008107F5">
        <w:rPr>
          <w:rFonts w:ascii="Verdana" w:hAnsi="Verdana"/>
          <w:sz w:val="20"/>
          <w:szCs w:val="20"/>
        </w:rPr>
        <w:t>BESS RALPH</w:t>
      </w:r>
    </w:p>
    <w:p w14:paraId="0A99BEBE" w14:textId="0570BE0F" w:rsidR="00FE1065" w:rsidRPr="001032B1" w:rsidRDefault="005318D4" w:rsidP="001032B1">
      <w:pPr>
        <w:pStyle w:val="NoSpacing"/>
      </w:pPr>
      <w:r w:rsidRPr="008107F5">
        <w:rPr>
          <w:rFonts w:ascii="Verdana" w:hAnsi="Verdana"/>
          <w:sz w:val="20"/>
          <w:szCs w:val="20"/>
        </w:rPr>
        <w:t>OHIO COUNTY CLERK</w:t>
      </w:r>
      <w:r w:rsidRPr="008107F5">
        <w:rPr>
          <w:rFonts w:ascii="Verdana" w:hAnsi="Verdana"/>
          <w:sz w:val="20"/>
          <w:szCs w:val="20"/>
        </w:rPr>
        <w:tab/>
      </w:r>
      <w:r>
        <w:tab/>
      </w:r>
      <w:r>
        <w:tab/>
      </w:r>
    </w:p>
    <w:p w14:paraId="13429DB0" w14:textId="03251E2E" w:rsidR="005F3467" w:rsidRDefault="005F3467" w:rsidP="00D07456">
      <w:pPr>
        <w:rPr>
          <w:rFonts w:cstheme="minorHAnsi"/>
          <w:b/>
          <w:bCs/>
          <w:sz w:val="24"/>
          <w:szCs w:val="24"/>
        </w:rPr>
      </w:pPr>
    </w:p>
    <w:p w14:paraId="6E2DF940" w14:textId="77777777" w:rsidR="00D91681" w:rsidRDefault="00D91681" w:rsidP="00D6214F">
      <w:pPr>
        <w:pStyle w:val="NoSpacing"/>
      </w:pPr>
    </w:p>
    <w:p w14:paraId="687B4E9E" w14:textId="77777777" w:rsidR="005318D4" w:rsidRDefault="005318D4" w:rsidP="00D6214F">
      <w:pPr>
        <w:pStyle w:val="NoSpacing"/>
      </w:pPr>
    </w:p>
    <w:p w14:paraId="285DACBA" w14:textId="77777777" w:rsidR="005318D4" w:rsidRDefault="005318D4" w:rsidP="00D6214F">
      <w:pPr>
        <w:pStyle w:val="NoSpacing"/>
      </w:pPr>
    </w:p>
    <w:p w14:paraId="319B122E" w14:textId="77777777" w:rsidR="005318D4" w:rsidRDefault="005318D4" w:rsidP="00D6214F">
      <w:pPr>
        <w:pStyle w:val="NoSpacing"/>
      </w:pPr>
    </w:p>
    <w:p w14:paraId="02C7FCA3" w14:textId="79C54099" w:rsidR="00D91681" w:rsidRPr="00D91681" w:rsidRDefault="00D91681" w:rsidP="00D6214F">
      <w:pPr>
        <w:pStyle w:val="NoSpacing"/>
        <w:rPr>
          <w:i/>
          <w:iCs/>
          <w:sz w:val="32"/>
          <w:szCs w:val="32"/>
        </w:rPr>
      </w:pPr>
      <w:r w:rsidRPr="00D91681">
        <w:rPr>
          <w:i/>
          <w:iCs/>
          <w:sz w:val="32"/>
          <w:szCs w:val="32"/>
        </w:rPr>
        <w:t xml:space="preserve">To be published no later than </w:t>
      </w:r>
      <w:r w:rsidR="00DF4EBF">
        <w:rPr>
          <w:i/>
          <w:iCs/>
          <w:sz w:val="32"/>
          <w:szCs w:val="32"/>
        </w:rPr>
        <w:t>____________</w:t>
      </w:r>
      <w:r w:rsidRPr="00D91681">
        <w:rPr>
          <w:i/>
          <w:iCs/>
          <w:sz w:val="32"/>
          <w:szCs w:val="32"/>
        </w:rPr>
        <w:t>, 2023</w:t>
      </w:r>
    </w:p>
    <w:p w14:paraId="2956E165" w14:textId="77777777" w:rsidR="00D91681" w:rsidRDefault="00D91681" w:rsidP="00D6214F">
      <w:pPr>
        <w:pStyle w:val="NoSpacing"/>
      </w:pPr>
    </w:p>
    <w:p w14:paraId="12721A51" w14:textId="77777777" w:rsidR="00D91681" w:rsidRDefault="00D91681" w:rsidP="00D6214F">
      <w:pPr>
        <w:pStyle w:val="NoSpacing"/>
      </w:pPr>
    </w:p>
    <w:p w14:paraId="4287EEAB" w14:textId="77777777" w:rsidR="00D91681" w:rsidRDefault="00D91681" w:rsidP="00D6214F">
      <w:pPr>
        <w:pStyle w:val="NoSpacing"/>
      </w:pPr>
    </w:p>
    <w:p w14:paraId="5521BE1A" w14:textId="77777777" w:rsidR="00D91681" w:rsidRDefault="00D91681" w:rsidP="00D6214F">
      <w:pPr>
        <w:pStyle w:val="NoSpacing"/>
      </w:pPr>
    </w:p>
    <w:p w14:paraId="7105FF46" w14:textId="73EFDAAB" w:rsidR="00D91681" w:rsidRPr="00D91681" w:rsidRDefault="00D91681" w:rsidP="00D91681">
      <w:pPr>
        <w:pStyle w:val="NoSpacing"/>
        <w:jc w:val="center"/>
        <w:rPr>
          <w:b/>
          <w:bCs/>
          <w:sz w:val="28"/>
          <w:szCs w:val="28"/>
        </w:rPr>
      </w:pPr>
      <w:r w:rsidRPr="00D91681">
        <w:rPr>
          <w:b/>
          <w:bCs/>
          <w:sz w:val="28"/>
          <w:szCs w:val="28"/>
        </w:rPr>
        <w:t>Public Notice</w:t>
      </w:r>
    </w:p>
    <w:p w14:paraId="3E123D48" w14:textId="77777777" w:rsidR="00D91681" w:rsidRPr="00D91681" w:rsidRDefault="00D91681" w:rsidP="00D91681">
      <w:pPr>
        <w:pStyle w:val="NoSpacing"/>
        <w:jc w:val="center"/>
        <w:rPr>
          <w:b/>
          <w:bCs/>
        </w:rPr>
      </w:pPr>
    </w:p>
    <w:p w14:paraId="748D32D3" w14:textId="03AEEFBC" w:rsidR="00D91681" w:rsidRDefault="00D91681" w:rsidP="00D91681">
      <w:pPr>
        <w:pStyle w:val="NoSpacing"/>
        <w:jc w:val="center"/>
      </w:pPr>
      <w:r>
        <w:t xml:space="preserve">The </w:t>
      </w:r>
      <w:r w:rsidR="005318D4">
        <w:t>Ohio</w:t>
      </w:r>
      <w:r>
        <w:t xml:space="preserve"> County Fiscal Court, in its Regular Meeting </w:t>
      </w:r>
      <w:r w:rsidR="005318D4">
        <w:t>__________________</w:t>
      </w:r>
      <w:r>
        <w:t xml:space="preserve">, 2023, held a First Reading of Ordinance No.  </w:t>
      </w:r>
      <w:r w:rsidR="005318D4">
        <w:t xml:space="preserve">2023- </w:t>
      </w:r>
      <w:r>
        <w:t xml:space="preserve">______, </w:t>
      </w:r>
      <w:r w:rsidR="005318D4">
        <w:t>entitled</w:t>
      </w:r>
      <w:r>
        <w:t>:</w:t>
      </w:r>
    </w:p>
    <w:p w14:paraId="316C7405" w14:textId="77777777" w:rsidR="00D91681" w:rsidRDefault="00D91681" w:rsidP="00D91681">
      <w:pPr>
        <w:pStyle w:val="NoSpacing"/>
        <w:jc w:val="center"/>
      </w:pPr>
    </w:p>
    <w:p w14:paraId="1EFC527D" w14:textId="77777777" w:rsidR="00DF4EBF" w:rsidRDefault="00D91681" w:rsidP="00D91681">
      <w:pPr>
        <w:pStyle w:val="NoSpacing"/>
        <w:jc w:val="center"/>
        <w:rPr>
          <w:b/>
          <w:bCs/>
        </w:rPr>
      </w:pPr>
      <w:r w:rsidRPr="00D91681">
        <w:rPr>
          <w:b/>
          <w:bCs/>
        </w:rPr>
        <w:t xml:space="preserve">AN ORDINANCE ESTABLISHING THE UPDATED GEOGRAPHIC BOUNDARIES FOR </w:t>
      </w:r>
    </w:p>
    <w:p w14:paraId="5EC2F146" w14:textId="5B993111" w:rsidR="00D91681" w:rsidRDefault="00D91681" w:rsidP="00D91681">
      <w:pPr>
        <w:pStyle w:val="NoSpacing"/>
        <w:jc w:val="center"/>
        <w:rPr>
          <w:b/>
          <w:bCs/>
        </w:rPr>
      </w:pPr>
      <w:r w:rsidRPr="00D91681">
        <w:rPr>
          <w:b/>
          <w:bCs/>
        </w:rPr>
        <w:t xml:space="preserve">MAGISTERIAL DISTRICTS IN </w:t>
      </w:r>
      <w:r w:rsidR="005318D4">
        <w:rPr>
          <w:b/>
          <w:bCs/>
        </w:rPr>
        <w:t>OHIO</w:t>
      </w:r>
      <w:r w:rsidRPr="00D91681">
        <w:rPr>
          <w:b/>
          <w:bCs/>
        </w:rPr>
        <w:t xml:space="preserve"> COUNTY</w:t>
      </w:r>
    </w:p>
    <w:p w14:paraId="029A9231" w14:textId="77777777" w:rsidR="00D91681" w:rsidRDefault="00D91681" w:rsidP="00D91681">
      <w:pPr>
        <w:pStyle w:val="NoSpacing"/>
        <w:jc w:val="center"/>
        <w:rPr>
          <w:b/>
          <w:bCs/>
        </w:rPr>
      </w:pPr>
    </w:p>
    <w:p w14:paraId="441A055B" w14:textId="77777777" w:rsidR="00DF4EBF" w:rsidRDefault="00D91681" w:rsidP="00D91681">
      <w:pPr>
        <w:pStyle w:val="NoSpacing"/>
        <w:jc w:val="center"/>
      </w:pPr>
      <w:r>
        <w:t xml:space="preserve">A Second Reading of the proposed Ordinance will be held on </w:t>
      </w:r>
      <w:r w:rsidR="005318D4">
        <w:t>___________________</w:t>
      </w:r>
      <w:r>
        <w:t xml:space="preserve">, 2023, at the Regular Fiscal Court meeting at 5:30 p.m. at the </w:t>
      </w:r>
      <w:r w:rsidR="005318D4">
        <w:t>Ohio</w:t>
      </w:r>
      <w:r>
        <w:t xml:space="preserve"> County </w:t>
      </w:r>
      <w:r w:rsidR="00DF4EBF">
        <w:t xml:space="preserve">Community Center, </w:t>
      </w:r>
    </w:p>
    <w:p w14:paraId="02C06F9E" w14:textId="6E4E121E" w:rsidR="00D91681" w:rsidRDefault="00DF4EBF" w:rsidP="00D91681">
      <w:pPr>
        <w:pStyle w:val="NoSpacing"/>
        <w:jc w:val="center"/>
      </w:pPr>
      <w:r>
        <w:t>130 E. Washington Street, Hartford, Kentucky 42347</w:t>
      </w:r>
      <w:r w:rsidR="00D91681">
        <w:t>.</w:t>
      </w:r>
    </w:p>
    <w:p w14:paraId="1B3FF629" w14:textId="77777777" w:rsidR="00D91681" w:rsidRDefault="00D91681" w:rsidP="00D91681">
      <w:pPr>
        <w:pStyle w:val="NoSpacing"/>
        <w:jc w:val="center"/>
      </w:pPr>
    </w:p>
    <w:p w14:paraId="64F38BFB" w14:textId="1D56DD24" w:rsidR="00DF4EBF" w:rsidRDefault="00D91681" w:rsidP="00D91681">
      <w:pPr>
        <w:pStyle w:val="NoSpacing"/>
        <w:jc w:val="center"/>
      </w:pPr>
      <w:r>
        <w:t xml:space="preserve">A copy of the full text of the Ordinance is available in the office of the </w:t>
      </w:r>
      <w:r w:rsidR="005318D4">
        <w:t>Ohio</w:t>
      </w:r>
      <w:r>
        <w:t xml:space="preserve"> Count</w:t>
      </w:r>
      <w:r w:rsidR="00DF4EBF">
        <w:t>y</w:t>
      </w:r>
      <w:r>
        <w:t xml:space="preserve"> Judge</w:t>
      </w:r>
      <w:r w:rsidR="00C93D5F">
        <w:t xml:space="preserve"> </w:t>
      </w:r>
      <w:r>
        <w:t>Executive</w:t>
      </w:r>
      <w:r w:rsidR="00DF4EBF">
        <w:t>,</w:t>
      </w:r>
      <w:r w:rsidR="00DF4EBF" w:rsidRPr="00DF4EBF">
        <w:t xml:space="preserve"> </w:t>
      </w:r>
      <w:r w:rsidR="00DF4EBF">
        <w:t>the Ohio County Community Center, 130 E. Washington Street, Hartford, Kentucky 42347</w:t>
      </w:r>
      <w:r>
        <w:t xml:space="preserve">, </w:t>
      </w:r>
    </w:p>
    <w:p w14:paraId="66357C88" w14:textId="49A615A0" w:rsidR="00D91681" w:rsidRDefault="00D91681" w:rsidP="00D91681">
      <w:pPr>
        <w:pStyle w:val="NoSpacing"/>
        <w:jc w:val="center"/>
      </w:pPr>
      <w:r>
        <w:t xml:space="preserve">Monday-Friday from 8:00 a.m. to </w:t>
      </w:r>
      <w:r w:rsidR="00DF4EBF">
        <w:t>4</w:t>
      </w:r>
      <w:r>
        <w:t>:00 p.m.</w:t>
      </w:r>
    </w:p>
    <w:p w14:paraId="35F01824" w14:textId="77777777" w:rsidR="00D91681" w:rsidRDefault="00D91681" w:rsidP="00D91681">
      <w:pPr>
        <w:pStyle w:val="NoSpacing"/>
        <w:jc w:val="center"/>
      </w:pPr>
    </w:p>
    <w:p w14:paraId="2A0841FB" w14:textId="457EAF61" w:rsidR="00D91681" w:rsidRPr="00D91681" w:rsidRDefault="00D91681" w:rsidP="00D91681">
      <w:pPr>
        <w:pStyle w:val="NoSpacing"/>
      </w:pPr>
      <w:r w:rsidRPr="00D91681">
        <w:t xml:space="preserve">/s/ </w:t>
      </w:r>
      <w:r w:rsidR="00DF4EBF">
        <w:t>DAVID JOHNSTON</w:t>
      </w:r>
    </w:p>
    <w:p w14:paraId="78AF9D7E" w14:textId="6C177966" w:rsidR="00D91681" w:rsidRPr="00D91681" w:rsidRDefault="00DF4EBF" w:rsidP="00D91681">
      <w:pPr>
        <w:pStyle w:val="NoSpacing"/>
        <w:rPr>
          <w:rFonts w:cstheme="minorHAnsi"/>
          <w:sz w:val="24"/>
          <w:szCs w:val="24"/>
        </w:rPr>
      </w:pPr>
      <w:r>
        <w:t>OHIO COUNTY JUDGE/EXECUTIVE</w:t>
      </w:r>
    </w:p>
    <w:sectPr w:rsidR="00D91681" w:rsidRPr="00D91681" w:rsidSect="00FE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50FA" w14:textId="77777777" w:rsidR="00222BA0" w:rsidRDefault="00222BA0" w:rsidP="00270B99">
      <w:pPr>
        <w:spacing w:after="0" w:line="240" w:lineRule="auto"/>
      </w:pPr>
      <w:r>
        <w:separator/>
      </w:r>
    </w:p>
  </w:endnote>
  <w:endnote w:type="continuationSeparator" w:id="0">
    <w:p w14:paraId="5DE4D11C" w14:textId="77777777" w:rsidR="00222BA0" w:rsidRDefault="00222BA0" w:rsidP="0027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942A" w14:textId="77777777" w:rsidR="00270B99" w:rsidRDefault="00270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AF08" w14:textId="77777777" w:rsidR="00270B99" w:rsidRDefault="00270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449" w14:textId="77777777" w:rsidR="00270B99" w:rsidRDefault="0027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C6DD" w14:textId="77777777" w:rsidR="00222BA0" w:rsidRDefault="00222BA0" w:rsidP="00270B99">
      <w:pPr>
        <w:spacing w:after="0" w:line="240" w:lineRule="auto"/>
      </w:pPr>
      <w:r>
        <w:separator/>
      </w:r>
    </w:p>
  </w:footnote>
  <w:footnote w:type="continuationSeparator" w:id="0">
    <w:p w14:paraId="39654861" w14:textId="77777777" w:rsidR="00222BA0" w:rsidRDefault="00222BA0" w:rsidP="0027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6B15" w14:textId="77777777" w:rsidR="00270B99" w:rsidRDefault="00270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1A9" w14:textId="3C623D29" w:rsidR="00270B99" w:rsidRDefault="00270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9BA2" w14:textId="77777777" w:rsidR="00270B99" w:rsidRDefault="00270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1F7"/>
    <w:multiLevelType w:val="hybridMultilevel"/>
    <w:tmpl w:val="75AE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2432C"/>
    <w:multiLevelType w:val="hybridMultilevel"/>
    <w:tmpl w:val="5D1694DE"/>
    <w:lvl w:ilvl="0" w:tplc="9912D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61A5E"/>
    <w:multiLevelType w:val="hybridMultilevel"/>
    <w:tmpl w:val="DAD0E3CA"/>
    <w:lvl w:ilvl="0" w:tplc="64A443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6E53"/>
    <w:multiLevelType w:val="hybridMultilevel"/>
    <w:tmpl w:val="E614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34410">
    <w:abstractNumId w:val="2"/>
  </w:num>
  <w:num w:numId="2" w16cid:durableId="651982387">
    <w:abstractNumId w:val="1"/>
  </w:num>
  <w:num w:numId="3" w16cid:durableId="1653174167">
    <w:abstractNumId w:val="0"/>
  </w:num>
  <w:num w:numId="4" w16cid:durableId="22487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F"/>
    <w:rsid w:val="000906B8"/>
    <w:rsid w:val="000A73C1"/>
    <w:rsid w:val="001032B1"/>
    <w:rsid w:val="0011125C"/>
    <w:rsid w:val="0017753F"/>
    <w:rsid w:val="001D43D1"/>
    <w:rsid w:val="00213F8F"/>
    <w:rsid w:val="00220E20"/>
    <w:rsid w:val="00222BA0"/>
    <w:rsid w:val="00270B99"/>
    <w:rsid w:val="002C6C47"/>
    <w:rsid w:val="003038DC"/>
    <w:rsid w:val="00430338"/>
    <w:rsid w:val="0044375C"/>
    <w:rsid w:val="004D6C39"/>
    <w:rsid w:val="004F7761"/>
    <w:rsid w:val="0050485B"/>
    <w:rsid w:val="005153EF"/>
    <w:rsid w:val="005318D4"/>
    <w:rsid w:val="005350EF"/>
    <w:rsid w:val="005D4DCA"/>
    <w:rsid w:val="005F3467"/>
    <w:rsid w:val="006D71FB"/>
    <w:rsid w:val="0077011A"/>
    <w:rsid w:val="007A7DEA"/>
    <w:rsid w:val="0080572D"/>
    <w:rsid w:val="008107F5"/>
    <w:rsid w:val="008B39D9"/>
    <w:rsid w:val="00965462"/>
    <w:rsid w:val="00AC31AA"/>
    <w:rsid w:val="00C84701"/>
    <w:rsid w:val="00C93D5F"/>
    <w:rsid w:val="00D07456"/>
    <w:rsid w:val="00D6214F"/>
    <w:rsid w:val="00D91681"/>
    <w:rsid w:val="00DF4EBF"/>
    <w:rsid w:val="00E67EA9"/>
    <w:rsid w:val="00EA3F0C"/>
    <w:rsid w:val="00F372BA"/>
    <w:rsid w:val="00F4662D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5F9A0"/>
  <w15:chartTrackingRefBased/>
  <w15:docId w15:val="{94CFA48F-2880-4502-BE22-F3E4E30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3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3467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27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9"/>
  </w:style>
  <w:style w:type="paragraph" w:styleId="Footer">
    <w:name w:val="footer"/>
    <w:basedOn w:val="Normal"/>
    <w:link w:val="FooterChar"/>
    <w:uiPriority w:val="99"/>
    <w:unhideWhenUsed/>
    <w:rsid w:val="0027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CA05-F2FA-4ADB-8ACA-5D3A798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Oldham</dc:creator>
  <cp:keywords/>
  <dc:description/>
  <cp:lastModifiedBy>Justin Keown</cp:lastModifiedBy>
  <cp:revision>8</cp:revision>
  <cp:lastPrinted>2023-07-10T15:39:00Z</cp:lastPrinted>
  <dcterms:created xsi:type="dcterms:W3CDTF">2023-07-03T22:01:00Z</dcterms:created>
  <dcterms:modified xsi:type="dcterms:W3CDTF">2023-07-18T14:15:00Z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2023-06-21T18:52:26Z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9ef7096f-3b38-4891-9df8-0486fc496d5b</vt:lpwstr>
  </property>
  <property fmtid="{D5CDD505-2E9C-101B-9397-08002B2CF9AE}" pid="7" name="MSIP_Label_defa4170-0d19-0005-0004-bc88714345d2_ActionId">
    <vt:lpwstr>238c6fd5-39ea-41ef-9788-30b9ede6fdd2</vt:lpwstr>
  </property>
  <property fmtid="{D5CDD505-2E9C-101B-9397-08002B2CF9AE}" pid="8" name="MSIP_Label_defa4170-0d19-0005-0004-bc88714345d2_ContentBits">
    <vt:lpwstr>0</vt:lpwstr>
  </property>
</Properties>
</file>