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C450DF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7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4347">
            <w:rPr>
              <w:rFonts w:asciiTheme="minorHAnsi" w:hAnsiTheme="minorHAnsi" w:cstheme="minorHAnsi"/>
            </w:rPr>
            <w:t>7/28/2023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94A55EB" w:rsidR="006F0552" w:rsidRPr="00716300" w:rsidRDefault="000443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2B28636" w:rsidR="00DE0B82" w:rsidRPr="00716300" w:rsidRDefault="000443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Counseling and Diagnostic Center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93CBD7D" w:rsidR="00DE0B82" w:rsidRPr="00716300" w:rsidRDefault="0081593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Provision of m</w:t>
          </w:r>
          <w:r w:rsidR="001C7194">
            <w:rPr>
              <w:rFonts w:asciiTheme="minorHAnsi" w:hAnsiTheme="minorHAnsi" w:cstheme="minorHAnsi"/>
            </w:rPr>
            <w:t>ental Health Counseling Services on-site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575267F" w:rsidR="008A2749" w:rsidRPr="008A2749" w:rsidRDefault="001C7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2023-August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882A8E6" w:rsidR="00D072A8" w:rsidRPr="00127B27" w:rsidRDefault="001C7194" w:rsidP="00D072A8">
          <w:pPr>
            <w:pStyle w:val="NoSpacing"/>
            <w:rPr>
              <w:rStyle w:val="PlaceholderText"/>
            </w:rPr>
          </w:pPr>
          <w:r w:rsidRPr="00127B27">
            <w:rPr>
              <w:rStyle w:val="PlaceholderText"/>
            </w:rPr>
            <w:t xml:space="preserve">10.3 09.21     </w:t>
          </w:r>
          <w:r w:rsidRPr="00127B27">
            <w:rPr>
              <w:rStyle w:val="PlaceholderText"/>
              <w:rFonts w:asciiTheme="minorHAnsi" w:hAnsiTheme="minorHAnsi" w:cstheme="minorHAnsi"/>
              <w:color w:val="auto"/>
              <w:szCs w:val="24"/>
            </w:rPr>
            <w:t xml:space="preserve">Strategic Plan Connection-Goal 3 Stakeholder Engagement- 3B </w:t>
          </w:r>
          <w:r w:rsidRPr="00127B27">
            <w:rPr>
              <w:rStyle w:val="PlaceholderText"/>
              <w:rFonts w:asciiTheme="minorHAnsi" w:hAnsiTheme="minorHAnsi" w:cstheme="minorHAnsi"/>
              <w:szCs w:val="24"/>
            </w:rPr>
            <w:t>“</w:t>
          </w:r>
          <w:r w:rsidRPr="00127B27">
            <w:rPr>
              <w:rFonts w:asciiTheme="minorHAnsi" w:hAnsiTheme="minorHAnsi" w:cstheme="minorHAnsi"/>
              <w:color w:val="000000"/>
              <w:szCs w:val="24"/>
            </w:rPr>
            <w:t>Boone County Schools will increase and expand community and business partnerships</w:t>
          </w:r>
          <w:r w:rsidRPr="00127B27">
            <w:rPr>
              <w:color w:val="000000"/>
              <w:szCs w:val="24"/>
            </w:rPr>
            <w:t>.”</w:t>
          </w:r>
          <w:r w:rsidRPr="00127B27">
            <w:rPr>
              <w:rStyle w:val="PlaceholderText"/>
            </w:rPr>
            <w:t xml:space="preserve">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405A355" w:rsidR="00D072A8" w:rsidRPr="006F0552" w:rsidRDefault="008159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Counseling and Diagnostic Center, LLC will provide qualified mental health providers, independently licensed, or supervised associates to deliver quality mental health counseling, parent/student intake, and billing services. These mental health services will include but are not limited to the following: individual counseling, face to face or secure telehealth, teacher consultation, parent collaboration and referral services for specialist collaboration.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9D84C8C" w:rsidR="00D072A8" w:rsidRPr="006F0552" w:rsidRDefault="008159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8CAD936" w:rsidR="00DE0B82" w:rsidRDefault="008159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11D8BF6F" w:rsidR="00FE1745" w:rsidRDefault="0081593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367D2E36" w:rsidR="00FE1745" w:rsidRDefault="0081593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138412107"/>
            <w:placeholder>
              <w:docPart w:val="F523710657B04F1A8DD64C934D5FD283"/>
            </w:placeholder>
          </w:sdtPr>
          <w:sdtEndPr/>
          <w:sdtContent>
            <w:p w14:paraId="55BA2EBF" w14:textId="363FB60A" w:rsidR="0081593B" w:rsidRPr="008A2749" w:rsidRDefault="0081593B" w:rsidP="0081593B">
              <w:pPr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We recommend the Board approve the </w:t>
              </w:r>
              <w:r>
                <w:rPr>
                  <w:rFonts w:ascii="Calibri" w:hAnsi="Calibri" w:cs="Calibri"/>
                </w:rPr>
                <w:t>Counseling and Diagnostic Center Memorandum of Understanding 2023-2024</w:t>
              </w:r>
              <w:r>
                <w:rPr>
                  <w:rFonts w:asciiTheme="minorHAnsi" w:hAnsiTheme="minorHAnsi" w:cstheme="minorHAnsi"/>
                </w:rPr>
                <w:t>, as presented.</w:t>
              </w:r>
            </w:p>
          </w:sdtContent>
        </w:sdt>
        <w:p w14:paraId="27B3D1CE" w14:textId="62A0360B" w:rsidR="00D072A8" w:rsidRPr="008A2749" w:rsidRDefault="00127B2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337345136"/>
            <w:placeholder>
              <w:docPart w:val="350C36A0039B45AAA281F3C6023B1CB3"/>
            </w:placeholder>
          </w:sdtPr>
          <w:sdtEndPr/>
          <w:sdtContent>
            <w:p w14:paraId="61F96C72" w14:textId="7F0A125D" w:rsidR="0081593B" w:rsidRDefault="0081593B" w:rsidP="0081593B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Kathleen G. Reutman, Executive Director, Student/Community Services</w:t>
              </w:r>
            </w:p>
            <w:p w14:paraId="0E01D745" w14:textId="7F0A125D" w:rsidR="0081593B" w:rsidRDefault="0081593B" w:rsidP="0081593B">
              <w:pPr>
                <w:pStyle w:val="NoSpacing"/>
                <w:rPr>
                  <w:rFonts w:cstheme="minorHAnsi"/>
                </w:rPr>
              </w:pPr>
              <w:r>
                <w:rPr>
                  <w:rFonts w:asciiTheme="minorHAnsi" w:hAnsiTheme="minorHAnsi" w:cstheme="minorHAnsi"/>
                </w:rPr>
                <w:t>James Detwiler, Deputy Superintendent, Chief Academic Officer</w:t>
              </w:r>
            </w:p>
          </w:sdtContent>
        </w:sdt>
        <w:p w14:paraId="1C2622F2" w14:textId="77AC2072" w:rsidR="00D072A8" w:rsidRPr="00D072A8" w:rsidRDefault="00127B2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4347"/>
    <w:rsid w:val="00045B84"/>
    <w:rsid w:val="00046237"/>
    <w:rsid w:val="00047968"/>
    <w:rsid w:val="0005093B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B27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194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593B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5714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23710657B04F1A8DD64C934D5F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95C8-9F24-4F2E-9DC2-7970E6B606B6}"/>
      </w:docPartPr>
      <w:docPartBody>
        <w:p w:rsidR="00D940DF" w:rsidRDefault="00587538" w:rsidP="00587538">
          <w:pPr>
            <w:pStyle w:val="F523710657B04F1A8DD64C934D5FD28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C36A0039B45AAA281F3C6023B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F086-7825-4F3F-91A8-BBE85ABBF298}"/>
      </w:docPartPr>
      <w:docPartBody>
        <w:p w:rsidR="00D940DF" w:rsidRDefault="00587538" w:rsidP="00587538">
          <w:pPr>
            <w:pStyle w:val="350C36A0039B45AAA281F3C6023B1CB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87538"/>
    <w:rsid w:val="005E5A26"/>
    <w:rsid w:val="007B2151"/>
    <w:rsid w:val="009509DE"/>
    <w:rsid w:val="00B32F66"/>
    <w:rsid w:val="00C77529"/>
    <w:rsid w:val="00D940DF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538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3710657B04F1A8DD64C934D5FD283">
    <w:name w:val="F523710657B04F1A8DD64C934D5FD283"/>
    <w:rsid w:val="00587538"/>
  </w:style>
  <w:style w:type="paragraph" w:customStyle="1" w:styleId="350C36A0039B45AAA281F3C6023B1CB3">
    <w:name w:val="350C36A0039B45AAA281F3C6023B1CB3"/>
    <w:rsid w:val="00587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2023-07-31T12:24:00Z</cp:lastPrinted>
  <dcterms:created xsi:type="dcterms:W3CDTF">2023-07-31T12:25:00Z</dcterms:created>
  <dcterms:modified xsi:type="dcterms:W3CDTF">2023-07-31T12:25:00Z</dcterms:modified>
</cp:coreProperties>
</file>