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0494" w:rsidRDefault="002E799E">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bookmarkStart w:id="0" w:name="_GoBack"/>
      <w:bookmarkEnd w:id="0"/>
      <w:r>
        <w:rPr>
          <w:b/>
          <w:color w:val="000000"/>
          <w:sz w:val="28"/>
          <w:szCs w:val="28"/>
        </w:rPr>
        <w:t>SCES </w:t>
      </w:r>
      <w:r>
        <w:rPr>
          <w:color w:val="000000"/>
          <w:sz w:val="28"/>
          <w:szCs w:val="28"/>
        </w:rPr>
        <w:t> </w:t>
      </w:r>
    </w:p>
    <w:p w14:paraId="00000002" w14:textId="77777777" w:rsidR="00960494" w:rsidRDefault="002E799E">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color w:val="000000"/>
          <w:sz w:val="28"/>
          <w:szCs w:val="28"/>
        </w:rPr>
        <w:t>SBDM Minutes</w:t>
      </w:r>
      <w:r>
        <w:rPr>
          <w:color w:val="000000"/>
          <w:sz w:val="28"/>
          <w:szCs w:val="28"/>
        </w:rPr>
        <w:t> </w:t>
      </w:r>
    </w:p>
    <w:p w14:paraId="00000003" w14:textId="77777777" w:rsidR="00960494" w:rsidRDefault="002E799E">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color w:val="000000"/>
          <w:sz w:val="28"/>
          <w:szCs w:val="28"/>
        </w:rPr>
        <w:t>Special Called Meeting </w:t>
      </w:r>
      <w:r>
        <w:rPr>
          <w:color w:val="000000"/>
          <w:sz w:val="28"/>
          <w:szCs w:val="28"/>
        </w:rPr>
        <w:t> </w:t>
      </w:r>
    </w:p>
    <w:p w14:paraId="00000004" w14:textId="77777777" w:rsidR="00960494" w:rsidRDefault="002E799E">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sz w:val="28"/>
          <w:szCs w:val="28"/>
        </w:rPr>
        <w:t>Friday, July 7, 2023</w:t>
      </w:r>
      <w:r>
        <w:rPr>
          <w:color w:val="000000"/>
          <w:sz w:val="28"/>
          <w:szCs w:val="28"/>
        </w:rPr>
        <w:t> </w:t>
      </w:r>
    </w:p>
    <w:p w14:paraId="00000005"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rPr>
        <w:t> </w:t>
      </w:r>
      <w:r>
        <w:rPr>
          <w:rFonts w:ascii="Arial" w:eastAsia="Arial" w:hAnsi="Arial" w:cs="Arial"/>
          <w:color w:val="000000"/>
          <w:sz w:val="24"/>
          <w:szCs w:val="24"/>
        </w:rPr>
        <w:t> </w:t>
      </w:r>
    </w:p>
    <w:p w14:paraId="00000006"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rPr>
        <w:t>Members Present</w:t>
      </w:r>
      <w:proofErr w:type="gramStart"/>
      <w:r>
        <w:rPr>
          <w:rFonts w:ascii="Arial" w:eastAsia="Arial" w:hAnsi="Arial" w:cs="Arial"/>
          <w:b/>
          <w:color w:val="000000"/>
          <w:sz w:val="24"/>
          <w:szCs w:val="24"/>
        </w:rPr>
        <w:t>:</w:t>
      </w:r>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sz w:val="24"/>
          <w:szCs w:val="24"/>
        </w:rPr>
        <w:t>Jared Scott</w:t>
      </w:r>
      <w:r>
        <w:rPr>
          <w:rFonts w:ascii="Arial" w:eastAsia="Arial" w:hAnsi="Arial" w:cs="Arial"/>
          <w:color w:val="000000"/>
          <w:sz w:val="24"/>
          <w:szCs w:val="24"/>
        </w:rPr>
        <w:t>, </w:t>
      </w:r>
      <w:r>
        <w:rPr>
          <w:rFonts w:ascii="Arial" w:eastAsia="Arial" w:hAnsi="Arial" w:cs="Arial"/>
          <w:sz w:val="24"/>
          <w:szCs w:val="24"/>
        </w:rPr>
        <w:t xml:space="preserve">Crystal Abell, Autumn Miles, Sarah White, Whitney Schuler, and Andrea </w:t>
      </w:r>
      <w:proofErr w:type="spellStart"/>
      <w:r>
        <w:rPr>
          <w:rFonts w:ascii="Arial" w:eastAsia="Arial" w:hAnsi="Arial" w:cs="Arial"/>
          <w:sz w:val="24"/>
          <w:szCs w:val="24"/>
        </w:rPr>
        <w:t>Wcisel</w:t>
      </w:r>
      <w:proofErr w:type="spellEnd"/>
    </w:p>
    <w:p w14:paraId="00000007"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r>
        <w:rPr>
          <w:rFonts w:ascii="Arial" w:eastAsia="Arial" w:hAnsi="Arial" w:cs="Arial"/>
          <w:color w:val="000000"/>
          <w:sz w:val="24"/>
          <w:szCs w:val="24"/>
        </w:rPr>
        <w:t> </w:t>
      </w:r>
    </w:p>
    <w:p w14:paraId="00000008"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Guests</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sz w:val="24"/>
          <w:szCs w:val="24"/>
        </w:rPr>
        <w:t xml:space="preserve">Gina </w:t>
      </w:r>
      <w:proofErr w:type="spellStart"/>
      <w:r>
        <w:rPr>
          <w:rFonts w:ascii="Arial" w:eastAsia="Arial" w:hAnsi="Arial" w:cs="Arial"/>
          <w:sz w:val="24"/>
          <w:szCs w:val="24"/>
        </w:rPr>
        <w:t>Pollett</w:t>
      </w:r>
      <w:proofErr w:type="spellEnd"/>
      <w:r>
        <w:rPr>
          <w:rFonts w:ascii="Arial" w:eastAsia="Arial" w:hAnsi="Arial" w:cs="Arial"/>
          <w:color w:val="000000"/>
          <w:sz w:val="24"/>
          <w:szCs w:val="24"/>
        </w:rPr>
        <w:t> </w:t>
      </w:r>
    </w:p>
    <w:p w14:paraId="00000009"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r>
        <w:rPr>
          <w:rFonts w:ascii="Arial" w:eastAsia="Arial" w:hAnsi="Arial" w:cs="Arial"/>
          <w:color w:val="000000"/>
          <w:sz w:val="24"/>
          <w:szCs w:val="24"/>
        </w:rPr>
        <w:t> </w:t>
      </w:r>
    </w:p>
    <w:p w14:paraId="0000000A"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Secretary</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Judy Henry  </w:t>
      </w:r>
    </w:p>
    <w:p w14:paraId="0000000B"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r>
        <w:rPr>
          <w:rFonts w:ascii="Arial" w:eastAsia="Arial" w:hAnsi="Arial" w:cs="Arial"/>
          <w:color w:val="000000"/>
          <w:sz w:val="24"/>
          <w:szCs w:val="24"/>
        </w:rPr>
        <w:t> </w:t>
      </w:r>
    </w:p>
    <w:p w14:paraId="0000000C"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1. Call the Meeting to Order</w:t>
      </w:r>
      <w:proofErr w:type="gramStart"/>
      <w:r>
        <w:rPr>
          <w:rFonts w:ascii="Arial" w:eastAsia="Arial" w:hAnsi="Arial" w:cs="Arial"/>
          <w:b/>
          <w:color w:val="000000"/>
          <w:sz w:val="24"/>
          <w:szCs w:val="24"/>
          <w:u w:val="single"/>
        </w:rPr>
        <w:t>:</w:t>
      </w:r>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color w:val="000000"/>
          <w:sz w:val="24"/>
          <w:szCs w:val="24"/>
        </w:rPr>
        <w:t>M</w:t>
      </w:r>
      <w:r>
        <w:rPr>
          <w:rFonts w:ascii="Arial" w:eastAsia="Arial" w:hAnsi="Arial" w:cs="Arial"/>
          <w:sz w:val="24"/>
          <w:szCs w:val="24"/>
        </w:rPr>
        <w:t>r. Scott called the</w:t>
      </w:r>
      <w:r>
        <w:rPr>
          <w:rFonts w:ascii="Arial" w:eastAsia="Arial" w:hAnsi="Arial" w:cs="Arial"/>
          <w:color w:val="000000"/>
          <w:sz w:val="24"/>
          <w:szCs w:val="24"/>
        </w:rPr>
        <w:t xml:space="preserve"> meeting to order at </w:t>
      </w:r>
      <w:r>
        <w:rPr>
          <w:rFonts w:ascii="Arial" w:eastAsia="Arial" w:hAnsi="Arial" w:cs="Arial"/>
          <w:sz w:val="24"/>
          <w:szCs w:val="24"/>
        </w:rPr>
        <w:t>1:00</w:t>
      </w:r>
      <w:r>
        <w:rPr>
          <w:rFonts w:ascii="Arial" w:eastAsia="Arial" w:hAnsi="Arial" w:cs="Arial"/>
          <w:color w:val="000000"/>
          <w:sz w:val="24"/>
          <w:szCs w:val="24"/>
        </w:rPr>
        <w:t xml:space="preserve"> pm. </w:t>
      </w:r>
    </w:p>
    <w:p w14:paraId="0000000D"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0E"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2. Approve Minutes:</w:t>
      </w:r>
      <w:r>
        <w:rPr>
          <w:rFonts w:ascii="Arial" w:eastAsia="Arial" w:hAnsi="Arial" w:cs="Arial"/>
          <w:color w:val="000000"/>
          <w:sz w:val="24"/>
          <w:szCs w:val="24"/>
        </w:rPr>
        <w:t xml:space="preserve"> (Attachment A) Motion by </w:t>
      </w:r>
      <w:r>
        <w:rPr>
          <w:rFonts w:ascii="Arial" w:eastAsia="Arial" w:hAnsi="Arial" w:cs="Arial"/>
          <w:sz w:val="24"/>
          <w:szCs w:val="24"/>
        </w:rPr>
        <w:t>Autumn Miles</w:t>
      </w:r>
      <w:r>
        <w:rPr>
          <w:rFonts w:ascii="Arial" w:eastAsia="Arial" w:hAnsi="Arial" w:cs="Arial"/>
          <w:color w:val="000000"/>
          <w:sz w:val="24"/>
          <w:szCs w:val="24"/>
        </w:rPr>
        <w:t>, second by </w:t>
      </w:r>
      <w:r>
        <w:rPr>
          <w:rFonts w:ascii="Arial" w:eastAsia="Arial" w:hAnsi="Arial" w:cs="Arial"/>
          <w:sz w:val="24"/>
          <w:szCs w:val="24"/>
        </w:rPr>
        <w:t>Sarah White</w:t>
      </w:r>
      <w:r>
        <w:rPr>
          <w:rFonts w:ascii="Arial" w:eastAsia="Arial" w:hAnsi="Arial" w:cs="Arial"/>
          <w:color w:val="000000"/>
          <w:sz w:val="24"/>
          <w:szCs w:val="24"/>
        </w:rPr>
        <w:t> to approve minutes for May 8, 2023 and June </w:t>
      </w:r>
      <w:r>
        <w:rPr>
          <w:rFonts w:ascii="Arial" w:eastAsia="Arial" w:hAnsi="Arial" w:cs="Arial"/>
          <w:sz w:val="24"/>
          <w:szCs w:val="24"/>
        </w:rPr>
        <w:t>20</w:t>
      </w:r>
      <w:r>
        <w:rPr>
          <w:rFonts w:ascii="Arial" w:eastAsia="Arial" w:hAnsi="Arial" w:cs="Arial"/>
          <w:color w:val="000000"/>
          <w:sz w:val="24"/>
          <w:szCs w:val="24"/>
        </w:rPr>
        <w:t>, 202</w:t>
      </w:r>
      <w:r>
        <w:rPr>
          <w:rFonts w:ascii="Arial" w:eastAsia="Arial" w:hAnsi="Arial" w:cs="Arial"/>
          <w:sz w:val="24"/>
          <w:szCs w:val="24"/>
        </w:rPr>
        <w:t>3</w:t>
      </w:r>
      <w:r>
        <w:rPr>
          <w:rFonts w:ascii="Arial" w:eastAsia="Arial" w:hAnsi="Arial" w:cs="Arial"/>
          <w:color w:val="000000"/>
          <w:sz w:val="24"/>
          <w:szCs w:val="24"/>
        </w:rPr>
        <w:t>.  Consensus. </w:t>
      </w:r>
    </w:p>
    <w:p w14:paraId="0000000F"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0"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3.  Public Comment:</w:t>
      </w:r>
      <w:r>
        <w:rPr>
          <w:rFonts w:ascii="Arial" w:eastAsia="Arial" w:hAnsi="Arial" w:cs="Arial"/>
          <w:color w:val="000000"/>
          <w:sz w:val="24"/>
          <w:szCs w:val="24"/>
        </w:rPr>
        <w:t> No</w:t>
      </w:r>
      <w:r>
        <w:rPr>
          <w:rFonts w:ascii="Arial" w:eastAsia="Arial" w:hAnsi="Arial" w:cs="Arial"/>
          <w:color w:val="000000"/>
          <w:sz w:val="24"/>
          <w:szCs w:val="24"/>
        </w:rPr>
        <w:t>ne </w:t>
      </w:r>
    </w:p>
    <w:p w14:paraId="00000011"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2"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4. Approve Budget Reports (MUNIS and School Activity</w:t>
      </w:r>
      <w:r>
        <w:rPr>
          <w:rFonts w:ascii="Arial" w:eastAsia="Arial" w:hAnsi="Arial" w:cs="Arial"/>
          <w:color w:val="000000"/>
          <w:sz w:val="24"/>
          <w:szCs w:val="24"/>
        </w:rPr>
        <w:t xml:space="preserve">): (Attachment B) Motion by </w:t>
      </w:r>
      <w:r>
        <w:rPr>
          <w:rFonts w:ascii="Arial" w:eastAsia="Arial" w:hAnsi="Arial" w:cs="Arial"/>
          <w:sz w:val="24"/>
          <w:szCs w:val="24"/>
        </w:rPr>
        <w:t>Sarah White</w:t>
      </w:r>
      <w:r>
        <w:rPr>
          <w:rFonts w:ascii="Arial" w:eastAsia="Arial" w:hAnsi="Arial" w:cs="Arial"/>
          <w:color w:val="000000"/>
          <w:sz w:val="24"/>
          <w:szCs w:val="24"/>
        </w:rPr>
        <w:t>, second by </w:t>
      </w:r>
      <w:r>
        <w:rPr>
          <w:rFonts w:ascii="Arial" w:eastAsia="Arial" w:hAnsi="Arial" w:cs="Arial"/>
          <w:sz w:val="24"/>
          <w:szCs w:val="24"/>
        </w:rPr>
        <w:t>Whitney Schuler</w:t>
      </w:r>
      <w:r>
        <w:rPr>
          <w:rFonts w:ascii="Arial" w:eastAsia="Arial" w:hAnsi="Arial" w:cs="Arial"/>
          <w:color w:val="000000"/>
          <w:sz w:val="24"/>
          <w:szCs w:val="24"/>
        </w:rPr>
        <w:t> to approve budget report for month ending May 31, 2023 and June 30, 202</w:t>
      </w:r>
      <w:r>
        <w:rPr>
          <w:rFonts w:ascii="Arial" w:eastAsia="Arial" w:hAnsi="Arial" w:cs="Arial"/>
          <w:sz w:val="24"/>
          <w:szCs w:val="24"/>
        </w:rPr>
        <w:t>3</w:t>
      </w:r>
      <w:r>
        <w:rPr>
          <w:rFonts w:ascii="Arial" w:eastAsia="Arial" w:hAnsi="Arial" w:cs="Arial"/>
          <w:color w:val="000000"/>
          <w:sz w:val="24"/>
          <w:szCs w:val="24"/>
        </w:rPr>
        <w:t>, and year ending June 30, 202</w:t>
      </w:r>
      <w:r>
        <w:rPr>
          <w:rFonts w:ascii="Arial" w:eastAsia="Arial" w:hAnsi="Arial" w:cs="Arial"/>
          <w:sz w:val="24"/>
          <w:szCs w:val="24"/>
        </w:rPr>
        <w:t>3</w:t>
      </w:r>
      <w:r>
        <w:rPr>
          <w:rFonts w:ascii="Arial" w:eastAsia="Arial" w:hAnsi="Arial" w:cs="Arial"/>
          <w:color w:val="000000"/>
          <w:sz w:val="24"/>
          <w:szCs w:val="24"/>
        </w:rPr>
        <w:t>.  Consensus. </w:t>
      </w:r>
    </w:p>
    <w:p w14:paraId="00000013"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4" w14:textId="77777777" w:rsidR="00960494" w:rsidRDefault="002E799E">
      <w:pPr>
        <w:pBdr>
          <w:top w:val="nil"/>
          <w:left w:val="nil"/>
          <w:bottom w:val="nil"/>
          <w:right w:val="nil"/>
          <w:between w:val="nil"/>
        </w:pBdr>
        <w:spacing w:after="0" w:line="240" w:lineRule="auto"/>
        <w:rPr>
          <w:sz w:val="24"/>
          <w:szCs w:val="24"/>
        </w:rPr>
      </w:pPr>
      <w:r>
        <w:rPr>
          <w:rFonts w:ascii="Arial" w:eastAsia="Arial" w:hAnsi="Arial" w:cs="Arial"/>
          <w:b/>
          <w:color w:val="000000"/>
          <w:sz w:val="24"/>
          <w:szCs w:val="24"/>
          <w:u w:val="single"/>
        </w:rPr>
        <w:t>5. Principal’s Report:</w:t>
      </w:r>
      <w:r>
        <w:rPr>
          <w:rFonts w:ascii="Arial" w:eastAsia="Arial" w:hAnsi="Arial" w:cs="Arial"/>
          <w:color w:val="000000"/>
          <w:sz w:val="24"/>
          <w:szCs w:val="24"/>
        </w:rPr>
        <w:t> </w:t>
      </w:r>
    </w:p>
    <w:p w14:paraId="00000015"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Mr. Scott discussed the house system for SCES.  In order for the housing system to be successful, the administrative team thought it would be best to start this program after fall break.  The housing system will initially be very si</w:t>
      </w:r>
      <w:r>
        <w:rPr>
          <w:rFonts w:ascii="Arial" w:eastAsia="Arial" w:hAnsi="Arial" w:cs="Arial"/>
          <w:sz w:val="24"/>
          <w:szCs w:val="24"/>
        </w:rPr>
        <w:t xml:space="preserve">mplistic for staff and students.  The goal is for the housing system to be fun and successful for SCES. Fall Festival funding </w:t>
      </w:r>
      <w:proofErr w:type="gramStart"/>
      <w:r>
        <w:rPr>
          <w:rFonts w:ascii="Arial" w:eastAsia="Arial" w:hAnsi="Arial" w:cs="Arial"/>
          <w:sz w:val="24"/>
          <w:szCs w:val="24"/>
        </w:rPr>
        <w:t>may</w:t>
      </w:r>
      <w:proofErr w:type="gramEnd"/>
      <w:r>
        <w:rPr>
          <w:rFonts w:ascii="Arial" w:eastAsia="Arial" w:hAnsi="Arial" w:cs="Arial"/>
          <w:sz w:val="24"/>
          <w:szCs w:val="24"/>
        </w:rPr>
        <w:t xml:space="preserve"> be used for the house system program. </w:t>
      </w:r>
    </w:p>
    <w:p w14:paraId="00000016"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7"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6. Presentation of SBDM Information to Council Members for New Term:</w:t>
      </w:r>
      <w:r>
        <w:rPr>
          <w:rFonts w:ascii="Arial" w:eastAsia="Arial" w:hAnsi="Arial" w:cs="Arial"/>
          <w:color w:val="000000"/>
          <w:sz w:val="24"/>
          <w:szCs w:val="24"/>
        </w:rPr>
        <w:t> (Information given prior to SBDM training) </w:t>
      </w:r>
    </w:p>
    <w:p w14:paraId="00000018"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9"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7. Presentation of Open Records and Open Meeting Act:</w:t>
      </w:r>
      <w:r>
        <w:rPr>
          <w:rFonts w:ascii="Arial" w:eastAsia="Arial" w:hAnsi="Arial" w:cs="Arial"/>
          <w:color w:val="000000"/>
          <w:sz w:val="24"/>
          <w:szCs w:val="24"/>
        </w:rPr>
        <w:t> (Attachment </w:t>
      </w:r>
      <w:r>
        <w:rPr>
          <w:rFonts w:ascii="Arial" w:eastAsia="Arial" w:hAnsi="Arial" w:cs="Arial"/>
          <w:sz w:val="24"/>
          <w:szCs w:val="24"/>
        </w:rPr>
        <w:t>C</w:t>
      </w:r>
      <w:r>
        <w:rPr>
          <w:rFonts w:ascii="Arial" w:eastAsia="Arial" w:hAnsi="Arial" w:cs="Arial"/>
          <w:color w:val="000000"/>
          <w:sz w:val="24"/>
          <w:szCs w:val="24"/>
        </w:rPr>
        <w:t>) Council received information regarding open records and open meeting act. Acknowledgement of receipt signed by council members. </w:t>
      </w:r>
    </w:p>
    <w:p w14:paraId="0000001A"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B"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8. Select</w:t>
      </w:r>
      <w:r>
        <w:rPr>
          <w:rFonts w:ascii="Arial" w:eastAsia="Arial" w:hAnsi="Arial" w:cs="Arial"/>
          <w:b/>
          <w:color w:val="000000"/>
          <w:sz w:val="24"/>
          <w:szCs w:val="24"/>
          <w:u w:val="single"/>
        </w:rPr>
        <w:t>ion of Vice Chair:</w:t>
      </w:r>
      <w:r>
        <w:rPr>
          <w:rFonts w:ascii="Arial" w:eastAsia="Arial" w:hAnsi="Arial" w:cs="Arial"/>
          <w:color w:val="000000"/>
          <w:sz w:val="24"/>
          <w:szCs w:val="24"/>
        </w:rPr>
        <w:t>  Motion by </w:t>
      </w:r>
      <w:r>
        <w:rPr>
          <w:rFonts w:ascii="Arial" w:eastAsia="Arial" w:hAnsi="Arial" w:cs="Arial"/>
          <w:sz w:val="24"/>
          <w:szCs w:val="24"/>
        </w:rPr>
        <w:t xml:space="preserve">Andrea </w:t>
      </w:r>
      <w:proofErr w:type="spellStart"/>
      <w:r>
        <w:rPr>
          <w:rFonts w:ascii="Arial" w:eastAsia="Arial" w:hAnsi="Arial" w:cs="Arial"/>
          <w:sz w:val="24"/>
          <w:szCs w:val="24"/>
        </w:rPr>
        <w:t>Wcisel</w:t>
      </w:r>
      <w:proofErr w:type="spellEnd"/>
      <w:r>
        <w:rPr>
          <w:rFonts w:ascii="Arial" w:eastAsia="Arial" w:hAnsi="Arial" w:cs="Arial"/>
          <w:color w:val="000000"/>
          <w:sz w:val="24"/>
          <w:szCs w:val="24"/>
        </w:rPr>
        <w:t>, second by </w:t>
      </w:r>
      <w:r>
        <w:rPr>
          <w:rFonts w:ascii="Arial" w:eastAsia="Arial" w:hAnsi="Arial" w:cs="Arial"/>
          <w:sz w:val="24"/>
          <w:szCs w:val="24"/>
        </w:rPr>
        <w:t>Crystal Abell</w:t>
      </w:r>
      <w:r>
        <w:rPr>
          <w:rFonts w:ascii="Arial" w:eastAsia="Arial" w:hAnsi="Arial" w:cs="Arial"/>
          <w:color w:val="000000"/>
          <w:sz w:val="24"/>
          <w:szCs w:val="24"/>
        </w:rPr>
        <w:t xml:space="preserve"> to </w:t>
      </w:r>
      <w:proofErr w:type="gramStart"/>
      <w:r>
        <w:rPr>
          <w:rFonts w:ascii="Arial" w:eastAsia="Arial" w:hAnsi="Arial" w:cs="Arial"/>
          <w:color w:val="000000"/>
          <w:sz w:val="24"/>
          <w:szCs w:val="24"/>
        </w:rPr>
        <w:t>elect  </w:t>
      </w:r>
      <w:r>
        <w:rPr>
          <w:rFonts w:ascii="Arial" w:eastAsia="Arial" w:hAnsi="Arial" w:cs="Arial"/>
          <w:sz w:val="24"/>
          <w:szCs w:val="24"/>
        </w:rPr>
        <w:t>Autumn</w:t>
      </w:r>
      <w:proofErr w:type="gramEnd"/>
      <w:r>
        <w:rPr>
          <w:rFonts w:ascii="Arial" w:eastAsia="Arial" w:hAnsi="Arial" w:cs="Arial"/>
          <w:sz w:val="24"/>
          <w:szCs w:val="24"/>
        </w:rPr>
        <w:t xml:space="preserve"> Miles</w:t>
      </w:r>
      <w:r>
        <w:rPr>
          <w:rFonts w:ascii="Arial" w:eastAsia="Arial" w:hAnsi="Arial" w:cs="Arial"/>
          <w:color w:val="000000"/>
          <w:sz w:val="24"/>
          <w:szCs w:val="24"/>
        </w:rPr>
        <w:t> as Vice Chair.  Consensus. </w:t>
      </w:r>
    </w:p>
    <w:p w14:paraId="0000001C"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D"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9. Set Regular Meeting Schedule for the Year:</w:t>
      </w:r>
      <w:r>
        <w:rPr>
          <w:rFonts w:ascii="Arial" w:eastAsia="Arial" w:hAnsi="Arial" w:cs="Arial"/>
          <w:color w:val="000000"/>
          <w:sz w:val="24"/>
          <w:szCs w:val="24"/>
        </w:rPr>
        <w:t> Motion by </w:t>
      </w:r>
      <w:r>
        <w:rPr>
          <w:rFonts w:ascii="Arial" w:eastAsia="Arial" w:hAnsi="Arial" w:cs="Arial"/>
          <w:sz w:val="24"/>
          <w:szCs w:val="24"/>
        </w:rPr>
        <w:t xml:space="preserve">Andrea </w:t>
      </w:r>
      <w:proofErr w:type="spellStart"/>
      <w:r>
        <w:rPr>
          <w:rFonts w:ascii="Arial" w:eastAsia="Arial" w:hAnsi="Arial" w:cs="Arial"/>
          <w:sz w:val="24"/>
          <w:szCs w:val="24"/>
        </w:rPr>
        <w:t>Wcisel</w:t>
      </w:r>
      <w:proofErr w:type="spellEnd"/>
      <w:r>
        <w:rPr>
          <w:rFonts w:ascii="Arial" w:eastAsia="Arial" w:hAnsi="Arial" w:cs="Arial"/>
          <w:color w:val="000000"/>
          <w:sz w:val="24"/>
          <w:szCs w:val="24"/>
        </w:rPr>
        <w:t>, second by </w:t>
      </w:r>
      <w:r>
        <w:rPr>
          <w:rFonts w:ascii="Arial" w:eastAsia="Arial" w:hAnsi="Arial" w:cs="Arial"/>
          <w:sz w:val="24"/>
          <w:szCs w:val="24"/>
        </w:rPr>
        <w:t>Whitney Schuler</w:t>
      </w:r>
      <w:r>
        <w:rPr>
          <w:rFonts w:ascii="Arial" w:eastAsia="Arial" w:hAnsi="Arial" w:cs="Arial"/>
          <w:color w:val="000000"/>
          <w:sz w:val="24"/>
          <w:szCs w:val="24"/>
        </w:rPr>
        <w:t xml:space="preserve"> to approve the </w:t>
      </w:r>
      <w:r>
        <w:rPr>
          <w:rFonts w:ascii="Arial" w:eastAsia="Arial" w:hAnsi="Arial" w:cs="Arial"/>
          <w:sz w:val="24"/>
          <w:szCs w:val="24"/>
        </w:rPr>
        <w:t>1st Tuesday</w:t>
      </w:r>
      <w:r>
        <w:rPr>
          <w:rFonts w:ascii="Arial" w:eastAsia="Arial" w:hAnsi="Arial" w:cs="Arial"/>
          <w:color w:val="000000"/>
          <w:sz w:val="24"/>
          <w:szCs w:val="24"/>
        </w:rPr>
        <w:t xml:space="preserve"> of each mo</w:t>
      </w:r>
      <w:r>
        <w:rPr>
          <w:rFonts w:ascii="Arial" w:eastAsia="Arial" w:hAnsi="Arial" w:cs="Arial"/>
          <w:color w:val="000000"/>
          <w:sz w:val="24"/>
          <w:szCs w:val="24"/>
        </w:rPr>
        <w:t>nth at 4:00 pm in the Media Center for the regular SBDM meetings. Consensus. </w:t>
      </w:r>
      <w:r>
        <w:rPr>
          <w:rFonts w:ascii="Arial" w:eastAsia="Arial" w:hAnsi="Arial" w:cs="Arial"/>
          <w:sz w:val="24"/>
          <w:szCs w:val="24"/>
        </w:rPr>
        <w:t>We will have a special called meeting for August on Tuesday, August 15, 2023 at 4:00 pm. Consensus.</w:t>
      </w:r>
    </w:p>
    <w:p w14:paraId="0000001E"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F" w14:textId="77777777" w:rsidR="00960494" w:rsidRDefault="002E799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lastRenderedPageBreak/>
        <w:t>1</w:t>
      </w:r>
      <w:r>
        <w:rPr>
          <w:rFonts w:ascii="Arial" w:eastAsia="Arial" w:hAnsi="Arial" w:cs="Arial"/>
          <w:b/>
          <w:sz w:val="24"/>
          <w:szCs w:val="24"/>
          <w:u w:val="single"/>
        </w:rPr>
        <w:t>0</w:t>
      </w:r>
      <w:r>
        <w:rPr>
          <w:rFonts w:ascii="Arial" w:eastAsia="Arial" w:hAnsi="Arial" w:cs="Arial"/>
          <w:b/>
          <w:color w:val="000000"/>
          <w:sz w:val="24"/>
          <w:szCs w:val="24"/>
          <w:u w:val="single"/>
        </w:rPr>
        <w:t>.  Discuss Training of Members:</w:t>
      </w:r>
      <w:r>
        <w:rPr>
          <w:rFonts w:ascii="Arial" w:eastAsia="Arial" w:hAnsi="Arial" w:cs="Arial"/>
          <w:color w:val="000000"/>
          <w:sz w:val="24"/>
          <w:szCs w:val="24"/>
        </w:rPr>
        <w:t> </w:t>
      </w:r>
      <w:r>
        <w:rPr>
          <w:rFonts w:ascii="Arial" w:eastAsia="Arial" w:hAnsi="Arial" w:cs="Arial"/>
          <w:sz w:val="24"/>
          <w:szCs w:val="24"/>
        </w:rPr>
        <w:t>All members have completed the SBDM trainin</w:t>
      </w:r>
      <w:r>
        <w:rPr>
          <w:rFonts w:ascii="Arial" w:eastAsia="Arial" w:hAnsi="Arial" w:cs="Arial"/>
          <w:sz w:val="24"/>
          <w:szCs w:val="24"/>
        </w:rPr>
        <w:t>g.  Judy Henry will contact Mandy Howie regarding the SBDM training certificates.</w:t>
      </w:r>
    </w:p>
    <w:p w14:paraId="00000020" w14:textId="77777777" w:rsidR="00960494" w:rsidRDefault="00960494">
      <w:pPr>
        <w:pBdr>
          <w:top w:val="nil"/>
          <w:left w:val="nil"/>
          <w:bottom w:val="nil"/>
          <w:right w:val="nil"/>
          <w:between w:val="nil"/>
        </w:pBdr>
        <w:spacing w:after="0" w:line="240" w:lineRule="auto"/>
        <w:rPr>
          <w:rFonts w:ascii="Arial" w:eastAsia="Arial" w:hAnsi="Arial" w:cs="Arial"/>
          <w:sz w:val="24"/>
          <w:szCs w:val="24"/>
        </w:rPr>
      </w:pPr>
    </w:p>
    <w:p w14:paraId="00000021" w14:textId="77777777" w:rsidR="00960494" w:rsidRDefault="002E799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u w:val="single"/>
        </w:rPr>
        <w:t>11. Approve ESS Daytime Waiver 2023-2024:</w:t>
      </w:r>
      <w:r>
        <w:rPr>
          <w:rFonts w:ascii="Arial" w:eastAsia="Arial" w:hAnsi="Arial" w:cs="Arial"/>
          <w:sz w:val="24"/>
          <w:szCs w:val="24"/>
        </w:rPr>
        <w:t xml:space="preserve">  (Attachment D) Motion by Sarah White, second by Whitney Schuler to approve the ESS Daytime Waiver for 2023-2024.  Consensus. </w:t>
      </w:r>
      <w:r>
        <w:rPr>
          <w:rFonts w:ascii="Arial" w:eastAsia="Arial" w:hAnsi="Arial" w:cs="Arial"/>
          <w:color w:val="000000"/>
          <w:sz w:val="24"/>
          <w:szCs w:val="24"/>
        </w:rPr>
        <w:t> </w:t>
      </w:r>
    </w:p>
    <w:p w14:paraId="00000022" w14:textId="77777777" w:rsidR="00960494" w:rsidRDefault="00960494">
      <w:pPr>
        <w:pBdr>
          <w:top w:val="nil"/>
          <w:left w:val="nil"/>
          <w:bottom w:val="nil"/>
          <w:right w:val="nil"/>
          <w:between w:val="nil"/>
        </w:pBdr>
        <w:spacing w:after="0" w:line="240" w:lineRule="auto"/>
        <w:rPr>
          <w:rFonts w:ascii="Arial" w:eastAsia="Arial" w:hAnsi="Arial" w:cs="Arial"/>
          <w:sz w:val="24"/>
          <w:szCs w:val="24"/>
        </w:rPr>
      </w:pPr>
    </w:p>
    <w:p w14:paraId="00000023"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12. Discuss Stipend List 2023-2024:</w:t>
      </w:r>
      <w:r>
        <w:rPr>
          <w:rFonts w:ascii="Arial" w:eastAsia="Arial" w:hAnsi="Arial" w:cs="Arial"/>
          <w:sz w:val="24"/>
          <w:szCs w:val="24"/>
        </w:rPr>
        <w:t xml:space="preserve">  (Attachment E) Mr. Scott and Ms. Sarah Jump, Principal of TES, have created a more up to date stipend list that would benefit both elementary schools. Mr. Scott and Ms. Jump will discuss the new stipend list they have c</w:t>
      </w:r>
      <w:r>
        <w:rPr>
          <w:rFonts w:ascii="Arial" w:eastAsia="Arial" w:hAnsi="Arial" w:cs="Arial"/>
          <w:sz w:val="24"/>
          <w:szCs w:val="24"/>
        </w:rPr>
        <w:t>reated for the 2023-2024 school year with Dr. Foster for the BoE to approve.</w:t>
      </w:r>
    </w:p>
    <w:p w14:paraId="00000024"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25"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1</w:t>
      </w:r>
      <w:r>
        <w:rPr>
          <w:rFonts w:ascii="Arial" w:eastAsia="Arial" w:hAnsi="Arial" w:cs="Arial"/>
          <w:b/>
          <w:sz w:val="24"/>
          <w:szCs w:val="24"/>
          <w:u w:val="single"/>
        </w:rPr>
        <w:t>3</w:t>
      </w:r>
      <w:r>
        <w:rPr>
          <w:rFonts w:ascii="Arial" w:eastAsia="Arial" w:hAnsi="Arial" w:cs="Arial"/>
          <w:b/>
          <w:color w:val="000000"/>
          <w:sz w:val="24"/>
          <w:szCs w:val="24"/>
          <w:u w:val="single"/>
        </w:rPr>
        <w:t>.  Projected Enrollment 202</w:t>
      </w:r>
      <w:r>
        <w:rPr>
          <w:rFonts w:ascii="Arial" w:eastAsia="Arial" w:hAnsi="Arial" w:cs="Arial"/>
          <w:b/>
          <w:sz w:val="24"/>
          <w:szCs w:val="24"/>
          <w:u w:val="single"/>
        </w:rPr>
        <w:t>3-20</w:t>
      </w:r>
      <w:r>
        <w:rPr>
          <w:rFonts w:ascii="Arial" w:eastAsia="Arial" w:hAnsi="Arial" w:cs="Arial"/>
          <w:b/>
          <w:color w:val="000000"/>
          <w:sz w:val="24"/>
          <w:szCs w:val="24"/>
          <w:u w:val="single"/>
        </w:rPr>
        <w:t>2</w:t>
      </w:r>
      <w:r>
        <w:rPr>
          <w:rFonts w:ascii="Arial" w:eastAsia="Arial" w:hAnsi="Arial" w:cs="Arial"/>
          <w:b/>
          <w:sz w:val="24"/>
          <w:szCs w:val="24"/>
          <w:u w:val="single"/>
        </w:rPr>
        <w:t>4</w:t>
      </w:r>
      <w:r>
        <w:rPr>
          <w:rFonts w:ascii="Arial" w:eastAsia="Arial" w:hAnsi="Arial" w:cs="Arial"/>
          <w:b/>
          <w:color w:val="000000"/>
          <w:sz w:val="24"/>
          <w:szCs w:val="24"/>
          <w:u w:val="single"/>
        </w:rPr>
        <w:t>:</w:t>
      </w:r>
      <w:r>
        <w:rPr>
          <w:rFonts w:ascii="Arial" w:eastAsia="Arial" w:hAnsi="Arial" w:cs="Arial"/>
          <w:color w:val="000000"/>
          <w:sz w:val="24"/>
          <w:szCs w:val="24"/>
        </w:rPr>
        <w:t xml:space="preserve"> (Attachment </w:t>
      </w:r>
      <w:r>
        <w:rPr>
          <w:rFonts w:ascii="Arial" w:eastAsia="Arial" w:hAnsi="Arial" w:cs="Arial"/>
          <w:sz w:val="24"/>
          <w:szCs w:val="24"/>
        </w:rPr>
        <w:t>F</w:t>
      </w:r>
      <w:r>
        <w:rPr>
          <w:rFonts w:ascii="Arial" w:eastAsia="Arial" w:hAnsi="Arial" w:cs="Arial"/>
          <w:color w:val="000000"/>
          <w:sz w:val="24"/>
          <w:szCs w:val="24"/>
        </w:rPr>
        <w:t>) </w:t>
      </w:r>
    </w:p>
    <w:p w14:paraId="00000026"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Kindergarten – 1</w:t>
      </w:r>
      <w:r>
        <w:rPr>
          <w:rFonts w:ascii="Arial" w:eastAsia="Arial" w:hAnsi="Arial" w:cs="Arial"/>
          <w:sz w:val="24"/>
          <w:szCs w:val="24"/>
        </w:rPr>
        <w:t>03</w:t>
      </w:r>
    </w:p>
    <w:p w14:paraId="00000027"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1</w:t>
      </w:r>
      <w:r>
        <w:rPr>
          <w:rFonts w:ascii="Arial" w:eastAsia="Arial" w:hAnsi="Arial" w:cs="Arial"/>
          <w:color w:val="000000"/>
          <w:sz w:val="19"/>
          <w:szCs w:val="19"/>
          <w:vertAlign w:val="superscript"/>
        </w:rPr>
        <w:t>st</w:t>
      </w:r>
      <w:r>
        <w:rPr>
          <w:rFonts w:ascii="Arial" w:eastAsia="Arial" w:hAnsi="Arial" w:cs="Arial"/>
          <w:color w:val="000000"/>
          <w:sz w:val="24"/>
          <w:szCs w:val="24"/>
        </w:rPr>
        <w:t> Grade – 1</w:t>
      </w:r>
      <w:r>
        <w:rPr>
          <w:rFonts w:ascii="Arial" w:eastAsia="Arial" w:hAnsi="Arial" w:cs="Arial"/>
          <w:sz w:val="24"/>
          <w:szCs w:val="24"/>
        </w:rPr>
        <w:t>34</w:t>
      </w:r>
    </w:p>
    <w:p w14:paraId="00000028"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2</w:t>
      </w:r>
      <w:r>
        <w:rPr>
          <w:rFonts w:ascii="Arial" w:eastAsia="Arial" w:hAnsi="Arial" w:cs="Arial"/>
          <w:color w:val="000000"/>
          <w:sz w:val="19"/>
          <w:szCs w:val="19"/>
          <w:vertAlign w:val="superscript"/>
        </w:rPr>
        <w:t>nd</w:t>
      </w:r>
      <w:r>
        <w:rPr>
          <w:rFonts w:ascii="Arial" w:eastAsia="Arial" w:hAnsi="Arial" w:cs="Arial"/>
          <w:color w:val="000000"/>
          <w:sz w:val="24"/>
          <w:szCs w:val="24"/>
        </w:rPr>
        <w:t> Grade – 1</w:t>
      </w:r>
      <w:r>
        <w:rPr>
          <w:rFonts w:ascii="Arial" w:eastAsia="Arial" w:hAnsi="Arial" w:cs="Arial"/>
          <w:sz w:val="24"/>
          <w:szCs w:val="24"/>
        </w:rPr>
        <w:t>55</w:t>
      </w:r>
      <w:r>
        <w:rPr>
          <w:rFonts w:ascii="Arial" w:eastAsia="Arial" w:hAnsi="Arial" w:cs="Arial"/>
          <w:color w:val="000000"/>
          <w:sz w:val="24"/>
          <w:szCs w:val="24"/>
        </w:rPr>
        <w:t> </w:t>
      </w:r>
    </w:p>
    <w:p w14:paraId="00000029"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3</w:t>
      </w:r>
      <w:r>
        <w:rPr>
          <w:rFonts w:ascii="Arial" w:eastAsia="Arial" w:hAnsi="Arial" w:cs="Arial"/>
          <w:color w:val="000000"/>
          <w:sz w:val="19"/>
          <w:szCs w:val="19"/>
          <w:vertAlign w:val="superscript"/>
        </w:rPr>
        <w:t>rd</w:t>
      </w:r>
      <w:r>
        <w:rPr>
          <w:rFonts w:ascii="Arial" w:eastAsia="Arial" w:hAnsi="Arial" w:cs="Arial"/>
          <w:color w:val="000000"/>
          <w:sz w:val="24"/>
          <w:szCs w:val="24"/>
        </w:rPr>
        <w:t> Grade – 1</w:t>
      </w:r>
      <w:r>
        <w:rPr>
          <w:rFonts w:ascii="Arial" w:eastAsia="Arial" w:hAnsi="Arial" w:cs="Arial"/>
          <w:sz w:val="24"/>
          <w:szCs w:val="24"/>
        </w:rPr>
        <w:t>42</w:t>
      </w:r>
    </w:p>
    <w:p w14:paraId="0000002A"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4</w:t>
      </w:r>
      <w:r>
        <w:rPr>
          <w:rFonts w:ascii="Arial" w:eastAsia="Arial" w:hAnsi="Arial" w:cs="Arial"/>
          <w:color w:val="000000"/>
          <w:sz w:val="19"/>
          <w:szCs w:val="19"/>
          <w:vertAlign w:val="superscript"/>
        </w:rPr>
        <w:t>th</w:t>
      </w:r>
      <w:r>
        <w:rPr>
          <w:rFonts w:ascii="Arial" w:eastAsia="Arial" w:hAnsi="Arial" w:cs="Arial"/>
          <w:color w:val="000000"/>
          <w:sz w:val="24"/>
          <w:szCs w:val="24"/>
        </w:rPr>
        <w:t> Grade – 1</w:t>
      </w:r>
      <w:r>
        <w:rPr>
          <w:rFonts w:ascii="Arial" w:eastAsia="Arial" w:hAnsi="Arial" w:cs="Arial"/>
          <w:sz w:val="24"/>
          <w:szCs w:val="24"/>
        </w:rPr>
        <w:t>44</w:t>
      </w:r>
      <w:r>
        <w:rPr>
          <w:rFonts w:ascii="Arial" w:eastAsia="Arial" w:hAnsi="Arial" w:cs="Arial"/>
          <w:color w:val="000000"/>
          <w:sz w:val="24"/>
          <w:szCs w:val="24"/>
        </w:rPr>
        <w:t> </w:t>
      </w:r>
    </w:p>
    <w:p w14:paraId="0000002B"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5</w:t>
      </w:r>
      <w:r>
        <w:rPr>
          <w:rFonts w:ascii="Arial" w:eastAsia="Arial" w:hAnsi="Arial" w:cs="Arial"/>
          <w:color w:val="000000"/>
          <w:sz w:val="19"/>
          <w:szCs w:val="19"/>
          <w:vertAlign w:val="superscript"/>
        </w:rPr>
        <w:t>th</w:t>
      </w:r>
      <w:r>
        <w:rPr>
          <w:rFonts w:ascii="Arial" w:eastAsia="Arial" w:hAnsi="Arial" w:cs="Arial"/>
          <w:color w:val="000000"/>
          <w:sz w:val="24"/>
          <w:szCs w:val="24"/>
        </w:rPr>
        <w:t> Grade – 1</w:t>
      </w:r>
      <w:r>
        <w:rPr>
          <w:rFonts w:ascii="Arial" w:eastAsia="Arial" w:hAnsi="Arial" w:cs="Arial"/>
          <w:sz w:val="24"/>
          <w:szCs w:val="24"/>
        </w:rPr>
        <w:t>34</w:t>
      </w:r>
      <w:r>
        <w:rPr>
          <w:rFonts w:ascii="Arial" w:eastAsia="Arial" w:hAnsi="Arial" w:cs="Arial"/>
          <w:color w:val="000000"/>
          <w:sz w:val="24"/>
          <w:szCs w:val="24"/>
        </w:rPr>
        <w:t> </w:t>
      </w:r>
    </w:p>
    <w:p w14:paraId="0000002C"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Total enrollment is </w:t>
      </w:r>
      <w:r>
        <w:rPr>
          <w:rFonts w:ascii="Arial" w:eastAsia="Arial" w:hAnsi="Arial" w:cs="Arial"/>
          <w:sz w:val="24"/>
          <w:szCs w:val="24"/>
        </w:rPr>
        <w:t>812</w:t>
      </w:r>
    </w:p>
    <w:p w14:paraId="0000002D"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2E"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1</w:t>
      </w:r>
      <w:r>
        <w:rPr>
          <w:rFonts w:ascii="Arial" w:eastAsia="Arial" w:hAnsi="Arial" w:cs="Arial"/>
          <w:b/>
          <w:sz w:val="24"/>
          <w:szCs w:val="24"/>
          <w:u w:val="single"/>
        </w:rPr>
        <w:t>4</w:t>
      </w:r>
      <w:r>
        <w:rPr>
          <w:rFonts w:ascii="Arial" w:eastAsia="Arial" w:hAnsi="Arial" w:cs="Arial"/>
          <w:b/>
          <w:color w:val="000000"/>
          <w:sz w:val="24"/>
          <w:szCs w:val="24"/>
          <w:u w:val="single"/>
        </w:rPr>
        <w:t>. Review SBDM By-Laws:</w:t>
      </w:r>
      <w:r>
        <w:rPr>
          <w:rFonts w:ascii="Arial" w:eastAsia="Arial" w:hAnsi="Arial" w:cs="Arial"/>
          <w:color w:val="000000"/>
          <w:sz w:val="24"/>
          <w:szCs w:val="24"/>
        </w:rPr>
        <w:t> (Attachment G) Council reviewed SBDM</w:t>
      </w:r>
      <w:r>
        <w:rPr>
          <w:rFonts w:ascii="Arial" w:eastAsia="Arial" w:hAnsi="Arial" w:cs="Arial"/>
          <w:sz w:val="24"/>
          <w:szCs w:val="24"/>
        </w:rPr>
        <w:t xml:space="preserve"> </w:t>
      </w:r>
      <w:r>
        <w:rPr>
          <w:rFonts w:ascii="Arial" w:eastAsia="Arial" w:hAnsi="Arial" w:cs="Arial"/>
          <w:color w:val="000000"/>
          <w:sz w:val="24"/>
          <w:szCs w:val="24"/>
        </w:rPr>
        <w:t>By-Laws. Motion by </w:t>
      </w:r>
      <w:r>
        <w:rPr>
          <w:rFonts w:ascii="Arial" w:eastAsia="Arial" w:hAnsi="Arial" w:cs="Arial"/>
          <w:sz w:val="24"/>
          <w:szCs w:val="24"/>
        </w:rPr>
        <w:t>Sarah White</w:t>
      </w:r>
      <w:r>
        <w:rPr>
          <w:rFonts w:ascii="Arial" w:eastAsia="Arial" w:hAnsi="Arial" w:cs="Arial"/>
          <w:color w:val="000000"/>
          <w:sz w:val="24"/>
          <w:szCs w:val="24"/>
        </w:rPr>
        <w:t xml:space="preserve">, second by </w:t>
      </w:r>
      <w:r>
        <w:rPr>
          <w:rFonts w:ascii="Arial" w:eastAsia="Arial" w:hAnsi="Arial" w:cs="Arial"/>
          <w:sz w:val="24"/>
          <w:szCs w:val="24"/>
        </w:rPr>
        <w:t xml:space="preserve">Andrea </w:t>
      </w:r>
      <w:proofErr w:type="spellStart"/>
      <w:r>
        <w:rPr>
          <w:rFonts w:ascii="Arial" w:eastAsia="Arial" w:hAnsi="Arial" w:cs="Arial"/>
          <w:sz w:val="24"/>
          <w:szCs w:val="24"/>
        </w:rPr>
        <w:t>Wcisel</w:t>
      </w:r>
      <w:proofErr w:type="spellEnd"/>
      <w:r>
        <w:rPr>
          <w:rFonts w:ascii="Arial" w:eastAsia="Arial" w:hAnsi="Arial" w:cs="Arial"/>
          <w:color w:val="000000"/>
          <w:sz w:val="24"/>
          <w:szCs w:val="24"/>
        </w:rPr>
        <w:t xml:space="preserve"> to approve SBDM By-Laws.  No changes were made. Consensus. </w:t>
      </w:r>
    </w:p>
    <w:p w14:paraId="0000002F"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0"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u w:val="single"/>
        </w:rPr>
        <w:t>1</w:t>
      </w:r>
      <w:r>
        <w:rPr>
          <w:rFonts w:ascii="Arial" w:eastAsia="Arial" w:hAnsi="Arial" w:cs="Arial"/>
          <w:b/>
          <w:sz w:val="24"/>
          <w:szCs w:val="24"/>
          <w:u w:val="single"/>
        </w:rPr>
        <w:t>5</w:t>
      </w:r>
      <w:r>
        <w:rPr>
          <w:rFonts w:ascii="Arial" w:eastAsia="Arial" w:hAnsi="Arial" w:cs="Arial"/>
          <w:b/>
          <w:color w:val="000000"/>
          <w:sz w:val="24"/>
          <w:szCs w:val="24"/>
          <w:u w:val="single"/>
        </w:rPr>
        <w:t>. Review SBDM Policies:</w:t>
      </w:r>
      <w:r>
        <w:rPr>
          <w:rFonts w:ascii="Arial" w:eastAsia="Arial" w:hAnsi="Arial" w:cs="Arial"/>
          <w:color w:val="000000"/>
          <w:sz w:val="24"/>
          <w:szCs w:val="24"/>
        </w:rPr>
        <w:t> </w:t>
      </w:r>
      <w:r>
        <w:rPr>
          <w:rFonts w:ascii="Arial" w:eastAsia="Arial" w:hAnsi="Arial" w:cs="Arial"/>
          <w:sz w:val="24"/>
          <w:szCs w:val="24"/>
        </w:rPr>
        <w:t>(Attachment H) Council reviewed SBDM Policies. Motion by Autumn Miles, second by Whitney Schuler to approve SBDM Policies.  No changes were made.  Consensus.</w:t>
      </w:r>
    </w:p>
    <w:p w14:paraId="00000031" w14:textId="77777777" w:rsidR="00960494" w:rsidRDefault="00960494">
      <w:pPr>
        <w:pBdr>
          <w:top w:val="nil"/>
          <w:left w:val="nil"/>
          <w:bottom w:val="nil"/>
          <w:right w:val="nil"/>
          <w:between w:val="nil"/>
        </w:pBdr>
        <w:spacing w:after="0" w:line="240" w:lineRule="auto"/>
        <w:rPr>
          <w:rFonts w:ascii="Arial" w:eastAsia="Arial" w:hAnsi="Arial" w:cs="Arial"/>
          <w:b/>
          <w:sz w:val="24"/>
          <w:szCs w:val="24"/>
          <w:u w:val="single"/>
        </w:rPr>
      </w:pPr>
    </w:p>
    <w:p w14:paraId="00000032"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16.  Discuss School Space 2023-2024:</w:t>
      </w:r>
      <w:r>
        <w:rPr>
          <w:rFonts w:ascii="Arial" w:eastAsia="Arial" w:hAnsi="Arial" w:cs="Arial"/>
          <w:sz w:val="24"/>
          <w:szCs w:val="24"/>
        </w:rPr>
        <w:t xml:space="preserve">  (Attachment I</w:t>
      </w:r>
      <w:proofErr w:type="gramStart"/>
      <w:r>
        <w:rPr>
          <w:rFonts w:ascii="Arial" w:eastAsia="Arial" w:hAnsi="Arial" w:cs="Arial"/>
          <w:sz w:val="24"/>
          <w:szCs w:val="24"/>
        </w:rPr>
        <w:t>)  Motion</w:t>
      </w:r>
      <w:proofErr w:type="gramEnd"/>
      <w:r>
        <w:rPr>
          <w:rFonts w:ascii="Arial" w:eastAsia="Arial" w:hAnsi="Arial" w:cs="Arial"/>
          <w:sz w:val="24"/>
          <w:szCs w:val="24"/>
        </w:rPr>
        <w:t xml:space="preserve"> by Sarah White, second by Whitney Sc</w:t>
      </w:r>
      <w:r>
        <w:rPr>
          <w:rFonts w:ascii="Arial" w:eastAsia="Arial" w:hAnsi="Arial" w:cs="Arial"/>
          <w:sz w:val="24"/>
          <w:szCs w:val="24"/>
        </w:rPr>
        <w:t>huler to make minor amendments to the school space for the 2023-2024 school year. Consensus.</w:t>
      </w:r>
    </w:p>
    <w:p w14:paraId="00000033" w14:textId="77777777" w:rsidR="00960494" w:rsidRDefault="00960494">
      <w:pPr>
        <w:pBdr>
          <w:top w:val="nil"/>
          <w:left w:val="nil"/>
          <w:bottom w:val="nil"/>
          <w:right w:val="nil"/>
          <w:between w:val="nil"/>
        </w:pBdr>
        <w:spacing w:after="0" w:line="240" w:lineRule="auto"/>
        <w:rPr>
          <w:rFonts w:ascii="Arial" w:eastAsia="Arial" w:hAnsi="Arial" w:cs="Arial"/>
          <w:sz w:val="24"/>
          <w:szCs w:val="24"/>
        </w:rPr>
      </w:pPr>
    </w:p>
    <w:p w14:paraId="00000034"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17.  Discuss Master Schedule 2023-2024:</w:t>
      </w:r>
      <w:r>
        <w:rPr>
          <w:rFonts w:ascii="Arial" w:eastAsia="Arial" w:hAnsi="Arial" w:cs="Arial"/>
          <w:sz w:val="24"/>
          <w:szCs w:val="24"/>
        </w:rPr>
        <w:t xml:space="preserve">  (Attachment J</w:t>
      </w:r>
      <w:proofErr w:type="gramStart"/>
      <w:r>
        <w:rPr>
          <w:rFonts w:ascii="Arial" w:eastAsia="Arial" w:hAnsi="Arial" w:cs="Arial"/>
          <w:sz w:val="24"/>
          <w:szCs w:val="24"/>
        </w:rPr>
        <w:t>)  Motion</w:t>
      </w:r>
      <w:proofErr w:type="gramEnd"/>
      <w:r>
        <w:rPr>
          <w:rFonts w:ascii="Arial" w:eastAsia="Arial" w:hAnsi="Arial" w:cs="Arial"/>
          <w:sz w:val="24"/>
          <w:szCs w:val="24"/>
        </w:rPr>
        <w:t xml:space="preserve"> by Autumn Miles, second by Whitney Schuler to make minor amendments to the master schedule for 202</w:t>
      </w:r>
      <w:r>
        <w:rPr>
          <w:rFonts w:ascii="Arial" w:eastAsia="Arial" w:hAnsi="Arial" w:cs="Arial"/>
          <w:sz w:val="24"/>
          <w:szCs w:val="24"/>
        </w:rPr>
        <w:t>3-2024.  Consensus.</w:t>
      </w:r>
    </w:p>
    <w:p w14:paraId="00000035" w14:textId="77777777" w:rsidR="00960494" w:rsidRDefault="00960494">
      <w:pPr>
        <w:pBdr>
          <w:top w:val="nil"/>
          <w:left w:val="nil"/>
          <w:bottom w:val="nil"/>
          <w:right w:val="nil"/>
          <w:between w:val="nil"/>
        </w:pBdr>
        <w:spacing w:after="0" w:line="240" w:lineRule="auto"/>
        <w:rPr>
          <w:rFonts w:ascii="Arial" w:eastAsia="Arial" w:hAnsi="Arial" w:cs="Arial"/>
          <w:sz w:val="24"/>
          <w:szCs w:val="24"/>
        </w:rPr>
      </w:pPr>
    </w:p>
    <w:p w14:paraId="00000036"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18.  Archery Fundraiser and Archery Club Fee:</w:t>
      </w:r>
      <w:r>
        <w:rPr>
          <w:rFonts w:ascii="Arial" w:eastAsia="Arial" w:hAnsi="Arial" w:cs="Arial"/>
          <w:sz w:val="24"/>
          <w:szCs w:val="24"/>
        </w:rPr>
        <w:t xml:space="preserve">  (Attachment K</w:t>
      </w:r>
      <w:proofErr w:type="gramStart"/>
      <w:r>
        <w:rPr>
          <w:rFonts w:ascii="Arial" w:eastAsia="Arial" w:hAnsi="Arial" w:cs="Arial"/>
          <w:sz w:val="24"/>
          <w:szCs w:val="24"/>
        </w:rPr>
        <w:t>)  Motion</w:t>
      </w:r>
      <w:proofErr w:type="gramEnd"/>
      <w:r>
        <w:rPr>
          <w:rFonts w:ascii="Arial" w:eastAsia="Arial" w:hAnsi="Arial" w:cs="Arial"/>
          <w:sz w:val="24"/>
          <w:szCs w:val="24"/>
        </w:rPr>
        <w:t xml:space="preserve"> by Autumn Miles, second by Andrea </w:t>
      </w:r>
      <w:proofErr w:type="spellStart"/>
      <w:r>
        <w:rPr>
          <w:rFonts w:ascii="Arial" w:eastAsia="Arial" w:hAnsi="Arial" w:cs="Arial"/>
          <w:sz w:val="24"/>
          <w:szCs w:val="24"/>
        </w:rPr>
        <w:t>Wcisel</w:t>
      </w:r>
      <w:proofErr w:type="spellEnd"/>
      <w:r>
        <w:rPr>
          <w:rFonts w:ascii="Arial" w:eastAsia="Arial" w:hAnsi="Arial" w:cs="Arial"/>
          <w:sz w:val="24"/>
          <w:szCs w:val="24"/>
        </w:rPr>
        <w:t xml:space="preserve"> to approve the archery fundraiser and archery club fee.  Consensus.</w:t>
      </w:r>
    </w:p>
    <w:p w14:paraId="00000037"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8"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1</w:t>
      </w:r>
      <w:r>
        <w:rPr>
          <w:rFonts w:ascii="Arial" w:eastAsia="Arial" w:hAnsi="Arial" w:cs="Arial"/>
          <w:b/>
          <w:sz w:val="24"/>
          <w:szCs w:val="24"/>
          <w:u w:val="single"/>
        </w:rPr>
        <w:t>9</w:t>
      </w:r>
      <w:r>
        <w:rPr>
          <w:rFonts w:ascii="Arial" w:eastAsia="Arial" w:hAnsi="Arial" w:cs="Arial"/>
          <w:b/>
          <w:color w:val="000000"/>
          <w:sz w:val="24"/>
          <w:szCs w:val="24"/>
          <w:u w:val="single"/>
        </w:rPr>
        <w:t>.  Executive Session as Per KRS.61.810 section 1 sub</w:t>
      </w:r>
      <w:r>
        <w:rPr>
          <w:rFonts w:ascii="Arial" w:eastAsia="Arial" w:hAnsi="Arial" w:cs="Arial"/>
          <w:b/>
          <w:color w:val="000000"/>
          <w:sz w:val="24"/>
          <w:szCs w:val="24"/>
          <w:u w:val="single"/>
        </w:rPr>
        <w:t>section f – </w:t>
      </w:r>
      <w:r>
        <w:rPr>
          <w:rFonts w:ascii="Arial" w:eastAsia="Arial" w:hAnsi="Arial" w:cs="Arial"/>
          <w:color w:val="000000"/>
          <w:sz w:val="24"/>
          <w:szCs w:val="24"/>
        </w:rPr>
        <w:t>Section 1 – All meetings of a quorum of the members of any public agency at which any public business is discussed or at which any action is taken by the agency, shall be public meetings, open to the public at all times, except for the followin</w:t>
      </w:r>
      <w:r>
        <w:rPr>
          <w:rFonts w:ascii="Arial" w:eastAsia="Arial" w:hAnsi="Arial" w:cs="Arial"/>
          <w:color w:val="000000"/>
          <w:sz w:val="24"/>
          <w:szCs w:val="24"/>
        </w:rPr>
        <w:t xml:space="preserve">g:  Subsection f – Discussions or hearing which might lead to the appointment, discipline, or dismissal of </w:t>
      </w:r>
      <w:r>
        <w:rPr>
          <w:rFonts w:ascii="Arial" w:eastAsia="Arial" w:hAnsi="Arial" w:cs="Arial"/>
          <w:color w:val="000000"/>
          <w:sz w:val="24"/>
          <w:szCs w:val="24"/>
        </w:rPr>
        <w:lastRenderedPageBreak/>
        <w:t xml:space="preserve">an individual employee, member, or student without restricting that employee’s, member’s, or student’s right to a public hearing if requested.  This </w:t>
      </w:r>
      <w:r>
        <w:rPr>
          <w:rFonts w:ascii="Arial" w:eastAsia="Arial" w:hAnsi="Arial" w:cs="Arial"/>
          <w:color w:val="000000"/>
          <w:sz w:val="24"/>
          <w:szCs w:val="24"/>
        </w:rPr>
        <w:t>exception shall not be interpreted to permit discussion of general personnel matters in secret. </w:t>
      </w:r>
    </w:p>
    <w:p w14:paraId="00000039"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A"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Motion by </w:t>
      </w:r>
      <w:r>
        <w:rPr>
          <w:rFonts w:ascii="Arial" w:eastAsia="Arial" w:hAnsi="Arial" w:cs="Arial"/>
          <w:sz w:val="24"/>
          <w:szCs w:val="24"/>
        </w:rPr>
        <w:t>Whitney Schuler</w:t>
      </w:r>
      <w:r>
        <w:rPr>
          <w:rFonts w:ascii="Arial" w:eastAsia="Arial" w:hAnsi="Arial" w:cs="Arial"/>
          <w:color w:val="000000"/>
          <w:sz w:val="24"/>
          <w:szCs w:val="24"/>
        </w:rPr>
        <w:t xml:space="preserve">, second by </w:t>
      </w:r>
      <w:r>
        <w:rPr>
          <w:rFonts w:ascii="Arial" w:eastAsia="Arial" w:hAnsi="Arial" w:cs="Arial"/>
          <w:sz w:val="24"/>
          <w:szCs w:val="24"/>
        </w:rPr>
        <w:t>Autumn Miles</w:t>
      </w:r>
      <w:r>
        <w:rPr>
          <w:rFonts w:ascii="Arial" w:eastAsia="Arial" w:hAnsi="Arial" w:cs="Arial"/>
          <w:color w:val="000000"/>
          <w:sz w:val="24"/>
          <w:szCs w:val="24"/>
        </w:rPr>
        <w:t xml:space="preserve"> to go into executive session.  Consensus </w:t>
      </w:r>
    </w:p>
    <w:p w14:paraId="0000003B"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Motion by </w:t>
      </w:r>
      <w:r>
        <w:rPr>
          <w:rFonts w:ascii="Arial" w:eastAsia="Arial" w:hAnsi="Arial" w:cs="Arial"/>
          <w:sz w:val="24"/>
          <w:szCs w:val="24"/>
        </w:rPr>
        <w:t>Autumn Miles</w:t>
      </w:r>
      <w:r>
        <w:rPr>
          <w:rFonts w:ascii="Arial" w:eastAsia="Arial" w:hAnsi="Arial" w:cs="Arial"/>
          <w:color w:val="000000"/>
          <w:sz w:val="24"/>
          <w:szCs w:val="24"/>
        </w:rPr>
        <w:t xml:space="preserve">, second by </w:t>
      </w:r>
      <w:r>
        <w:rPr>
          <w:rFonts w:ascii="Arial" w:eastAsia="Arial" w:hAnsi="Arial" w:cs="Arial"/>
          <w:sz w:val="24"/>
          <w:szCs w:val="24"/>
        </w:rPr>
        <w:t>Crystal Abell</w:t>
      </w:r>
      <w:r>
        <w:rPr>
          <w:rFonts w:ascii="Arial" w:eastAsia="Arial" w:hAnsi="Arial" w:cs="Arial"/>
          <w:color w:val="000000"/>
          <w:sz w:val="24"/>
          <w:szCs w:val="24"/>
        </w:rPr>
        <w:t xml:space="preserve"> to go into regular session. Consensus. </w:t>
      </w:r>
    </w:p>
    <w:p w14:paraId="0000003C"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D"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After consulting with the SBDM council, M</w:t>
      </w:r>
      <w:r>
        <w:rPr>
          <w:rFonts w:ascii="Arial" w:eastAsia="Arial" w:hAnsi="Arial" w:cs="Arial"/>
          <w:sz w:val="24"/>
          <w:szCs w:val="24"/>
        </w:rPr>
        <w:t>r. Scott</w:t>
      </w:r>
      <w:r>
        <w:rPr>
          <w:rFonts w:ascii="Arial" w:eastAsia="Arial" w:hAnsi="Arial" w:cs="Arial"/>
          <w:color w:val="000000"/>
          <w:sz w:val="24"/>
          <w:szCs w:val="24"/>
        </w:rPr>
        <w:t xml:space="preserve"> recommended to fill the current vacancy as follows: </w:t>
      </w:r>
    </w:p>
    <w:p w14:paraId="0000003E"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F"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5th Grade Teacher:  Morgan Simpson</w:t>
      </w:r>
    </w:p>
    <w:p w14:paraId="00000040"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ECE Teacher:  Jessica </w:t>
      </w:r>
      <w:proofErr w:type="spellStart"/>
      <w:r>
        <w:rPr>
          <w:rFonts w:ascii="Arial" w:eastAsia="Arial" w:hAnsi="Arial" w:cs="Arial"/>
          <w:sz w:val="24"/>
          <w:szCs w:val="24"/>
        </w:rPr>
        <w:t>Kanerviko</w:t>
      </w:r>
      <w:proofErr w:type="spellEnd"/>
    </w:p>
    <w:p w14:paraId="00000041" w14:textId="77777777" w:rsidR="00960494" w:rsidRDefault="002E79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IA:  Brooke Klaus</w:t>
      </w:r>
    </w:p>
    <w:p w14:paraId="00000042"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43"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sz w:val="24"/>
          <w:szCs w:val="24"/>
          <w:u w:val="single"/>
        </w:rPr>
        <w:t>20</w:t>
      </w:r>
      <w:r>
        <w:rPr>
          <w:rFonts w:ascii="Arial" w:eastAsia="Arial" w:hAnsi="Arial" w:cs="Arial"/>
          <w:b/>
          <w:color w:val="000000"/>
          <w:sz w:val="24"/>
          <w:szCs w:val="24"/>
          <w:u w:val="single"/>
        </w:rPr>
        <w:t>. Adjournment:</w:t>
      </w:r>
      <w:r>
        <w:rPr>
          <w:rFonts w:ascii="Arial" w:eastAsia="Arial" w:hAnsi="Arial" w:cs="Arial"/>
          <w:color w:val="000000"/>
          <w:sz w:val="24"/>
          <w:szCs w:val="24"/>
        </w:rPr>
        <w:t> Motion by </w:t>
      </w:r>
      <w:r>
        <w:rPr>
          <w:rFonts w:ascii="Arial" w:eastAsia="Arial" w:hAnsi="Arial" w:cs="Arial"/>
          <w:sz w:val="24"/>
          <w:szCs w:val="24"/>
        </w:rPr>
        <w:t>Sarah White</w:t>
      </w:r>
      <w:r>
        <w:rPr>
          <w:rFonts w:ascii="Arial" w:eastAsia="Arial" w:hAnsi="Arial" w:cs="Arial"/>
          <w:color w:val="000000"/>
          <w:sz w:val="24"/>
          <w:szCs w:val="24"/>
        </w:rPr>
        <w:t>, second by </w:t>
      </w:r>
      <w:r>
        <w:rPr>
          <w:rFonts w:ascii="Arial" w:eastAsia="Arial" w:hAnsi="Arial" w:cs="Arial"/>
          <w:sz w:val="24"/>
          <w:szCs w:val="24"/>
        </w:rPr>
        <w:t>Autumn Miles</w:t>
      </w:r>
      <w:r>
        <w:rPr>
          <w:rFonts w:ascii="Arial" w:eastAsia="Arial" w:hAnsi="Arial" w:cs="Arial"/>
          <w:color w:val="000000"/>
          <w:sz w:val="24"/>
          <w:szCs w:val="24"/>
        </w:rPr>
        <w:t> to adjourn the meeting at </w:t>
      </w:r>
      <w:r>
        <w:rPr>
          <w:rFonts w:ascii="Arial" w:eastAsia="Arial" w:hAnsi="Arial" w:cs="Arial"/>
          <w:sz w:val="24"/>
          <w:szCs w:val="24"/>
        </w:rPr>
        <w:t>2:03</w:t>
      </w:r>
      <w:r>
        <w:rPr>
          <w:rFonts w:ascii="Arial" w:eastAsia="Arial" w:hAnsi="Arial" w:cs="Arial"/>
          <w:color w:val="000000"/>
          <w:sz w:val="24"/>
          <w:szCs w:val="24"/>
        </w:rPr>
        <w:t> pm.  Consensus. </w:t>
      </w:r>
    </w:p>
    <w:p w14:paraId="00000044"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45"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Submitted by</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w:t>
      </w:r>
    </w:p>
    <w:p w14:paraId="00000046" w14:textId="77777777" w:rsidR="00960494" w:rsidRDefault="002E799E">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Judy Henry  </w:t>
      </w:r>
    </w:p>
    <w:p w14:paraId="00000047" w14:textId="77777777" w:rsidR="00960494" w:rsidRDefault="00960494">
      <w:bookmarkStart w:id="1" w:name="_heading=h.gjdgxs" w:colFirst="0" w:colLast="0"/>
      <w:bookmarkEnd w:id="1"/>
    </w:p>
    <w:sectPr w:rsidR="009604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94"/>
    <w:rsid w:val="002E799E"/>
    <w:rsid w:val="0096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94BD9-04D6-4479-B858-BEC9847E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rsid w:val="00CD0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0817"/>
  </w:style>
  <w:style w:type="character" w:customStyle="1" w:styleId="eop">
    <w:name w:val="eop"/>
    <w:basedOn w:val="DefaultParagraphFont"/>
    <w:rsid w:val="00CD081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lkjpbzcxQyc2vmZNBYPLsrA1rA==">CgMxLjAyCGguZ2pkZ3hzOAByITFkTWt6RFNlUE1Yb3Z5NUNRcEtCU0ZnbzNXbVU0MmlKeA==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Judy</dc:creator>
  <cp:lastModifiedBy>Barlow, Michele</cp:lastModifiedBy>
  <cp:revision>2</cp:revision>
  <dcterms:created xsi:type="dcterms:W3CDTF">2023-07-13T14:17:00Z</dcterms:created>
  <dcterms:modified xsi:type="dcterms:W3CDTF">2023-07-13T14:17:00Z</dcterms:modified>
</cp:coreProperties>
</file>