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32FAB0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F7712">
            <w:rPr>
              <w:rFonts w:asciiTheme="minorHAnsi" w:hAnsiTheme="minorHAnsi" w:cstheme="minorHAnsi"/>
            </w:rPr>
            <w:t>6/30/2023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5476BB2" w:rsidR="006F0552" w:rsidRPr="00716300" w:rsidRDefault="00AF771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993203E" w:rsidR="00DE0B82" w:rsidRPr="00716300" w:rsidRDefault="00AF77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DCCH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8CC9530" w:rsidR="00DE0B82" w:rsidRPr="00716300" w:rsidRDefault="00AF771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Mental health Counseling for individuals or groups and /or mental health case management services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8F1BA31" w:rsidR="008A2749" w:rsidRPr="008A2749" w:rsidRDefault="00AF77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2023-June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1348448725"/>
            <w:placeholder>
              <w:docPart w:val="DF9C3641BD8E4A8AB39FD1CA44C0D719"/>
            </w:placeholder>
          </w:sdtPr>
          <w:sdtEndPr>
            <w:rPr>
              <w:rStyle w:val="PlaceholderText"/>
            </w:rPr>
          </w:sdtEndPr>
          <w:sdtContent>
            <w:p w14:paraId="5056716D" w14:textId="77777777" w:rsidR="00AF7712" w:rsidRPr="00DE0B82" w:rsidRDefault="00AF7712" w:rsidP="00AF7712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09.2, 09.22,09.13. 08.14</w:t>
              </w:r>
            </w:p>
          </w:sdtContent>
        </w:sdt>
        <w:p w14:paraId="03E9A220" w14:textId="1F4A30FA" w:rsidR="00D072A8" w:rsidRPr="00DE0B82" w:rsidRDefault="001A6874" w:rsidP="00D072A8">
          <w:pPr>
            <w:pStyle w:val="NoSpacing"/>
            <w:rPr>
              <w:rStyle w:val="PlaceholderText"/>
            </w:rPr>
          </w:pP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1974762" w14:textId="337EE914" w:rsidR="001A6874" w:rsidRPr="006F0552" w:rsidRDefault="00AF7712" w:rsidP="001A6874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DCCH Therapy Center offers quality counseling and mental health services </w:t>
          </w:r>
          <w:r w:rsidR="00D07C69">
            <w:rPr>
              <w:rFonts w:asciiTheme="minorHAnsi" w:hAnsiTheme="minorHAnsi" w:cstheme="minorHAnsi"/>
            </w:rPr>
            <w:t>i</w:t>
          </w:r>
          <w:r>
            <w:rPr>
              <w:rFonts w:asciiTheme="minorHAnsi" w:hAnsiTheme="minorHAnsi" w:cstheme="minorHAnsi"/>
            </w:rPr>
            <w:t xml:space="preserve">ncluding individual, </w:t>
          </w:r>
          <w:r w:rsidR="00D07C69">
            <w:rPr>
              <w:rFonts w:asciiTheme="minorHAnsi" w:hAnsiTheme="minorHAnsi" w:cstheme="minorHAnsi"/>
            </w:rPr>
            <w:t>family,</w:t>
          </w:r>
          <w:r>
            <w:rPr>
              <w:rFonts w:asciiTheme="minorHAnsi" w:hAnsiTheme="minorHAnsi" w:cstheme="minorHAnsi"/>
            </w:rPr>
            <w:t xml:space="preserve"> and marital therapy, grief counseling</w:t>
          </w:r>
          <w:r w:rsidR="00D07C69">
            <w:rPr>
              <w:rFonts w:asciiTheme="minorHAnsi" w:hAnsiTheme="minorHAnsi" w:cstheme="minorHAnsi"/>
            </w:rPr>
            <w:t xml:space="preserve"> and more. The Center is a Trauma Informed Care agency with an emphasis on interventions, decision-making, and infrastructure designed to promote healthy relationships based on self-care, safety, compassion and understanding of the unique experiences of children, family, and staff. Services will be provided at our schools based upon referrals from our School Counselors.</w:t>
          </w:r>
          <w:r w:rsidR="001A6874">
            <w:rPr>
              <w:rFonts w:asciiTheme="minorHAnsi" w:hAnsiTheme="minorHAnsi" w:cstheme="minorHAnsi"/>
            </w:rPr>
            <w:t xml:space="preserve"> </w:t>
          </w:r>
          <w:r w:rsidR="001A6874">
            <w:rPr>
              <w:rStyle w:val="PlaceholderText"/>
            </w:rPr>
            <w:t xml:space="preserve">Strategic Plan Connection-Goal </w:t>
          </w:r>
          <w:r w:rsidR="001A6874">
            <w:rPr>
              <w:rStyle w:val="PlaceholderText"/>
            </w:rPr>
            <w:t>3</w:t>
          </w:r>
          <w:r w:rsidR="001A6874">
            <w:rPr>
              <w:rStyle w:val="PlaceholderText"/>
            </w:rPr>
            <w:t xml:space="preserve"> </w:t>
          </w:r>
          <w:r w:rsidR="001A6874">
            <w:rPr>
              <w:rStyle w:val="PlaceholderText"/>
            </w:rPr>
            <w:t xml:space="preserve">Stakeholder Engagement- 3B </w:t>
          </w:r>
          <w:r w:rsidR="001A6874">
            <w:rPr>
              <w:rStyle w:val="PlaceholderText"/>
            </w:rPr>
            <w:t>“</w:t>
          </w:r>
          <w:r w:rsidR="001A6874">
            <w:rPr>
              <w:rFonts w:ascii="Calibri" w:hAnsi="Calibri" w:cs="Calibri"/>
              <w:color w:val="000000"/>
              <w:sz w:val="22"/>
              <w:szCs w:val="22"/>
            </w:rPr>
            <w:t xml:space="preserve">Boone County Schools will </w:t>
          </w:r>
          <w:r w:rsidR="001A6874">
            <w:rPr>
              <w:rFonts w:ascii="Calibri" w:hAnsi="Calibri" w:cs="Calibri"/>
              <w:color w:val="000000"/>
              <w:sz w:val="22"/>
              <w:szCs w:val="22"/>
            </w:rPr>
            <w:t>increase and expand community and business partnerships.</w:t>
          </w:r>
          <w:r w:rsidR="001A6874">
            <w:rPr>
              <w:rFonts w:ascii="Calibri" w:hAnsi="Calibri" w:cs="Calibri"/>
              <w:color w:val="000000"/>
              <w:sz w:val="22"/>
              <w:szCs w:val="22"/>
            </w:rPr>
            <w:t>”</w:t>
          </w:r>
        </w:p>
        <w:p w14:paraId="79965E23" w14:textId="539A61DA" w:rsidR="00D072A8" w:rsidRPr="006F0552" w:rsidRDefault="001A687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2F575AD" w:rsidR="00D072A8" w:rsidRPr="006F0552" w:rsidRDefault="00AF77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E7D2F01" w:rsidR="00DE0B82" w:rsidRDefault="00AF77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6BB0EFD" w:rsidR="00FE1745" w:rsidRDefault="00AF7712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410770638"/>
            <w:placeholder>
              <w:docPart w:val="CCA7DAE500014B6EBCF288999463A69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8744E9EEF4034E1EB0665A192EB94AE0"/>
                </w:placeholder>
              </w:sdtPr>
              <w:sdtEndPr/>
              <w:sdtContent>
                <w:p w14:paraId="27B3D1CE" w14:textId="59B64632" w:rsidR="00D072A8" w:rsidRPr="008A2749" w:rsidRDefault="00AF7712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FF5619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We </w:t>
                  </w:r>
                  <w:r w:rsidRPr="00FF5619">
                    <w:rPr>
                      <w:rFonts w:asciiTheme="minorHAnsi" w:hAnsiTheme="minorHAnsi" w:cstheme="minorHAnsi"/>
                    </w:rPr>
                    <w:t xml:space="preserve">recommend the Board approve the </w:t>
                  </w:r>
                  <w:r>
                    <w:rPr>
                      <w:rFonts w:asciiTheme="minorHAnsi" w:hAnsiTheme="minorHAnsi" w:cstheme="minorHAnsi"/>
                    </w:rPr>
                    <w:t>DCCH</w:t>
                  </w:r>
                  <w:r w:rsidRPr="00FF5619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Memorandum of </w:t>
                  </w:r>
                  <w:r w:rsidRPr="00FF5619">
                    <w:rPr>
                      <w:rFonts w:asciiTheme="minorHAnsi" w:hAnsiTheme="minorHAnsi" w:cstheme="minorHAnsi"/>
                    </w:rPr>
                    <w:t>Understanding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F5619">
                    <w:rPr>
                      <w:rFonts w:asciiTheme="minorHAnsi" w:hAnsiTheme="minorHAnsi" w:cstheme="minorHAnsi"/>
                    </w:rPr>
                    <w:t>202</w:t>
                  </w: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FF5619">
                    <w:rPr>
                      <w:rFonts w:asciiTheme="minorHAnsi" w:hAnsiTheme="minorHAnsi" w:cstheme="minorHAnsi"/>
                    </w:rPr>
                    <w:t>-202</w:t>
                  </w: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FF5619">
                    <w:rPr>
                      <w:rFonts w:asciiTheme="minorHAnsi" w:hAnsiTheme="minorHAnsi" w:cstheme="minorHAnsi"/>
                    </w:rPr>
                    <w:t>, as presented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1B5BF28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</w:t>
      </w:r>
      <w:r w:rsidR="00D07C69">
        <w:rPr>
          <w:rFonts w:asciiTheme="minorHAnsi" w:hAnsiTheme="minorHAnsi" w:cstheme="minorHAnsi"/>
          <w:b/>
        </w:rPr>
        <w:t>ACT</w:t>
      </w:r>
      <w:r w:rsidRPr="006F0552">
        <w:rPr>
          <w:rFonts w:asciiTheme="minorHAnsi" w:hAnsiTheme="minorHAnsi" w:cstheme="minorHAnsi"/>
          <w:b/>
        </w:rPr>
        <w:t xml:space="preserve">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774020224"/>
            <w:placeholder>
              <w:docPart w:val="B287213111C24FDDB256F5FDDC7DE59C"/>
            </w:placeholder>
          </w:sdtPr>
          <w:sdtEndPr/>
          <w:sdtContent>
            <w:p w14:paraId="3C2FE838" w14:textId="77777777" w:rsidR="00AF7712" w:rsidRDefault="00AF7712" w:rsidP="00AF771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Kathleen G. Reutman, Executive Director, Student Community Services</w:t>
              </w:r>
            </w:p>
            <w:p w14:paraId="14EC8EBA" w14:textId="77777777" w:rsidR="00AF7712" w:rsidRDefault="00AF7712" w:rsidP="00AF771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James Detwiler, Deputy Superintendent, Chief Academic Officer</w:t>
              </w:r>
            </w:p>
            <w:p w14:paraId="522C3C01" w14:textId="77777777" w:rsidR="00AF7712" w:rsidRPr="00D072A8" w:rsidRDefault="001A6874" w:rsidP="00AF7712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  <w:p w14:paraId="1C2622F2" w14:textId="0606C251" w:rsidR="00D072A8" w:rsidRPr="00D072A8" w:rsidRDefault="001A687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4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6093235">
    <w:abstractNumId w:val="12"/>
  </w:num>
  <w:num w:numId="3" w16cid:durableId="2031756050">
    <w:abstractNumId w:val="8"/>
  </w:num>
  <w:num w:numId="4" w16cid:durableId="565799764">
    <w:abstractNumId w:val="13"/>
  </w:num>
  <w:num w:numId="5" w16cid:durableId="34741234">
    <w:abstractNumId w:val="6"/>
  </w:num>
  <w:num w:numId="6" w16cid:durableId="1905751160">
    <w:abstractNumId w:val="0"/>
  </w:num>
  <w:num w:numId="7" w16cid:durableId="1251769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8333808">
    <w:abstractNumId w:val="16"/>
  </w:num>
  <w:num w:numId="9" w16cid:durableId="1727755628">
    <w:abstractNumId w:val="1"/>
  </w:num>
  <w:num w:numId="10" w16cid:durableId="1129518729">
    <w:abstractNumId w:val="15"/>
  </w:num>
  <w:num w:numId="11" w16cid:durableId="1119030365">
    <w:abstractNumId w:val="19"/>
  </w:num>
  <w:num w:numId="12" w16cid:durableId="783696837">
    <w:abstractNumId w:val="7"/>
  </w:num>
  <w:num w:numId="13" w16cid:durableId="1504589102">
    <w:abstractNumId w:val="10"/>
  </w:num>
  <w:num w:numId="14" w16cid:durableId="2126583759">
    <w:abstractNumId w:val="9"/>
  </w:num>
  <w:num w:numId="15" w16cid:durableId="828979351">
    <w:abstractNumId w:val="17"/>
  </w:num>
  <w:num w:numId="16" w16cid:durableId="1183855338">
    <w:abstractNumId w:val="2"/>
  </w:num>
  <w:num w:numId="17" w16cid:durableId="1947303767">
    <w:abstractNumId w:val="5"/>
  </w:num>
  <w:num w:numId="18" w16cid:durableId="1680278149">
    <w:abstractNumId w:val="14"/>
  </w:num>
  <w:num w:numId="19" w16cid:durableId="1097097875">
    <w:abstractNumId w:val="18"/>
  </w:num>
  <w:num w:numId="20" w16cid:durableId="1669406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A6874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AF7712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07C69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9C3641BD8E4A8AB39FD1CA44C0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84B5-B7CE-4401-8965-06712239D187}"/>
      </w:docPartPr>
      <w:docPartBody>
        <w:p w:rsidR="00447A54" w:rsidRDefault="00F61F4F" w:rsidP="00F61F4F">
          <w:pPr>
            <w:pStyle w:val="DF9C3641BD8E4A8AB39FD1CA44C0D71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7DAE500014B6EBCF288999463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AEF0-84C7-44C2-B03C-4F4574CC977E}"/>
      </w:docPartPr>
      <w:docPartBody>
        <w:p w:rsidR="00447A54" w:rsidRDefault="00F61F4F" w:rsidP="00F61F4F">
          <w:pPr>
            <w:pStyle w:val="CCA7DAE500014B6EBCF288999463A69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4E9EEF4034E1EB0665A192EB9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73B1-670D-4C93-8E82-59A662A3EB16}"/>
      </w:docPartPr>
      <w:docPartBody>
        <w:p w:rsidR="00447A54" w:rsidRDefault="00F61F4F" w:rsidP="00F61F4F">
          <w:pPr>
            <w:pStyle w:val="8744E9EEF4034E1EB0665A192EB94A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7213111C24FDDB256F5FDDC7DE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4DC1-6639-4002-A650-23813D08B9D9}"/>
      </w:docPartPr>
      <w:docPartBody>
        <w:p w:rsidR="00447A54" w:rsidRDefault="00F61F4F" w:rsidP="00F61F4F">
          <w:pPr>
            <w:pStyle w:val="B287213111C24FDDB256F5FDDC7DE59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47A54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61F4F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F4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9C3641BD8E4A8AB39FD1CA44C0D719">
    <w:name w:val="DF9C3641BD8E4A8AB39FD1CA44C0D719"/>
    <w:rsid w:val="00F61F4F"/>
  </w:style>
  <w:style w:type="paragraph" w:customStyle="1" w:styleId="CCA7DAE500014B6EBCF288999463A69D">
    <w:name w:val="CCA7DAE500014B6EBCF288999463A69D"/>
    <w:rsid w:val="00F61F4F"/>
  </w:style>
  <w:style w:type="paragraph" w:customStyle="1" w:styleId="8744E9EEF4034E1EB0665A192EB94AE0">
    <w:name w:val="8744E9EEF4034E1EB0665A192EB94AE0"/>
    <w:rsid w:val="00F61F4F"/>
  </w:style>
  <w:style w:type="paragraph" w:customStyle="1" w:styleId="B287213111C24FDDB256F5FDDC7DE59C">
    <w:name w:val="B287213111C24FDDB256F5FDDC7DE59C"/>
    <w:rsid w:val="00F61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Reutman, Kathy</cp:lastModifiedBy>
  <cp:revision>2</cp:revision>
  <cp:lastPrinted>2021-03-03T22:03:00Z</cp:lastPrinted>
  <dcterms:created xsi:type="dcterms:W3CDTF">2023-07-03T13:25:00Z</dcterms:created>
  <dcterms:modified xsi:type="dcterms:W3CDTF">2023-07-03T13:25:00Z</dcterms:modified>
</cp:coreProperties>
</file>