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B79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4E7B79">
            <w:rPr>
              <w:rFonts w:ascii="Times New Roman" w:hAnsi="Times New Roman" w:cs="Times New Roman"/>
              <w:b/>
              <w:u w:val="single"/>
            </w:rPr>
            <w:t xml:space="preserve">SCMS FUNDRAISERS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4E7B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4E7B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4E7B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4E7B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4E7B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4E7B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4E7B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4E7B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4E7B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4E7B79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70"/>
            <w:gridCol w:w="1870"/>
            <w:gridCol w:w="1870"/>
            <w:gridCol w:w="1870"/>
            <w:gridCol w:w="1870"/>
          </w:tblGrid>
          <w:tr w:rsidR="004E7B79" w:rsidTr="00756018">
            <w:tc>
              <w:tcPr>
                <w:tcW w:w="1870" w:type="dxa"/>
              </w:tcPr>
              <w:p w:rsidR="004E7B79" w:rsidRDefault="00D91E70" w:rsidP="00756018"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="004E7B79">
                  <w:t>SCMS Cheer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Calendar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June &amp; July 2023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Uniforms &amp; Competitions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Adults/Students</w:t>
                </w:r>
              </w:p>
            </w:tc>
          </w:tr>
          <w:tr w:rsidR="004E7B79" w:rsidTr="00756018">
            <w:tc>
              <w:tcPr>
                <w:tcW w:w="1870" w:type="dxa"/>
              </w:tcPr>
              <w:p w:rsidR="004E7B79" w:rsidRDefault="004E7B79" w:rsidP="00756018">
                <w:r>
                  <w:t>SCMS Girls Basketball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Free Throw-a-Thon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July 29, 2023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Uniforms &amp; Equipment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Adults/Students</w:t>
                </w:r>
              </w:p>
            </w:tc>
          </w:tr>
          <w:tr w:rsidR="004E7B79" w:rsidTr="00756018">
            <w:tc>
              <w:tcPr>
                <w:tcW w:w="1870" w:type="dxa"/>
              </w:tcPr>
              <w:p w:rsidR="004E7B79" w:rsidRDefault="004E7B79" w:rsidP="00756018">
                <w:r>
                  <w:t>SCMS Girls</w:t>
                </w:r>
              </w:p>
              <w:p w:rsidR="004E7B79" w:rsidRDefault="004E7B79" w:rsidP="00756018">
                <w:r>
                  <w:t>Basketball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Team Shop</w:t>
                </w:r>
              </w:p>
              <w:p w:rsidR="004E7B79" w:rsidRDefault="004E7B79" w:rsidP="00756018">
                <w:r>
                  <w:t>H&amp;W Apparel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School Year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Travel Gear</w:t>
                </w:r>
              </w:p>
            </w:tc>
            <w:tc>
              <w:tcPr>
                <w:tcW w:w="1870" w:type="dxa"/>
              </w:tcPr>
              <w:p w:rsidR="004E7B79" w:rsidRDefault="004E7B79" w:rsidP="00756018">
                <w:r>
                  <w:t>Adults/Students</w:t>
                </w:r>
              </w:p>
            </w:tc>
          </w:tr>
        </w:tbl>
        <w:p w:rsidR="00D87659" w:rsidRPr="0061187B" w:rsidRDefault="004E7B79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4E7B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E7B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4E7B79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4E7B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4E7B7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4E7B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4E7B79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F2A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0448-F26D-4376-A9C0-3731D3A3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2023-06-22T13:47:00Z</cp:lastPrinted>
  <dcterms:created xsi:type="dcterms:W3CDTF">2023-06-22T13:47:00Z</dcterms:created>
  <dcterms:modified xsi:type="dcterms:W3CDTF">2023-06-22T13:47:00Z</dcterms:modified>
</cp:coreProperties>
</file>