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2C2504" w:rsidRPr="00DC2652" w14:paraId="06B9CBD3" w14:textId="77777777" w:rsidTr="000B4D9E">
        <w:trPr>
          <w:trHeight w:val="432"/>
        </w:trPr>
        <w:tc>
          <w:tcPr>
            <w:tcW w:w="2095" w:type="dxa"/>
            <w:vAlign w:val="center"/>
          </w:tcPr>
          <w:p w14:paraId="00BD1C5F" w14:textId="77777777" w:rsidR="002C2504" w:rsidRPr="00DC2652" w:rsidRDefault="002C2504" w:rsidP="00082A2F">
            <w:pPr>
              <w:jc w:val="right"/>
              <w:rPr>
                <w:rFonts w:ascii="Cambria" w:hAnsi="Cambria"/>
                <w:b/>
                <w:sz w:val="20"/>
                <w:szCs w:val="20"/>
              </w:rPr>
            </w:pPr>
            <w:r w:rsidRPr="00DC2652">
              <w:rPr>
                <w:rFonts w:ascii="Cambria" w:hAnsi="Cambria"/>
                <w:b/>
                <w:sz w:val="20"/>
                <w:szCs w:val="20"/>
              </w:rPr>
              <w:t>Position Title:</w:t>
            </w:r>
          </w:p>
        </w:tc>
        <w:tc>
          <w:tcPr>
            <w:tcW w:w="7219" w:type="dxa"/>
            <w:vAlign w:val="center"/>
          </w:tcPr>
          <w:p w14:paraId="71F608BA" w14:textId="5104F60F" w:rsidR="002C2504" w:rsidRPr="00DC2652" w:rsidRDefault="00A92694" w:rsidP="00ED5895">
            <w:pPr>
              <w:rPr>
                <w:rFonts w:asciiTheme="minorHAnsi" w:hAnsiTheme="minorHAnsi" w:cstheme="minorHAnsi"/>
                <w:sz w:val="20"/>
                <w:szCs w:val="20"/>
              </w:rPr>
            </w:pPr>
            <w:r w:rsidRPr="00DC2652">
              <w:rPr>
                <w:rFonts w:asciiTheme="minorHAnsi" w:hAnsiTheme="minorHAnsi" w:cstheme="minorHAnsi"/>
                <w:sz w:val="20"/>
                <w:szCs w:val="20"/>
              </w:rPr>
              <w:t>Financ</w:t>
            </w:r>
            <w:r w:rsidR="008B0F20">
              <w:rPr>
                <w:rFonts w:asciiTheme="minorHAnsi" w:hAnsiTheme="minorHAnsi" w:cstheme="minorHAnsi"/>
                <w:sz w:val="20"/>
                <w:szCs w:val="20"/>
              </w:rPr>
              <w:t>i</w:t>
            </w:r>
            <w:r w:rsidR="00EA0C72">
              <w:rPr>
                <w:rFonts w:asciiTheme="minorHAnsi" w:hAnsiTheme="minorHAnsi" w:cstheme="minorHAnsi"/>
                <w:sz w:val="20"/>
                <w:szCs w:val="20"/>
              </w:rPr>
              <w:t>al</w:t>
            </w:r>
            <w:r w:rsidRPr="00DC2652">
              <w:rPr>
                <w:rFonts w:asciiTheme="minorHAnsi" w:hAnsiTheme="minorHAnsi" w:cstheme="minorHAnsi"/>
                <w:sz w:val="20"/>
                <w:szCs w:val="20"/>
              </w:rPr>
              <w:t xml:space="preserve"> Officer</w:t>
            </w:r>
          </w:p>
        </w:tc>
      </w:tr>
      <w:tr w:rsidR="00ED5895" w:rsidRPr="00DC2652" w14:paraId="02CDDA79" w14:textId="77777777" w:rsidTr="000B4D9E">
        <w:trPr>
          <w:trHeight w:val="432"/>
        </w:trPr>
        <w:tc>
          <w:tcPr>
            <w:tcW w:w="2095" w:type="dxa"/>
            <w:vAlign w:val="center"/>
          </w:tcPr>
          <w:p w14:paraId="20CD0D3C" w14:textId="77777777" w:rsidR="00ED5895" w:rsidRPr="00DC2652" w:rsidRDefault="00ED5895" w:rsidP="00082A2F">
            <w:pPr>
              <w:jc w:val="right"/>
              <w:rPr>
                <w:rFonts w:ascii="Cambria" w:hAnsi="Cambria"/>
                <w:b/>
                <w:sz w:val="20"/>
                <w:szCs w:val="20"/>
              </w:rPr>
            </w:pPr>
          </w:p>
        </w:tc>
        <w:tc>
          <w:tcPr>
            <w:tcW w:w="7219" w:type="dxa"/>
            <w:vAlign w:val="center"/>
          </w:tcPr>
          <w:p w14:paraId="75817762" w14:textId="77777777" w:rsidR="00ED5895" w:rsidRPr="00DC2652" w:rsidRDefault="00ED5895" w:rsidP="00ED5895">
            <w:pPr>
              <w:rPr>
                <w:rFonts w:asciiTheme="minorHAnsi" w:hAnsiTheme="minorHAnsi" w:cstheme="minorHAnsi"/>
                <w:sz w:val="20"/>
                <w:szCs w:val="20"/>
              </w:rPr>
            </w:pPr>
            <w:r w:rsidRPr="00DC2652">
              <w:rPr>
                <w:rFonts w:asciiTheme="minorHAnsi" w:hAnsiTheme="minorHAnsi" w:cstheme="minorHAnsi"/>
                <w:sz w:val="20"/>
                <w:szCs w:val="20"/>
              </w:rPr>
              <w:t xml:space="preserve">Exempt   </w:t>
            </w:r>
            <w:r w:rsidR="00A92694" w:rsidRPr="00DC2652">
              <w:rPr>
                <w:rFonts w:ascii="Cambria Math" w:hAnsi="Cambria Math" w:cs="Cambria Math"/>
                <w:sz w:val="20"/>
                <w:szCs w:val="20"/>
              </w:rPr>
              <w:t xml:space="preserve">◯ </w:t>
            </w:r>
            <w:r w:rsidRPr="00DC2652">
              <w:rPr>
                <w:rFonts w:asciiTheme="minorHAnsi" w:hAnsiTheme="minorHAnsi" w:cstheme="minorHAnsi"/>
                <w:sz w:val="20"/>
                <w:szCs w:val="20"/>
              </w:rPr>
              <w:t xml:space="preserve">      Non-Exempt   </w:t>
            </w:r>
            <w:r w:rsidRPr="00DC2652">
              <w:rPr>
                <w:rFonts w:ascii="Cambria Math" w:hAnsi="Cambria Math" w:cs="Cambria Math"/>
                <w:sz w:val="20"/>
                <w:szCs w:val="20"/>
              </w:rPr>
              <w:t>◯</w:t>
            </w:r>
          </w:p>
        </w:tc>
      </w:tr>
      <w:tr w:rsidR="00F67123" w:rsidRPr="00DC2652" w14:paraId="12B7F651" w14:textId="77777777" w:rsidTr="000B4D9E">
        <w:trPr>
          <w:trHeight w:val="432"/>
        </w:trPr>
        <w:tc>
          <w:tcPr>
            <w:tcW w:w="2095" w:type="dxa"/>
            <w:vAlign w:val="center"/>
          </w:tcPr>
          <w:p w14:paraId="2E430EC7" w14:textId="77777777" w:rsidR="00F67123" w:rsidRPr="00DC2652" w:rsidRDefault="00F67123" w:rsidP="00082A2F">
            <w:pPr>
              <w:jc w:val="right"/>
              <w:rPr>
                <w:rFonts w:ascii="Cambria" w:hAnsi="Cambria"/>
                <w:b/>
                <w:sz w:val="20"/>
                <w:szCs w:val="20"/>
              </w:rPr>
            </w:pPr>
            <w:r w:rsidRPr="00DC2652">
              <w:rPr>
                <w:rFonts w:ascii="Cambria" w:hAnsi="Cambria"/>
                <w:b/>
                <w:sz w:val="20"/>
                <w:szCs w:val="20"/>
              </w:rPr>
              <w:t>Job Class Code:</w:t>
            </w:r>
          </w:p>
        </w:tc>
        <w:tc>
          <w:tcPr>
            <w:tcW w:w="7219" w:type="dxa"/>
            <w:vAlign w:val="center"/>
          </w:tcPr>
          <w:p w14:paraId="5D9AB253" w14:textId="77777777" w:rsidR="00F67123" w:rsidRPr="00DC2652" w:rsidRDefault="00D35CF1" w:rsidP="00ED5895">
            <w:pPr>
              <w:rPr>
                <w:rFonts w:asciiTheme="minorHAnsi" w:hAnsiTheme="minorHAnsi" w:cstheme="minorHAnsi"/>
                <w:sz w:val="20"/>
                <w:szCs w:val="20"/>
              </w:rPr>
            </w:pPr>
            <w:r>
              <w:rPr>
                <w:rFonts w:asciiTheme="minorHAnsi" w:hAnsiTheme="minorHAnsi" w:cstheme="minorHAnsi"/>
                <w:sz w:val="20"/>
                <w:szCs w:val="20"/>
              </w:rPr>
              <w:t>7184</w:t>
            </w:r>
          </w:p>
        </w:tc>
      </w:tr>
      <w:tr w:rsidR="002C2504" w:rsidRPr="00DC2652" w14:paraId="52FB25D9" w14:textId="77777777" w:rsidTr="000B4D9E">
        <w:trPr>
          <w:trHeight w:val="432"/>
        </w:trPr>
        <w:tc>
          <w:tcPr>
            <w:tcW w:w="2095" w:type="dxa"/>
            <w:vAlign w:val="center"/>
          </w:tcPr>
          <w:p w14:paraId="367144F0" w14:textId="77777777" w:rsidR="002C2504" w:rsidRPr="00DC2652" w:rsidRDefault="00082A2F" w:rsidP="00082A2F">
            <w:pPr>
              <w:jc w:val="right"/>
              <w:rPr>
                <w:rFonts w:ascii="Cambria" w:hAnsi="Cambria"/>
                <w:b/>
                <w:sz w:val="20"/>
                <w:szCs w:val="20"/>
              </w:rPr>
            </w:pPr>
            <w:r w:rsidRPr="00DC2652">
              <w:rPr>
                <w:rFonts w:ascii="Cambria" w:hAnsi="Cambria"/>
                <w:b/>
                <w:sz w:val="20"/>
                <w:szCs w:val="20"/>
              </w:rPr>
              <w:t>School/</w:t>
            </w:r>
            <w:r w:rsidR="002C2504" w:rsidRPr="00DC2652">
              <w:rPr>
                <w:rFonts w:ascii="Cambria" w:hAnsi="Cambria"/>
                <w:b/>
                <w:sz w:val="20"/>
                <w:szCs w:val="20"/>
              </w:rPr>
              <w:t>Department:</w:t>
            </w:r>
          </w:p>
        </w:tc>
        <w:tc>
          <w:tcPr>
            <w:tcW w:w="7219" w:type="dxa"/>
            <w:vAlign w:val="center"/>
          </w:tcPr>
          <w:p w14:paraId="326E77EA" w14:textId="77777777" w:rsidR="002C2504" w:rsidRPr="00DC2652" w:rsidRDefault="00167F7A" w:rsidP="00ED5895">
            <w:pPr>
              <w:rPr>
                <w:rFonts w:asciiTheme="minorHAnsi" w:hAnsiTheme="minorHAnsi" w:cstheme="minorHAnsi"/>
                <w:sz w:val="20"/>
                <w:szCs w:val="20"/>
              </w:rPr>
            </w:pPr>
            <w:r w:rsidRPr="00DC2652">
              <w:rPr>
                <w:rFonts w:asciiTheme="minorHAnsi" w:hAnsiTheme="minorHAnsi" w:cstheme="minorHAnsi"/>
                <w:sz w:val="20"/>
                <w:szCs w:val="20"/>
              </w:rPr>
              <w:t>Central Office</w:t>
            </w:r>
          </w:p>
        </w:tc>
      </w:tr>
      <w:tr w:rsidR="002C2504" w:rsidRPr="00DC2652" w14:paraId="088180D8" w14:textId="77777777" w:rsidTr="000B4D9E">
        <w:trPr>
          <w:trHeight w:val="432"/>
        </w:trPr>
        <w:tc>
          <w:tcPr>
            <w:tcW w:w="2095" w:type="dxa"/>
            <w:vAlign w:val="center"/>
          </w:tcPr>
          <w:p w14:paraId="07E7C782" w14:textId="77777777" w:rsidR="002C2504" w:rsidRPr="00DC2652" w:rsidRDefault="002C2504" w:rsidP="00082A2F">
            <w:pPr>
              <w:jc w:val="right"/>
              <w:rPr>
                <w:rFonts w:ascii="Cambria" w:hAnsi="Cambria"/>
                <w:b/>
                <w:sz w:val="20"/>
                <w:szCs w:val="20"/>
              </w:rPr>
            </w:pPr>
            <w:r w:rsidRPr="00DC2652">
              <w:rPr>
                <w:rFonts w:ascii="Cambria" w:hAnsi="Cambria"/>
                <w:b/>
                <w:sz w:val="20"/>
                <w:szCs w:val="20"/>
              </w:rPr>
              <w:t>Reports to:</w:t>
            </w:r>
          </w:p>
        </w:tc>
        <w:tc>
          <w:tcPr>
            <w:tcW w:w="7219" w:type="dxa"/>
            <w:vAlign w:val="center"/>
          </w:tcPr>
          <w:p w14:paraId="61DD7940" w14:textId="77777777" w:rsidR="002C2504" w:rsidRPr="00DC2652" w:rsidRDefault="00A92694" w:rsidP="00ED5895">
            <w:pPr>
              <w:rPr>
                <w:rFonts w:asciiTheme="minorHAnsi" w:hAnsiTheme="minorHAnsi" w:cstheme="minorHAnsi"/>
                <w:sz w:val="20"/>
                <w:szCs w:val="20"/>
              </w:rPr>
            </w:pPr>
            <w:r w:rsidRPr="00DC2652">
              <w:rPr>
                <w:rFonts w:asciiTheme="minorHAnsi" w:hAnsiTheme="minorHAnsi" w:cstheme="minorHAnsi"/>
                <w:sz w:val="20"/>
                <w:szCs w:val="20"/>
              </w:rPr>
              <w:t>Superintendent</w:t>
            </w:r>
          </w:p>
        </w:tc>
      </w:tr>
      <w:tr w:rsidR="002C2504" w:rsidRPr="00DC2652" w14:paraId="6AD70A96" w14:textId="77777777" w:rsidTr="000B4D9E">
        <w:trPr>
          <w:trHeight w:val="432"/>
        </w:trPr>
        <w:tc>
          <w:tcPr>
            <w:tcW w:w="2095" w:type="dxa"/>
            <w:vAlign w:val="center"/>
          </w:tcPr>
          <w:p w14:paraId="6B3883DB" w14:textId="77777777" w:rsidR="002C2504" w:rsidRPr="00DC2652" w:rsidRDefault="002C2504" w:rsidP="00082A2F">
            <w:pPr>
              <w:jc w:val="right"/>
              <w:rPr>
                <w:rFonts w:ascii="Cambria" w:hAnsi="Cambria"/>
                <w:b/>
                <w:sz w:val="20"/>
                <w:szCs w:val="20"/>
              </w:rPr>
            </w:pPr>
            <w:r w:rsidRPr="00DC2652">
              <w:rPr>
                <w:rFonts w:ascii="Cambria" w:hAnsi="Cambria"/>
                <w:b/>
                <w:sz w:val="20"/>
                <w:szCs w:val="20"/>
              </w:rPr>
              <w:t>Approved by:</w:t>
            </w:r>
          </w:p>
        </w:tc>
        <w:tc>
          <w:tcPr>
            <w:tcW w:w="7219" w:type="dxa"/>
            <w:vAlign w:val="center"/>
          </w:tcPr>
          <w:p w14:paraId="72275AE5" w14:textId="77777777" w:rsidR="002C2504" w:rsidRPr="00DC2652" w:rsidRDefault="006A3AC9" w:rsidP="00ED5895">
            <w:pPr>
              <w:rPr>
                <w:rFonts w:asciiTheme="minorHAnsi" w:hAnsiTheme="minorHAnsi" w:cstheme="minorHAnsi"/>
                <w:sz w:val="20"/>
                <w:szCs w:val="20"/>
              </w:rPr>
            </w:pPr>
            <w:r w:rsidRPr="00DC2652">
              <w:rPr>
                <w:rFonts w:asciiTheme="minorHAnsi" w:hAnsiTheme="minorHAnsi" w:cstheme="minorHAnsi"/>
                <w:sz w:val="20"/>
                <w:szCs w:val="20"/>
              </w:rPr>
              <w:t>RIS</w:t>
            </w:r>
            <w:r w:rsidR="00B70342">
              <w:rPr>
                <w:rFonts w:asciiTheme="minorHAnsi" w:hAnsiTheme="minorHAnsi" w:cstheme="minorHAnsi"/>
                <w:sz w:val="20"/>
                <w:szCs w:val="20"/>
              </w:rPr>
              <w:t xml:space="preserve"> Board of Education, 07/16/19</w:t>
            </w:r>
            <w:r w:rsidR="00EC4857" w:rsidRPr="00DC2652">
              <w:rPr>
                <w:rFonts w:asciiTheme="minorHAnsi" w:hAnsiTheme="minorHAnsi" w:cstheme="minorHAnsi"/>
                <w:sz w:val="20"/>
                <w:szCs w:val="20"/>
              </w:rPr>
              <w:t xml:space="preserve"> </w:t>
            </w:r>
          </w:p>
        </w:tc>
      </w:tr>
    </w:tbl>
    <w:p w14:paraId="56BDFF06" w14:textId="77777777" w:rsidR="002C2504" w:rsidRPr="00DC2652" w:rsidRDefault="002C2504">
      <w:pPr>
        <w:rPr>
          <w:rFonts w:ascii="Cambria" w:hAnsi="Cambria"/>
          <w:sz w:val="20"/>
          <w:szCs w:val="20"/>
        </w:rPr>
      </w:pPr>
    </w:p>
    <w:p w14:paraId="51ED5DA0" w14:textId="77777777" w:rsidR="000B4D9E" w:rsidRPr="00DC2652" w:rsidRDefault="002C2504">
      <w:pPr>
        <w:rPr>
          <w:rFonts w:asciiTheme="minorHAnsi" w:hAnsiTheme="minorHAnsi" w:cstheme="minorHAnsi"/>
          <w:sz w:val="20"/>
          <w:szCs w:val="20"/>
        </w:rPr>
      </w:pPr>
      <w:r w:rsidRPr="00DC2652">
        <w:rPr>
          <w:rFonts w:ascii="Cambria" w:hAnsi="Cambria" w:cstheme="minorHAnsi"/>
          <w:b/>
          <w:sz w:val="20"/>
          <w:szCs w:val="20"/>
          <w:u w:val="single"/>
        </w:rPr>
        <w:t>Summary</w:t>
      </w:r>
    </w:p>
    <w:p w14:paraId="1A2D91CD" w14:textId="77777777" w:rsidR="008C6ACD" w:rsidRPr="00DC2652" w:rsidRDefault="00A94843">
      <w:pPr>
        <w:rPr>
          <w:sz w:val="20"/>
          <w:szCs w:val="20"/>
        </w:rPr>
      </w:pPr>
      <w:r w:rsidRPr="00DC2652">
        <w:rPr>
          <w:sz w:val="20"/>
          <w:szCs w:val="20"/>
        </w:rPr>
        <w:t>Administers the accounting, payroll, and tax collection, functions of the school district in such a way as to ensure compliance with appropriate laws, regulations, and rules as adopted by the Board, the state, or other governmental agency.</w:t>
      </w:r>
    </w:p>
    <w:p w14:paraId="613F34AC" w14:textId="77777777" w:rsidR="00A94843" w:rsidRPr="00DC2652" w:rsidRDefault="00A94843">
      <w:pPr>
        <w:rPr>
          <w:rFonts w:asciiTheme="minorHAnsi" w:hAnsiTheme="minorHAnsi" w:cstheme="minorHAnsi"/>
          <w:sz w:val="20"/>
          <w:szCs w:val="20"/>
        </w:rPr>
      </w:pPr>
    </w:p>
    <w:p w14:paraId="50D48419" w14:textId="77777777" w:rsidR="002C2504" w:rsidRPr="00DC2652" w:rsidRDefault="002C2504">
      <w:pPr>
        <w:rPr>
          <w:rFonts w:ascii="Cambria" w:hAnsi="Cambria" w:cstheme="minorHAnsi"/>
          <w:sz w:val="20"/>
          <w:szCs w:val="20"/>
        </w:rPr>
      </w:pPr>
      <w:r w:rsidRPr="00DC2652">
        <w:rPr>
          <w:rFonts w:ascii="Cambria" w:hAnsi="Cambria" w:cstheme="minorHAnsi"/>
          <w:b/>
          <w:sz w:val="20"/>
          <w:szCs w:val="20"/>
          <w:u w:val="single"/>
        </w:rPr>
        <w:t>Essential Duties &amp; Responsibilities</w:t>
      </w:r>
    </w:p>
    <w:p w14:paraId="03DC9637"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Directs the records and control of receipts and expenditures under the limitations set forth in the Board’s approved budget and according to rules set forth by funding sources. </w:t>
      </w:r>
    </w:p>
    <w:p w14:paraId="407B7B5F"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Directs the preparation of periodic financial reports, claims for reimbursement, and the publication of reports as required by law or regulation. </w:t>
      </w:r>
    </w:p>
    <w:p w14:paraId="5C38B89D"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Directs the accounting and record keeping in the Payroll Department. </w:t>
      </w:r>
    </w:p>
    <w:p w14:paraId="070F355B"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Directs the collection of such taxes as approved by the Board. </w:t>
      </w:r>
    </w:p>
    <w:p w14:paraId="6D7EA11F"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Directs the issuance retirement of bonded indebtedness as approved by the Board. </w:t>
      </w:r>
    </w:p>
    <w:p w14:paraId="2DF823E4"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Prepares the budget. </w:t>
      </w:r>
    </w:p>
    <w:p w14:paraId="23859E99"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Disseminates procedures for school activity fund accounting. </w:t>
      </w:r>
    </w:p>
    <w:p w14:paraId="582212F8"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Supervises records and reporting of Trust Funds. </w:t>
      </w:r>
    </w:p>
    <w:p w14:paraId="2E3EA78F"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Establishes and maintains a division training program to improve employee performance. </w:t>
      </w:r>
    </w:p>
    <w:p w14:paraId="34AEEF45"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Ensures that tax rates are established per </w:t>
      </w:r>
      <w:r w:rsidR="008B0F20">
        <w:rPr>
          <w:sz w:val="20"/>
          <w:szCs w:val="20"/>
        </w:rPr>
        <w:t xml:space="preserve">the </w:t>
      </w:r>
      <w:r w:rsidRPr="00DC2652">
        <w:rPr>
          <w:sz w:val="20"/>
          <w:szCs w:val="20"/>
        </w:rPr>
        <w:t xml:space="preserve">Kentucky Department of Education requirements. </w:t>
      </w:r>
    </w:p>
    <w:p w14:paraId="361DE722"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Presents annual tax levy to Board, interprets and assures compliance with tax statues. </w:t>
      </w:r>
    </w:p>
    <w:p w14:paraId="3438DE9E"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Analyzes and reviews financial management reports and data; researches management problems and develops solutions. </w:t>
      </w:r>
    </w:p>
    <w:p w14:paraId="04C11005"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Works to prepare reports and analysis in support of budgeting, bond issuances, project management, and other areas to ensure sound business and financial practices. </w:t>
      </w:r>
    </w:p>
    <w:p w14:paraId="7D904144"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Responsible for MUNIS system security function and serves as system custodian and monitors compliance with district security objectives. </w:t>
      </w:r>
    </w:p>
    <w:p w14:paraId="2224C969"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Works to maintain effective district community relations</w:t>
      </w:r>
      <w:r w:rsidR="005A6A8F">
        <w:rPr>
          <w:sz w:val="20"/>
          <w:szCs w:val="20"/>
        </w:rPr>
        <w:t xml:space="preserve"> </w:t>
      </w:r>
      <w:r w:rsidRPr="00DC2652">
        <w:rPr>
          <w:sz w:val="20"/>
          <w:szCs w:val="20"/>
        </w:rPr>
        <w:t xml:space="preserve">and interprets the financial concerns of the district to the community. </w:t>
      </w:r>
    </w:p>
    <w:p w14:paraId="784F96C9"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Supervises the collection, safekeeping</w:t>
      </w:r>
      <w:r w:rsidR="008B0F20">
        <w:rPr>
          <w:sz w:val="20"/>
          <w:szCs w:val="20"/>
        </w:rPr>
        <w:t>,</w:t>
      </w:r>
      <w:r w:rsidRPr="00DC2652">
        <w:rPr>
          <w:sz w:val="20"/>
          <w:szCs w:val="20"/>
        </w:rPr>
        <w:t xml:space="preserve"> and distribution of all Funds. </w:t>
      </w:r>
    </w:p>
    <w:p w14:paraId="20588E77"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Supervises storage and distribution of department supplies and equipment. </w:t>
      </w:r>
    </w:p>
    <w:p w14:paraId="005E1F03" w14:textId="77777777" w:rsidR="005A6A8F" w:rsidRPr="005A6A8F" w:rsidRDefault="00DC2652" w:rsidP="008C6ACD">
      <w:pPr>
        <w:pStyle w:val="ListParagraph"/>
        <w:numPr>
          <w:ilvl w:val="0"/>
          <w:numId w:val="2"/>
        </w:numPr>
        <w:rPr>
          <w:rFonts w:asciiTheme="minorHAnsi" w:hAnsiTheme="minorHAnsi" w:cstheme="minorHAnsi"/>
          <w:sz w:val="20"/>
          <w:szCs w:val="20"/>
        </w:rPr>
      </w:pPr>
      <w:r w:rsidRPr="00DC2652">
        <w:rPr>
          <w:sz w:val="20"/>
          <w:szCs w:val="20"/>
        </w:rPr>
        <w:t xml:space="preserve">Arranges for the internal auditing of all central office and school accounts. </w:t>
      </w:r>
    </w:p>
    <w:p w14:paraId="35D856E9" w14:textId="77777777" w:rsidR="005A6A8F" w:rsidRPr="005A6A8F" w:rsidRDefault="00DC2652" w:rsidP="005A6A8F">
      <w:pPr>
        <w:pStyle w:val="ListParagraph"/>
        <w:numPr>
          <w:ilvl w:val="0"/>
          <w:numId w:val="2"/>
        </w:numPr>
        <w:rPr>
          <w:rFonts w:asciiTheme="minorHAnsi" w:hAnsiTheme="minorHAnsi" w:cstheme="minorHAnsi"/>
          <w:sz w:val="20"/>
          <w:szCs w:val="20"/>
        </w:rPr>
      </w:pPr>
      <w:r w:rsidRPr="00DC2652">
        <w:rPr>
          <w:sz w:val="20"/>
          <w:szCs w:val="20"/>
        </w:rPr>
        <w:t xml:space="preserve">Recommends new accounting methods, as desirable and necessary. </w:t>
      </w:r>
    </w:p>
    <w:p w14:paraId="478AF18D" w14:textId="77777777" w:rsidR="005A6A8F" w:rsidRPr="005A6A8F" w:rsidRDefault="00DC2652" w:rsidP="005A6A8F">
      <w:pPr>
        <w:pStyle w:val="ListParagraph"/>
        <w:numPr>
          <w:ilvl w:val="0"/>
          <w:numId w:val="2"/>
        </w:numPr>
        <w:rPr>
          <w:rFonts w:asciiTheme="minorHAnsi" w:hAnsiTheme="minorHAnsi" w:cstheme="minorHAnsi"/>
          <w:sz w:val="20"/>
          <w:szCs w:val="20"/>
        </w:rPr>
      </w:pPr>
      <w:r w:rsidRPr="005A6A8F">
        <w:rPr>
          <w:sz w:val="20"/>
          <w:szCs w:val="20"/>
        </w:rPr>
        <w:t xml:space="preserve">Coordinates staff development allocations for school staff. </w:t>
      </w:r>
    </w:p>
    <w:p w14:paraId="38618C55" w14:textId="77777777" w:rsidR="005A6A8F" w:rsidRPr="005A6A8F" w:rsidRDefault="00DC2652" w:rsidP="005A6A8F">
      <w:pPr>
        <w:pStyle w:val="ListParagraph"/>
        <w:numPr>
          <w:ilvl w:val="0"/>
          <w:numId w:val="2"/>
        </w:numPr>
        <w:rPr>
          <w:rFonts w:asciiTheme="minorHAnsi" w:hAnsiTheme="minorHAnsi" w:cstheme="minorHAnsi"/>
          <w:sz w:val="20"/>
          <w:szCs w:val="20"/>
        </w:rPr>
      </w:pPr>
      <w:r w:rsidRPr="005A6A8F">
        <w:rPr>
          <w:sz w:val="20"/>
          <w:szCs w:val="20"/>
        </w:rPr>
        <w:t xml:space="preserve">Oversees school-based management budget development. </w:t>
      </w:r>
    </w:p>
    <w:p w14:paraId="1151781E" w14:textId="77777777" w:rsidR="005A6A8F" w:rsidRPr="005A6A8F" w:rsidRDefault="00DC2652" w:rsidP="005A6A8F">
      <w:pPr>
        <w:pStyle w:val="ListParagraph"/>
        <w:numPr>
          <w:ilvl w:val="0"/>
          <w:numId w:val="2"/>
        </w:numPr>
        <w:rPr>
          <w:rFonts w:asciiTheme="minorHAnsi" w:hAnsiTheme="minorHAnsi" w:cstheme="minorHAnsi"/>
          <w:sz w:val="20"/>
          <w:szCs w:val="20"/>
        </w:rPr>
      </w:pPr>
      <w:r w:rsidRPr="005A6A8F">
        <w:rPr>
          <w:sz w:val="20"/>
          <w:szCs w:val="20"/>
        </w:rPr>
        <w:t xml:space="preserve">Coordinates staffing formulas. </w:t>
      </w:r>
    </w:p>
    <w:p w14:paraId="7D79C533" w14:textId="77777777" w:rsidR="005A6A8F" w:rsidRPr="005A6A8F" w:rsidRDefault="00DC2652" w:rsidP="005A6A8F">
      <w:pPr>
        <w:pStyle w:val="ListParagraph"/>
        <w:numPr>
          <w:ilvl w:val="0"/>
          <w:numId w:val="2"/>
        </w:numPr>
        <w:rPr>
          <w:rFonts w:asciiTheme="minorHAnsi" w:hAnsiTheme="minorHAnsi" w:cstheme="minorHAnsi"/>
          <w:sz w:val="20"/>
          <w:szCs w:val="20"/>
        </w:rPr>
      </w:pPr>
      <w:r w:rsidRPr="005A6A8F">
        <w:rPr>
          <w:sz w:val="20"/>
          <w:szCs w:val="20"/>
        </w:rPr>
        <w:t xml:space="preserve">Adheres to professional Codes of Ethics adopted by the Kentucky Education Professional Standards Board. </w:t>
      </w:r>
    </w:p>
    <w:p w14:paraId="438F3F78" w14:textId="77777777" w:rsidR="005A6A8F" w:rsidRPr="005A6A8F" w:rsidRDefault="00DC2652" w:rsidP="005A6A8F">
      <w:pPr>
        <w:pStyle w:val="ListParagraph"/>
        <w:numPr>
          <w:ilvl w:val="0"/>
          <w:numId w:val="2"/>
        </w:numPr>
        <w:rPr>
          <w:rFonts w:asciiTheme="minorHAnsi" w:hAnsiTheme="minorHAnsi" w:cstheme="minorHAnsi"/>
          <w:sz w:val="20"/>
          <w:szCs w:val="20"/>
        </w:rPr>
      </w:pPr>
      <w:r w:rsidRPr="005A6A8F">
        <w:rPr>
          <w:sz w:val="20"/>
          <w:szCs w:val="20"/>
        </w:rPr>
        <w:t xml:space="preserve">Maintains regular attendance. </w:t>
      </w:r>
    </w:p>
    <w:p w14:paraId="6982C7DE" w14:textId="77777777" w:rsidR="00F117E6" w:rsidRPr="005A6A8F" w:rsidRDefault="00DC2652" w:rsidP="005A6A8F">
      <w:pPr>
        <w:pStyle w:val="ListParagraph"/>
        <w:numPr>
          <w:ilvl w:val="0"/>
          <w:numId w:val="2"/>
        </w:numPr>
        <w:rPr>
          <w:rFonts w:asciiTheme="minorHAnsi" w:hAnsiTheme="minorHAnsi" w:cstheme="minorHAnsi"/>
          <w:sz w:val="20"/>
          <w:szCs w:val="20"/>
        </w:rPr>
      </w:pPr>
      <w:r w:rsidRPr="005A6A8F">
        <w:rPr>
          <w:sz w:val="20"/>
          <w:szCs w:val="20"/>
        </w:rPr>
        <w:t>Performs other duties as assigned</w:t>
      </w:r>
      <w:r w:rsidR="005A6A8F">
        <w:rPr>
          <w:sz w:val="20"/>
          <w:szCs w:val="20"/>
        </w:rPr>
        <w:t>.</w:t>
      </w:r>
    </w:p>
    <w:p w14:paraId="593A715B" w14:textId="77777777" w:rsidR="00F117E6" w:rsidRPr="00DC2652" w:rsidRDefault="00F117E6" w:rsidP="00F117E6">
      <w:pPr>
        <w:pStyle w:val="ListParagraph"/>
        <w:rPr>
          <w:rFonts w:asciiTheme="minorHAnsi" w:hAnsiTheme="minorHAnsi" w:cstheme="minorHAnsi"/>
          <w:sz w:val="20"/>
          <w:szCs w:val="20"/>
        </w:rPr>
      </w:pPr>
    </w:p>
    <w:p w14:paraId="321B8481" w14:textId="77777777" w:rsidR="000E2375" w:rsidRPr="00DC2652" w:rsidRDefault="000E2375">
      <w:pPr>
        <w:rPr>
          <w:rFonts w:asciiTheme="minorHAnsi" w:hAnsiTheme="minorHAnsi" w:cstheme="minorHAnsi"/>
          <w:b/>
          <w:sz w:val="20"/>
          <w:szCs w:val="20"/>
          <w:u w:val="single"/>
        </w:rPr>
      </w:pPr>
      <w:r w:rsidRPr="00DC2652">
        <w:rPr>
          <w:rFonts w:asciiTheme="minorHAnsi" w:hAnsiTheme="minorHAnsi" w:cstheme="minorHAnsi"/>
          <w:b/>
          <w:sz w:val="20"/>
          <w:szCs w:val="20"/>
          <w:u w:val="single"/>
        </w:rPr>
        <w:t>Required Knowledge &amp; Abilities</w:t>
      </w:r>
    </w:p>
    <w:p w14:paraId="64B71789" w14:textId="77777777" w:rsidR="007C5298" w:rsidRPr="00DC2652" w:rsidRDefault="007C5298" w:rsidP="00B11DFF">
      <w:pPr>
        <w:ind w:left="360"/>
        <w:rPr>
          <w:rFonts w:asciiTheme="minorHAnsi" w:hAnsiTheme="minorHAnsi" w:cstheme="minorHAnsi"/>
          <w:b/>
          <w:i/>
          <w:sz w:val="20"/>
          <w:szCs w:val="20"/>
        </w:rPr>
      </w:pPr>
      <w:r w:rsidRPr="00DC2652">
        <w:rPr>
          <w:rFonts w:asciiTheme="minorHAnsi" w:hAnsiTheme="minorHAnsi" w:cstheme="minorHAnsi"/>
          <w:b/>
          <w:i/>
          <w:sz w:val="20"/>
          <w:szCs w:val="20"/>
        </w:rPr>
        <w:lastRenderedPageBreak/>
        <w:t>Knowledge of:</w:t>
      </w:r>
    </w:p>
    <w:p w14:paraId="5F0ED855" w14:textId="77777777" w:rsidR="00E13A31" w:rsidRPr="00E13A31" w:rsidRDefault="00DC2652" w:rsidP="00B11DFF">
      <w:pPr>
        <w:pStyle w:val="ListParagraph"/>
        <w:numPr>
          <w:ilvl w:val="0"/>
          <w:numId w:val="4"/>
        </w:numPr>
        <w:rPr>
          <w:rFonts w:asciiTheme="minorHAnsi" w:hAnsiTheme="minorHAnsi" w:cstheme="minorHAnsi"/>
          <w:sz w:val="20"/>
          <w:szCs w:val="20"/>
        </w:rPr>
      </w:pPr>
      <w:r w:rsidRPr="00DC2652">
        <w:rPr>
          <w:sz w:val="20"/>
          <w:szCs w:val="20"/>
        </w:rPr>
        <w:t xml:space="preserve">Practices, policies and procedures relating to sound financial management, including, but not limited to: budget preparation and control, generally accepted budgeting, accounting and auditing, principles, standards and procedures. </w:t>
      </w:r>
    </w:p>
    <w:p w14:paraId="578E0E7E" w14:textId="77777777" w:rsidR="00E13A31" w:rsidRPr="00E13A31" w:rsidRDefault="00DC2652" w:rsidP="00B11DFF">
      <w:pPr>
        <w:pStyle w:val="ListParagraph"/>
        <w:numPr>
          <w:ilvl w:val="0"/>
          <w:numId w:val="4"/>
        </w:numPr>
        <w:rPr>
          <w:rFonts w:asciiTheme="minorHAnsi" w:hAnsiTheme="minorHAnsi" w:cstheme="minorHAnsi"/>
          <w:sz w:val="20"/>
          <w:szCs w:val="20"/>
        </w:rPr>
      </w:pPr>
      <w:r w:rsidRPr="00DC2652">
        <w:rPr>
          <w:sz w:val="20"/>
          <w:szCs w:val="20"/>
        </w:rPr>
        <w:t xml:space="preserve">Oral and written communication skills. </w:t>
      </w:r>
    </w:p>
    <w:p w14:paraId="7FCEDAE6" w14:textId="77777777" w:rsidR="00E13A31" w:rsidRPr="00E13A31" w:rsidRDefault="00DC2652" w:rsidP="00B11DFF">
      <w:pPr>
        <w:pStyle w:val="ListParagraph"/>
        <w:numPr>
          <w:ilvl w:val="0"/>
          <w:numId w:val="4"/>
        </w:numPr>
        <w:rPr>
          <w:rFonts w:asciiTheme="minorHAnsi" w:hAnsiTheme="minorHAnsi" w:cstheme="minorHAnsi"/>
          <w:sz w:val="20"/>
          <w:szCs w:val="20"/>
        </w:rPr>
      </w:pPr>
      <w:r w:rsidRPr="00DC2652">
        <w:rPr>
          <w:sz w:val="20"/>
          <w:szCs w:val="20"/>
        </w:rPr>
        <w:t xml:space="preserve">Research methods and report writing techniques. </w:t>
      </w:r>
    </w:p>
    <w:p w14:paraId="3DB0B5AC" w14:textId="77777777" w:rsidR="00E13A31" w:rsidRPr="00E13A31" w:rsidRDefault="00DC2652" w:rsidP="00B11DFF">
      <w:pPr>
        <w:pStyle w:val="ListParagraph"/>
        <w:numPr>
          <w:ilvl w:val="0"/>
          <w:numId w:val="4"/>
        </w:numPr>
        <w:rPr>
          <w:rFonts w:asciiTheme="minorHAnsi" w:hAnsiTheme="minorHAnsi" w:cstheme="minorHAnsi"/>
          <w:sz w:val="20"/>
          <w:szCs w:val="20"/>
        </w:rPr>
      </w:pPr>
      <w:r w:rsidRPr="00DC2652">
        <w:rPr>
          <w:sz w:val="20"/>
          <w:szCs w:val="20"/>
        </w:rPr>
        <w:t>Laws, rules</w:t>
      </w:r>
      <w:r w:rsidR="008B0F20">
        <w:rPr>
          <w:sz w:val="20"/>
          <w:szCs w:val="20"/>
        </w:rPr>
        <w:t>,</w:t>
      </w:r>
      <w:r w:rsidRPr="00DC2652">
        <w:rPr>
          <w:sz w:val="20"/>
          <w:szCs w:val="20"/>
        </w:rPr>
        <w:t xml:space="preserve"> and regulations related to financial management. </w:t>
      </w:r>
    </w:p>
    <w:p w14:paraId="3F3654BC" w14:textId="77777777" w:rsidR="00E13A31" w:rsidRPr="00E13A31" w:rsidRDefault="00DC2652" w:rsidP="00B11DFF">
      <w:pPr>
        <w:pStyle w:val="ListParagraph"/>
        <w:numPr>
          <w:ilvl w:val="0"/>
          <w:numId w:val="4"/>
        </w:numPr>
        <w:rPr>
          <w:rFonts w:asciiTheme="minorHAnsi" w:hAnsiTheme="minorHAnsi" w:cstheme="minorHAnsi"/>
          <w:sz w:val="20"/>
          <w:szCs w:val="20"/>
        </w:rPr>
      </w:pPr>
      <w:r w:rsidRPr="00DC2652">
        <w:rPr>
          <w:sz w:val="20"/>
          <w:szCs w:val="20"/>
        </w:rPr>
        <w:t xml:space="preserve">Computer applications and MUNIS. </w:t>
      </w:r>
    </w:p>
    <w:p w14:paraId="225D948E" w14:textId="77777777" w:rsidR="00E13A31" w:rsidRPr="00E13A31" w:rsidRDefault="00DC2652" w:rsidP="00B11DFF">
      <w:pPr>
        <w:pStyle w:val="ListParagraph"/>
        <w:numPr>
          <w:ilvl w:val="0"/>
          <w:numId w:val="4"/>
        </w:numPr>
        <w:rPr>
          <w:rFonts w:asciiTheme="minorHAnsi" w:hAnsiTheme="minorHAnsi" w:cstheme="minorHAnsi"/>
          <w:sz w:val="20"/>
          <w:szCs w:val="20"/>
        </w:rPr>
      </w:pPr>
      <w:r w:rsidRPr="00DC2652">
        <w:rPr>
          <w:sz w:val="20"/>
          <w:szCs w:val="20"/>
        </w:rPr>
        <w:t>Interpersonal skills using tact, patience</w:t>
      </w:r>
      <w:r w:rsidR="008B0F20">
        <w:rPr>
          <w:sz w:val="20"/>
          <w:szCs w:val="20"/>
        </w:rPr>
        <w:t>,</w:t>
      </w:r>
      <w:r w:rsidRPr="00DC2652">
        <w:rPr>
          <w:sz w:val="20"/>
          <w:szCs w:val="20"/>
        </w:rPr>
        <w:t xml:space="preserve"> and courtesy. </w:t>
      </w:r>
    </w:p>
    <w:p w14:paraId="7B18C068" w14:textId="77777777" w:rsidR="00B236F4" w:rsidRPr="00DC2652" w:rsidRDefault="00DC2652" w:rsidP="00B11DFF">
      <w:pPr>
        <w:pStyle w:val="ListParagraph"/>
        <w:numPr>
          <w:ilvl w:val="0"/>
          <w:numId w:val="4"/>
        </w:numPr>
        <w:rPr>
          <w:rFonts w:asciiTheme="minorHAnsi" w:hAnsiTheme="minorHAnsi" w:cstheme="minorHAnsi"/>
          <w:sz w:val="20"/>
          <w:szCs w:val="20"/>
        </w:rPr>
      </w:pPr>
      <w:r w:rsidRPr="00DC2652">
        <w:rPr>
          <w:sz w:val="20"/>
          <w:szCs w:val="20"/>
        </w:rPr>
        <w:t>Personnel requirements of the District.</w:t>
      </w:r>
    </w:p>
    <w:p w14:paraId="7F9A5827" w14:textId="77777777" w:rsidR="000E2375" w:rsidRPr="00DC2652" w:rsidRDefault="000E2375">
      <w:pPr>
        <w:rPr>
          <w:rFonts w:asciiTheme="minorHAnsi" w:hAnsiTheme="minorHAnsi" w:cstheme="minorHAnsi"/>
          <w:sz w:val="20"/>
          <w:szCs w:val="20"/>
        </w:rPr>
      </w:pPr>
    </w:p>
    <w:p w14:paraId="5F34D277" w14:textId="77777777" w:rsidR="000E2375" w:rsidRPr="00DC2652" w:rsidRDefault="0070593C" w:rsidP="00B11DFF">
      <w:pPr>
        <w:ind w:firstLine="360"/>
        <w:rPr>
          <w:rFonts w:asciiTheme="minorHAnsi" w:hAnsiTheme="minorHAnsi" w:cstheme="minorHAnsi"/>
          <w:b/>
          <w:i/>
          <w:sz w:val="20"/>
          <w:szCs w:val="20"/>
        </w:rPr>
      </w:pPr>
      <w:r w:rsidRPr="00DC2652">
        <w:rPr>
          <w:rFonts w:asciiTheme="minorHAnsi" w:hAnsiTheme="minorHAnsi" w:cstheme="minorHAnsi"/>
          <w:b/>
          <w:i/>
          <w:sz w:val="20"/>
          <w:szCs w:val="20"/>
        </w:rPr>
        <w:t>Ability to:</w:t>
      </w:r>
    </w:p>
    <w:p w14:paraId="087B1AA4"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Plan, organize, coordinate and control a large group of functional units with management and professional-level subordinates involving highly complex activities. </w:t>
      </w:r>
    </w:p>
    <w:p w14:paraId="75B9BF45"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Prepare, communicate and deliver presentations both orally and in writing. </w:t>
      </w:r>
    </w:p>
    <w:p w14:paraId="71EBB505"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Coordinate and monitor the financial system of the District. </w:t>
      </w:r>
    </w:p>
    <w:p w14:paraId="7A8C83DD"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Interpret and explain financial reports, statutory and regulatory requirements, and all Board financial policies. </w:t>
      </w:r>
    </w:p>
    <w:p w14:paraId="7BABA9A5"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Perform professional and technical budgetary, statistical and accounting functions. </w:t>
      </w:r>
    </w:p>
    <w:p w14:paraId="03982298"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Maintain current knowledge of technological advances in the field. </w:t>
      </w:r>
    </w:p>
    <w:p w14:paraId="7E73DA3C"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Use financial computers programs efficiently. </w:t>
      </w:r>
    </w:p>
    <w:p w14:paraId="3D8838C4"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Prioritize and schedule work. </w:t>
      </w:r>
    </w:p>
    <w:p w14:paraId="2DF6928B"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Train, supervise, and evaluate personnel. </w:t>
      </w:r>
    </w:p>
    <w:p w14:paraId="6760A214"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To motivate and work cooperatively with diverse populations </w:t>
      </w:r>
    </w:p>
    <w:p w14:paraId="0136D354" w14:textId="77777777" w:rsidR="00AD021E" w:rsidRPr="00AD021E" w:rsidRDefault="00DC2652" w:rsidP="00DE33C2">
      <w:pPr>
        <w:pStyle w:val="ListParagraph"/>
        <w:numPr>
          <w:ilvl w:val="0"/>
          <w:numId w:val="4"/>
        </w:numPr>
        <w:rPr>
          <w:rFonts w:asciiTheme="minorHAnsi" w:hAnsiTheme="minorHAnsi" w:cstheme="minorHAnsi"/>
          <w:sz w:val="20"/>
          <w:szCs w:val="20"/>
        </w:rPr>
      </w:pPr>
      <w:r w:rsidRPr="00DC2652">
        <w:rPr>
          <w:sz w:val="20"/>
          <w:szCs w:val="20"/>
        </w:rPr>
        <w:t xml:space="preserve">Use time efficiently </w:t>
      </w:r>
    </w:p>
    <w:p w14:paraId="2F55ECDF" w14:textId="77777777" w:rsidR="00F117E6" w:rsidRPr="00DC2652" w:rsidRDefault="00DC2652" w:rsidP="00DE33C2">
      <w:pPr>
        <w:pStyle w:val="ListParagraph"/>
        <w:numPr>
          <w:ilvl w:val="0"/>
          <w:numId w:val="4"/>
        </w:numPr>
        <w:rPr>
          <w:rFonts w:asciiTheme="minorHAnsi" w:hAnsiTheme="minorHAnsi" w:cstheme="minorHAnsi"/>
          <w:sz w:val="20"/>
          <w:szCs w:val="20"/>
        </w:rPr>
      </w:pPr>
      <w:r w:rsidRPr="00DC2652">
        <w:rPr>
          <w:sz w:val="20"/>
          <w:szCs w:val="20"/>
        </w:rPr>
        <w:t>Ability to plan effectively</w:t>
      </w:r>
    </w:p>
    <w:p w14:paraId="0E6CF910" w14:textId="77777777" w:rsidR="0070593C" w:rsidRDefault="0070593C" w:rsidP="00206209">
      <w:pPr>
        <w:ind w:left="720"/>
        <w:rPr>
          <w:rFonts w:asciiTheme="minorHAnsi" w:hAnsiTheme="minorHAnsi" w:cstheme="minorHAnsi"/>
          <w:sz w:val="20"/>
          <w:szCs w:val="20"/>
        </w:rPr>
      </w:pPr>
    </w:p>
    <w:p w14:paraId="0F945071" w14:textId="77777777" w:rsidR="006D6F1A" w:rsidRPr="00DC2652" w:rsidRDefault="006D6F1A" w:rsidP="00206209">
      <w:pPr>
        <w:ind w:left="720"/>
        <w:rPr>
          <w:rFonts w:asciiTheme="minorHAnsi" w:hAnsiTheme="minorHAnsi" w:cstheme="minorHAnsi"/>
          <w:sz w:val="20"/>
          <w:szCs w:val="20"/>
        </w:rPr>
      </w:pPr>
    </w:p>
    <w:p w14:paraId="059B95D3" w14:textId="77777777" w:rsidR="004D6BC3" w:rsidRPr="00DC2652" w:rsidRDefault="004D6BC3" w:rsidP="004D6BC3">
      <w:pPr>
        <w:rPr>
          <w:rFonts w:asciiTheme="minorHAnsi" w:hAnsiTheme="minorHAnsi" w:cstheme="minorHAnsi"/>
          <w:b/>
          <w:sz w:val="20"/>
          <w:szCs w:val="20"/>
          <w:u w:val="single"/>
        </w:rPr>
      </w:pPr>
      <w:r w:rsidRPr="00DC2652">
        <w:rPr>
          <w:rFonts w:asciiTheme="minorHAnsi" w:hAnsiTheme="minorHAnsi" w:cstheme="minorHAnsi"/>
          <w:b/>
          <w:sz w:val="20"/>
          <w:szCs w:val="20"/>
          <w:u w:val="single"/>
        </w:rPr>
        <w:t>Physical Demands</w:t>
      </w:r>
    </w:p>
    <w:p w14:paraId="3CCF618F" w14:textId="77777777" w:rsidR="004D6BC3" w:rsidRPr="00DC2652" w:rsidRDefault="004D6BC3" w:rsidP="004D6BC3">
      <w:pPr>
        <w:rPr>
          <w:rFonts w:asciiTheme="minorHAnsi" w:hAnsiTheme="minorHAnsi" w:cstheme="minorHAnsi"/>
          <w:sz w:val="20"/>
          <w:szCs w:val="20"/>
        </w:rPr>
      </w:pPr>
      <w:r w:rsidRPr="00DC2652">
        <w:rPr>
          <w:rFonts w:asciiTheme="minorHAnsi" w:hAnsiTheme="minorHAnsi" w:cstheme="minorHAnsi"/>
          <w:iCs/>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ADE78FC" w14:textId="77777777" w:rsidR="004D6BC3" w:rsidRPr="00DC2652" w:rsidRDefault="004D6BC3" w:rsidP="004D6BC3">
      <w:pPr>
        <w:pStyle w:val="ListParagraph"/>
        <w:numPr>
          <w:ilvl w:val="0"/>
          <w:numId w:val="2"/>
        </w:numPr>
        <w:rPr>
          <w:rFonts w:asciiTheme="minorHAnsi" w:hAnsiTheme="minorHAnsi" w:cstheme="minorHAnsi"/>
          <w:sz w:val="20"/>
          <w:szCs w:val="20"/>
        </w:rPr>
      </w:pPr>
      <w:r w:rsidRPr="00DC2652">
        <w:rPr>
          <w:rFonts w:asciiTheme="minorHAnsi" w:hAnsiTheme="minorHAnsi" w:cstheme="minorHAnsi"/>
          <w:sz w:val="20"/>
          <w:szCs w:val="20"/>
        </w:rPr>
        <w:t>Work is performed while standing, sitting and/or walking.</w:t>
      </w:r>
    </w:p>
    <w:p w14:paraId="43D44F63" w14:textId="77777777" w:rsidR="004D6BC3" w:rsidRPr="00DC2652" w:rsidRDefault="004D6BC3" w:rsidP="004D6BC3">
      <w:pPr>
        <w:pStyle w:val="ListParagraph"/>
        <w:numPr>
          <w:ilvl w:val="0"/>
          <w:numId w:val="2"/>
        </w:numPr>
        <w:rPr>
          <w:rFonts w:asciiTheme="minorHAnsi" w:hAnsiTheme="minorHAnsi" w:cstheme="minorHAnsi"/>
          <w:sz w:val="20"/>
          <w:szCs w:val="20"/>
        </w:rPr>
      </w:pPr>
      <w:r w:rsidRPr="00DC2652">
        <w:rPr>
          <w:rFonts w:asciiTheme="minorHAnsi" w:hAnsiTheme="minorHAnsi" w:cstheme="minorHAnsi"/>
          <w:sz w:val="20"/>
          <w:szCs w:val="20"/>
        </w:rPr>
        <w:t>Requires the ability to communicate effectively using speech, close/distance vision, and hearing.</w:t>
      </w:r>
    </w:p>
    <w:p w14:paraId="42F65BE9" w14:textId="77777777" w:rsidR="004D6BC3" w:rsidRPr="00DC2652" w:rsidRDefault="004D6BC3" w:rsidP="004D6BC3">
      <w:pPr>
        <w:pStyle w:val="ListParagraph"/>
        <w:numPr>
          <w:ilvl w:val="0"/>
          <w:numId w:val="2"/>
        </w:numPr>
        <w:rPr>
          <w:rFonts w:asciiTheme="minorHAnsi" w:hAnsiTheme="minorHAnsi" w:cstheme="minorHAnsi"/>
          <w:sz w:val="20"/>
          <w:szCs w:val="20"/>
        </w:rPr>
      </w:pPr>
      <w:r w:rsidRPr="00DC2652">
        <w:rPr>
          <w:rFonts w:asciiTheme="minorHAnsi" w:hAnsiTheme="minorHAnsi" w:cstheme="minorHAnsi"/>
          <w:sz w:val="20"/>
          <w:szCs w:val="20"/>
        </w:rPr>
        <w:t>Requires the use of hands for simple grasping and fine manipulations.</w:t>
      </w:r>
    </w:p>
    <w:p w14:paraId="0030D669" w14:textId="77777777" w:rsidR="004D6BC3" w:rsidRPr="002837C0" w:rsidRDefault="004D6BC3" w:rsidP="004D6BC3">
      <w:pPr>
        <w:pStyle w:val="ListParagraph"/>
        <w:numPr>
          <w:ilvl w:val="0"/>
          <w:numId w:val="2"/>
        </w:numPr>
        <w:rPr>
          <w:rFonts w:asciiTheme="minorHAnsi" w:hAnsiTheme="minorHAnsi" w:cstheme="minorHAnsi"/>
          <w:sz w:val="20"/>
          <w:szCs w:val="20"/>
        </w:rPr>
      </w:pPr>
      <w:r w:rsidRPr="00DC2652">
        <w:rPr>
          <w:rFonts w:asciiTheme="minorHAnsi" w:hAnsiTheme="minorHAnsi" w:cstheme="minorHAnsi"/>
          <w:sz w:val="20"/>
          <w:szCs w:val="20"/>
        </w:rPr>
        <w:t xml:space="preserve">Requires bending, squatting, crawling, climbing, and </w:t>
      </w:r>
      <w:r w:rsidRPr="002837C0">
        <w:rPr>
          <w:rFonts w:asciiTheme="minorHAnsi" w:hAnsiTheme="minorHAnsi" w:cstheme="minorHAnsi"/>
          <w:sz w:val="20"/>
          <w:szCs w:val="20"/>
        </w:rPr>
        <w:t>reaching.</w:t>
      </w:r>
    </w:p>
    <w:p w14:paraId="6C9E28AC" w14:textId="77777777" w:rsidR="004D6BC3" w:rsidRPr="002837C0" w:rsidRDefault="004D6BC3" w:rsidP="004D6BC3">
      <w:pPr>
        <w:pStyle w:val="ListParagraph"/>
        <w:numPr>
          <w:ilvl w:val="0"/>
          <w:numId w:val="2"/>
        </w:numPr>
        <w:rPr>
          <w:rFonts w:asciiTheme="minorHAnsi" w:hAnsiTheme="minorHAnsi" w:cstheme="minorHAnsi"/>
          <w:sz w:val="20"/>
          <w:szCs w:val="20"/>
        </w:rPr>
      </w:pPr>
      <w:r w:rsidRPr="002837C0">
        <w:rPr>
          <w:rFonts w:asciiTheme="minorHAnsi" w:hAnsiTheme="minorHAnsi" w:cstheme="minorHAnsi"/>
          <w:sz w:val="20"/>
          <w:szCs w:val="20"/>
        </w:rPr>
        <w:t xml:space="preserve">Requires the ability to lift, carry, and push or pull weights up to </w:t>
      </w:r>
      <w:r w:rsidR="008B0F20" w:rsidRPr="002837C0">
        <w:rPr>
          <w:rFonts w:asciiTheme="minorHAnsi" w:hAnsiTheme="minorHAnsi" w:cstheme="minorHAnsi"/>
          <w:sz w:val="20"/>
          <w:szCs w:val="20"/>
        </w:rPr>
        <w:t>50</w:t>
      </w:r>
      <w:r w:rsidRPr="002837C0">
        <w:rPr>
          <w:rFonts w:asciiTheme="minorHAnsi" w:hAnsiTheme="minorHAnsi" w:cstheme="minorHAnsi"/>
          <w:sz w:val="20"/>
          <w:szCs w:val="20"/>
        </w:rPr>
        <w:t xml:space="preserve"> pounds.</w:t>
      </w:r>
    </w:p>
    <w:p w14:paraId="0A8B46F9" w14:textId="77777777" w:rsidR="004D6BC3" w:rsidRPr="00DC2652" w:rsidRDefault="004D6BC3" w:rsidP="004D6BC3">
      <w:pPr>
        <w:pStyle w:val="ListParagraph"/>
        <w:numPr>
          <w:ilvl w:val="0"/>
          <w:numId w:val="2"/>
        </w:numPr>
        <w:rPr>
          <w:rFonts w:asciiTheme="minorHAnsi" w:hAnsiTheme="minorHAnsi" w:cstheme="minorHAnsi"/>
          <w:sz w:val="20"/>
          <w:szCs w:val="20"/>
        </w:rPr>
      </w:pPr>
      <w:r w:rsidRPr="00DC2652">
        <w:rPr>
          <w:rFonts w:asciiTheme="minorHAnsi" w:hAnsiTheme="minorHAnsi" w:cstheme="minorHAnsi"/>
          <w:sz w:val="20"/>
          <w:szCs w:val="20"/>
        </w:rPr>
        <w:t>Requires a high level of physical endurance to meet the demands of extended workdays (coverage of building activities and extra-curricular activities, etc.).</w:t>
      </w:r>
    </w:p>
    <w:p w14:paraId="1C2E8352" w14:textId="77777777" w:rsidR="004D6BC3" w:rsidRPr="00DC2652" w:rsidRDefault="004D6BC3" w:rsidP="004D6BC3">
      <w:pPr>
        <w:pStyle w:val="ListParagraph"/>
        <w:numPr>
          <w:ilvl w:val="0"/>
          <w:numId w:val="2"/>
        </w:numPr>
        <w:rPr>
          <w:rFonts w:asciiTheme="minorHAnsi" w:hAnsiTheme="minorHAnsi" w:cstheme="minorHAnsi"/>
          <w:sz w:val="20"/>
          <w:szCs w:val="20"/>
        </w:rPr>
      </w:pPr>
      <w:r w:rsidRPr="00DC2652">
        <w:rPr>
          <w:rFonts w:asciiTheme="minorHAnsi" w:hAnsiTheme="minorHAnsi" w:cstheme="minorHAnsi"/>
          <w:sz w:val="20"/>
          <w:szCs w:val="20"/>
        </w:rPr>
        <w:t>Requires the</w:t>
      </w:r>
      <w:r w:rsidRPr="00DC2652">
        <w:rPr>
          <w:rFonts w:asciiTheme="minorHAnsi" w:hAnsiTheme="minorHAnsi" w:cstheme="minorHAnsi"/>
          <w:iCs/>
          <w:sz w:val="20"/>
          <w:szCs w:val="20"/>
        </w:rPr>
        <w:t xml:space="preserve"> ability to handle and balance multiple demands at the same time.</w:t>
      </w:r>
    </w:p>
    <w:p w14:paraId="3F70917E" w14:textId="77777777" w:rsidR="004D6BC3" w:rsidRDefault="004D6BC3" w:rsidP="004D6BC3">
      <w:pPr>
        <w:pStyle w:val="ListParagraph"/>
        <w:rPr>
          <w:rFonts w:asciiTheme="minorHAnsi" w:hAnsiTheme="minorHAnsi" w:cstheme="minorHAnsi"/>
          <w:sz w:val="20"/>
          <w:szCs w:val="20"/>
        </w:rPr>
      </w:pPr>
    </w:p>
    <w:p w14:paraId="43ECC84E" w14:textId="77777777" w:rsidR="006D6F1A" w:rsidRPr="00DC2652" w:rsidRDefault="006D6F1A" w:rsidP="004D6BC3">
      <w:pPr>
        <w:pStyle w:val="ListParagraph"/>
        <w:rPr>
          <w:rFonts w:asciiTheme="minorHAnsi" w:hAnsiTheme="minorHAnsi" w:cstheme="minorHAnsi"/>
          <w:sz w:val="20"/>
          <w:szCs w:val="20"/>
        </w:rPr>
      </w:pPr>
    </w:p>
    <w:p w14:paraId="5C8A6B29" w14:textId="77777777" w:rsidR="004D6BC3" w:rsidRPr="00DC2652" w:rsidRDefault="004D6BC3" w:rsidP="004D6BC3">
      <w:pPr>
        <w:rPr>
          <w:rFonts w:asciiTheme="minorHAnsi" w:hAnsiTheme="minorHAnsi" w:cstheme="minorHAnsi"/>
          <w:b/>
          <w:sz w:val="20"/>
          <w:szCs w:val="20"/>
          <w:u w:val="single"/>
        </w:rPr>
      </w:pPr>
      <w:r w:rsidRPr="00DC2652">
        <w:rPr>
          <w:rFonts w:asciiTheme="minorHAnsi" w:hAnsiTheme="minorHAnsi" w:cstheme="minorHAnsi"/>
          <w:b/>
          <w:sz w:val="20"/>
          <w:szCs w:val="20"/>
          <w:u w:val="single"/>
        </w:rPr>
        <w:t>Work Environment</w:t>
      </w:r>
    </w:p>
    <w:p w14:paraId="453DDC4F" w14:textId="77777777" w:rsidR="004D6BC3" w:rsidRPr="00DC2652" w:rsidRDefault="004D6BC3" w:rsidP="004D6BC3">
      <w:pPr>
        <w:rPr>
          <w:rFonts w:asciiTheme="minorHAnsi" w:hAnsiTheme="minorHAnsi" w:cstheme="minorHAnsi"/>
          <w:sz w:val="20"/>
          <w:szCs w:val="20"/>
        </w:rPr>
      </w:pPr>
      <w:r w:rsidRPr="00DC2652">
        <w:rPr>
          <w:rFonts w:asciiTheme="minorHAnsi" w:hAnsiTheme="minorHAnsi" w:cstheme="minorHAnsi"/>
          <w:iCs/>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139A96C" w14:textId="12EB4E48" w:rsidR="004D6BC3" w:rsidRPr="00DC2652" w:rsidRDefault="004D6BC3" w:rsidP="004D6BC3">
      <w:pPr>
        <w:pStyle w:val="ListParagraph"/>
        <w:numPr>
          <w:ilvl w:val="0"/>
          <w:numId w:val="2"/>
        </w:numPr>
        <w:rPr>
          <w:rFonts w:asciiTheme="minorHAnsi" w:hAnsiTheme="minorHAnsi" w:cstheme="minorHAnsi"/>
          <w:sz w:val="20"/>
          <w:szCs w:val="20"/>
        </w:rPr>
      </w:pPr>
      <w:r w:rsidRPr="00DC2652">
        <w:rPr>
          <w:rFonts w:asciiTheme="minorHAnsi" w:hAnsiTheme="minorHAnsi" w:cstheme="minorHAnsi"/>
          <w:sz w:val="20"/>
          <w:szCs w:val="20"/>
        </w:rPr>
        <w:t xml:space="preserve">The noise level in this environment is </w:t>
      </w:r>
      <w:r w:rsidR="001A4866">
        <w:rPr>
          <w:rFonts w:asciiTheme="minorHAnsi" w:hAnsiTheme="minorHAnsi" w:cstheme="minorHAnsi"/>
          <w:sz w:val="20"/>
          <w:szCs w:val="20"/>
        </w:rPr>
        <w:t>standard office environment</w:t>
      </w:r>
      <w:r w:rsidRPr="00DC2652">
        <w:rPr>
          <w:rFonts w:asciiTheme="minorHAnsi" w:hAnsiTheme="minorHAnsi" w:cstheme="minorHAnsi"/>
          <w:sz w:val="20"/>
          <w:szCs w:val="20"/>
        </w:rPr>
        <w:t xml:space="preserve"> depending upon the activity in </w:t>
      </w:r>
      <w:r w:rsidR="008B0F20">
        <w:rPr>
          <w:rFonts w:asciiTheme="minorHAnsi" w:hAnsiTheme="minorHAnsi" w:cstheme="minorHAnsi"/>
          <w:sz w:val="20"/>
          <w:szCs w:val="20"/>
        </w:rPr>
        <w:t>a</w:t>
      </w:r>
      <w:r w:rsidR="008B0F20" w:rsidRPr="00DC2652">
        <w:rPr>
          <w:rFonts w:asciiTheme="minorHAnsi" w:hAnsiTheme="minorHAnsi" w:cstheme="minorHAnsi"/>
          <w:sz w:val="20"/>
          <w:szCs w:val="20"/>
        </w:rPr>
        <w:t xml:space="preserve"> </w:t>
      </w:r>
      <w:r w:rsidRPr="00DC2652">
        <w:rPr>
          <w:rFonts w:asciiTheme="minorHAnsi" w:hAnsiTheme="minorHAnsi" w:cstheme="minorHAnsi"/>
          <w:sz w:val="20"/>
          <w:szCs w:val="20"/>
        </w:rPr>
        <w:t xml:space="preserve">particular part of the workday. </w:t>
      </w:r>
    </w:p>
    <w:p w14:paraId="4C25958F" w14:textId="77777777" w:rsidR="004D6BC3" w:rsidRPr="00DC2652" w:rsidRDefault="004D6BC3" w:rsidP="00F67123">
      <w:pPr>
        <w:rPr>
          <w:rFonts w:asciiTheme="minorHAnsi" w:hAnsiTheme="minorHAnsi" w:cstheme="minorHAnsi"/>
          <w:b/>
          <w:sz w:val="20"/>
          <w:szCs w:val="20"/>
          <w:u w:val="single"/>
        </w:rPr>
      </w:pPr>
    </w:p>
    <w:p w14:paraId="50208608" w14:textId="77777777" w:rsidR="006D6F1A" w:rsidRDefault="006D6F1A" w:rsidP="00F67123">
      <w:pPr>
        <w:rPr>
          <w:rFonts w:asciiTheme="minorHAnsi" w:hAnsiTheme="minorHAnsi" w:cstheme="minorHAnsi"/>
          <w:b/>
          <w:sz w:val="20"/>
          <w:szCs w:val="20"/>
          <w:u w:val="single"/>
        </w:rPr>
      </w:pPr>
    </w:p>
    <w:p w14:paraId="6ABCB99E" w14:textId="77777777" w:rsidR="006D6F1A" w:rsidRDefault="006D6F1A" w:rsidP="00F67123">
      <w:pPr>
        <w:rPr>
          <w:rFonts w:asciiTheme="minorHAnsi" w:hAnsiTheme="minorHAnsi" w:cstheme="minorHAnsi"/>
          <w:b/>
          <w:sz w:val="20"/>
          <w:szCs w:val="20"/>
          <w:u w:val="single"/>
        </w:rPr>
      </w:pPr>
    </w:p>
    <w:p w14:paraId="0FCAC372" w14:textId="77777777" w:rsidR="006D6F1A" w:rsidRDefault="006D6F1A" w:rsidP="00F67123">
      <w:pPr>
        <w:rPr>
          <w:rFonts w:asciiTheme="minorHAnsi" w:hAnsiTheme="minorHAnsi" w:cstheme="minorHAnsi"/>
          <w:b/>
          <w:sz w:val="20"/>
          <w:szCs w:val="20"/>
          <w:u w:val="single"/>
        </w:rPr>
      </w:pPr>
    </w:p>
    <w:p w14:paraId="74623070" w14:textId="77777777" w:rsidR="006D6F1A" w:rsidRDefault="006D6F1A" w:rsidP="00F67123">
      <w:pPr>
        <w:rPr>
          <w:rFonts w:asciiTheme="minorHAnsi" w:hAnsiTheme="minorHAnsi" w:cstheme="minorHAnsi"/>
          <w:b/>
          <w:sz w:val="20"/>
          <w:szCs w:val="20"/>
          <w:u w:val="single"/>
        </w:rPr>
      </w:pPr>
    </w:p>
    <w:p w14:paraId="58E77C91" w14:textId="70B89612" w:rsidR="002C2504" w:rsidRPr="00DC2652" w:rsidRDefault="002C2504" w:rsidP="00F67123">
      <w:pPr>
        <w:rPr>
          <w:rFonts w:asciiTheme="minorHAnsi" w:hAnsiTheme="minorHAnsi" w:cstheme="minorHAnsi"/>
          <w:b/>
          <w:sz w:val="20"/>
          <w:szCs w:val="20"/>
          <w:u w:val="single"/>
        </w:rPr>
      </w:pPr>
      <w:r w:rsidRPr="00DC2652">
        <w:rPr>
          <w:rFonts w:asciiTheme="minorHAnsi" w:hAnsiTheme="minorHAnsi" w:cstheme="minorHAnsi"/>
          <w:b/>
          <w:sz w:val="20"/>
          <w:szCs w:val="20"/>
          <w:u w:val="single"/>
        </w:rPr>
        <w:t>Education and/or Experiences</w:t>
      </w:r>
    </w:p>
    <w:p w14:paraId="0424F48F" w14:textId="1EA76038" w:rsidR="006D6F1A" w:rsidRPr="006D6F1A" w:rsidRDefault="00DC2652" w:rsidP="003C3486">
      <w:pPr>
        <w:pStyle w:val="ListParagraph"/>
        <w:numPr>
          <w:ilvl w:val="0"/>
          <w:numId w:val="2"/>
        </w:numPr>
        <w:rPr>
          <w:rFonts w:asciiTheme="minorHAnsi" w:hAnsiTheme="minorHAnsi" w:cstheme="minorHAnsi"/>
          <w:sz w:val="20"/>
          <w:szCs w:val="20"/>
        </w:rPr>
      </w:pPr>
      <w:r w:rsidRPr="00DC2652">
        <w:rPr>
          <w:sz w:val="20"/>
          <w:szCs w:val="20"/>
        </w:rPr>
        <w:t xml:space="preserve">A </w:t>
      </w:r>
      <w:r w:rsidR="006D6F1A">
        <w:rPr>
          <w:sz w:val="20"/>
          <w:szCs w:val="20"/>
        </w:rPr>
        <w:t xml:space="preserve">Bachelor’s degree and one of the following:  12 hours of accounting class hours or four years of professional experience in a business setting or </w:t>
      </w:r>
      <w:proofErr w:type="gramStart"/>
      <w:r w:rsidR="006D6F1A">
        <w:rPr>
          <w:sz w:val="20"/>
          <w:szCs w:val="20"/>
        </w:rPr>
        <w:t>at  least</w:t>
      </w:r>
      <w:proofErr w:type="gramEnd"/>
      <w:r w:rsidR="006D6F1A">
        <w:rPr>
          <w:sz w:val="20"/>
          <w:szCs w:val="20"/>
        </w:rPr>
        <w:t xml:space="preserve"> two years’ of experience in school finance.</w:t>
      </w:r>
    </w:p>
    <w:p w14:paraId="43A2BCEA" w14:textId="6D9C923E" w:rsidR="00DC2652" w:rsidRPr="00DC2652" w:rsidRDefault="006D6F1A" w:rsidP="003C3486">
      <w:pPr>
        <w:pStyle w:val="ListParagraph"/>
        <w:numPr>
          <w:ilvl w:val="0"/>
          <w:numId w:val="2"/>
        </w:numPr>
        <w:rPr>
          <w:rFonts w:asciiTheme="minorHAnsi" w:hAnsiTheme="minorHAnsi" w:cstheme="minorHAnsi"/>
          <w:sz w:val="20"/>
          <w:szCs w:val="20"/>
        </w:rPr>
      </w:pPr>
      <w:r>
        <w:rPr>
          <w:sz w:val="20"/>
          <w:szCs w:val="20"/>
        </w:rPr>
        <w:t xml:space="preserve">A </w:t>
      </w:r>
      <w:r w:rsidR="00DC2652" w:rsidRPr="00DC2652">
        <w:rPr>
          <w:sz w:val="20"/>
          <w:szCs w:val="20"/>
        </w:rPr>
        <w:t>Certified Public Accountant certification</w:t>
      </w:r>
      <w:r>
        <w:rPr>
          <w:sz w:val="20"/>
          <w:szCs w:val="20"/>
        </w:rPr>
        <w:t xml:space="preserve">, </w:t>
      </w:r>
      <w:proofErr w:type="gramStart"/>
      <w:r>
        <w:rPr>
          <w:sz w:val="20"/>
          <w:szCs w:val="20"/>
        </w:rPr>
        <w:t>M</w:t>
      </w:r>
      <w:r w:rsidR="00DC2652" w:rsidRPr="00DC2652">
        <w:rPr>
          <w:sz w:val="20"/>
          <w:szCs w:val="20"/>
        </w:rPr>
        <w:t xml:space="preserve">aster’s in </w:t>
      </w:r>
      <w:r>
        <w:rPr>
          <w:sz w:val="20"/>
          <w:szCs w:val="20"/>
        </w:rPr>
        <w:t>B</w:t>
      </w:r>
      <w:r w:rsidR="00DC2652" w:rsidRPr="00DC2652">
        <w:rPr>
          <w:sz w:val="20"/>
          <w:szCs w:val="20"/>
        </w:rPr>
        <w:t xml:space="preserve">usiness </w:t>
      </w:r>
      <w:r>
        <w:rPr>
          <w:sz w:val="20"/>
          <w:szCs w:val="20"/>
        </w:rPr>
        <w:t>A</w:t>
      </w:r>
      <w:r w:rsidR="00DC2652" w:rsidRPr="00DC2652">
        <w:rPr>
          <w:sz w:val="20"/>
          <w:szCs w:val="20"/>
        </w:rPr>
        <w:t>dministration</w:t>
      </w:r>
      <w:proofErr w:type="gramEnd"/>
      <w:r>
        <w:rPr>
          <w:sz w:val="20"/>
          <w:szCs w:val="20"/>
        </w:rPr>
        <w:t xml:space="preserve"> or Masters in Public Administration degree </w:t>
      </w:r>
      <w:r w:rsidR="00546485">
        <w:rPr>
          <w:sz w:val="20"/>
          <w:szCs w:val="20"/>
        </w:rPr>
        <w:t xml:space="preserve">is preferred, and will determine the difference between Director of Finance II and Director of Finance III. </w:t>
      </w:r>
    </w:p>
    <w:p w14:paraId="5536289C" w14:textId="66CF5D36" w:rsidR="004E56D8" w:rsidRPr="00DC2652" w:rsidRDefault="00DC2652" w:rsidP="003C3486">
      <w:pPr>
        <w:pStyle w:val="ListParagraph"/>
        <w:numPr>
          <w:ilvl w:val="0"/>
          <w:numId w:val="2"/>
        </w:numPr>
        <w:rPr>
          <w:rFonts w:asciiTheme="minorHAnsi" w:hAnsiTheme="minorHAnsi" w:cstheme="minorHAnsi"/>
          <w:sz w:val="20"/>
          <w:szCs w:val="20"/>
        </w:rPr>
      </w:pPr>
      <w:r>
        <w:rPr>
          <w:sz w:val="20"/>
          <w:szCs w:val="20"/>
        </w:rPr>
        <w:t>F</w:t>
      </w:r>
      <w:r w:rsidRPr="00DC2652">
        <w:rPr>
          <w:sz w:val="20"/>
          <w:szCs w:val="20"/>
        </w:rPr>
        <w:t xml:space="preserve">ive </w:t>
      </w:r>
      <w:r>
        <w:rPr>
          <w:sz w:val="20"/>
          <w:szCs w:val="20"/>
        </w:rPr>
        <w:t xml:space="preserve">(5) </w:t>
      </w:r>
      <w:r w:rsidRPr="00DC2652">
        <w:rPr>
          <w:sz w:val="20"/>
          <w:szCs w:val="20"/>
        </w:rPr>
        <w:t>years</w:t>
      </w:r>
      <w:r>
        <w:rPr>
          <w:sz w:val="20"/>
          <w:szCs w:val="20"/>
        </w:rPr>
        <w:t>’</w:t>
      </w:r>
      <w:r w:rsidRPr="00DC2652">
        <w:rPr>
          <w:sz w:val="20"/>
          <w:szCs w:val="20"/>
        </w:rPr>
        <w:t xml:space="preserve"> professional experience in a business office setting with at least three </w:t>
      </w:r>
      <w:r>
        <w:rPr>
          <w:sz w:val="20"/>
          <w:szCs w:val="20"/>
        </w:rPr>
        <w:t xml:space="preserve">(3) </w:t>
      </w:r>
      <w:r w:rsidRPr="00DC2652">
        <w:rPr>
          <w:sz w:val="20"/>
          <w:szCs w:val="20"/>
        </w:rPr>
        <w:t>years</w:t>
      </w:r>
      <w:r>
        <w:rPr>
          <w:sz w:val="20"/>
          <w:szCs w:val="20"/>
        </w:rPr>
        <w:t>’</w:t>
      </w:r>
      <w:r w:rsidRPr="00DC2652">
        <w:rPr>
          <w:sz w:val="20"/>
          <w:szCs w:val="20"/>
        </w:rPr>
        <w:t xml:space="preserve"> experience in a supervisory capacity.</w:t>
      </w:r>
    </w:p>
    <w:p w14:paraId="19C0CD14" w14:textId="77777777" w:rsidR="00B236F4" w:rsidRPr="00DC2652" w:rsidRDefault="00B236F4" w:rsidP="004E56D8">
      <w:pPr>
        <w:rPr>
          <w:rFonts w:asciiTheme="minorHAnsi" w:hAnsiTheme="minorHAnsi" w:cstheme="minorHAnsi"/>
          <w:sz w:val="20"/>
          <w:szCs w:val="20"/>
        </w:rPr>
      </w:pPr>
    </w:p>
    <w:p w14:paraId="14883B08" w14:textId="77777777" w:rsidR="00F67123" w:rsidRPr="00DC2652" w:rsidRDefault="00F67123" w:rsidP="00F67123">
      <w:pPr>
        <w:rPr>
          <w:rFonts w:asciiTheme="minorHAnsi" w:hAnsiTheme="minorHAnsi" w:cstheme="minorHAnsi"/>
          <w:b/>
          <w:sz w:val="20"/>
          <w:szCs w:val="20"/>
          <w:u w:val="single"/>
        </w:rPr>
      </w:pPr>
      <w:r w:rsidRPr="00DC2652">
        <w:rPr>
          <w:rFonts w:asciiTheme="minorHAnsi" w:hAnsiTheme="minorHAnsi" w:cstheme="minorHAnsi"/>
          <w:b/>
          <w:sz w:val="20"/>
          <w:szCs w:val="20"/>
          <w:u w:val="single"/>
        </w:rPr>
        <w:t>Licenses and Other Requirements</w:t>
      </w:r>
    </w:p>
    <w:p w14:paraId="494D4F50" w14:textId="77777777" w:rsidR="00DC2652" w:rsidRPr="006D6F1A" w:rsidRDefault="00DC2652" w:rsidP="00B236F4">
      <w:pPr>
        <w:pStyle w:val="ListParagraph"/>
        <w:numPr>
          <w:ilvl w:val="0"/>
          <w:numId w:val="2"/>
        </w:numPr>
        <w:rPr>
          <w:rFonts w:asciiTheme="minorHAnsi" w:hAnsiTheme="minorHAnsi" w:cstheme="minorHAnsi"/>
          <w:sz w:val="20"/>
          <w:szCs w:val="20"/>
        </w:rPr>
      </w:pPr>
      <w:r w:rsidRPr="00DC2652">
        <w:rPr>
          <w:sz w:val="20"/>
          <w:szCs w:val="20"/>
        </w:rPr>
        <w:t xml:space="preserve">Forty-two (42) hours of continuing education classes every two </w:t>
      </w:r>
      <w:proofErr w:type="gramStart"/>
      <w:r w:rsidRPr="00DC2652">
        <w:rPr>
          <w:sz w:val="20"/>
          <w:szCs w:val="20"/>
        </w:rPr>
        <w:t>years that</w:t>
      </w:r>
      <w:proofErr w:type="gramEnd"/>
      <w:r w:rsidRPr="00DC2652">
        <w:rPr>
          <w:sz w:val="20"/>
          <w:szCs w:val="20"/>
        </w:rPr>
        <w:t xml:space="preserve"> have been approved by the Kentucky Department of Education.</w:t>
      </w:r>
    </w:p>
    <w:p w14:paraId="526A09C5" w14:textId="7589FD55" w:rsidR="006D6F1A" w:rsidRPr="00DC2652" w:rsidRDefault="006D6F1A" w:rsidP="00B236F4">
      <w:pPr>
        <w:pStyle w:val="ListParagraph"/>
        <w:numPr>
          <w:ilvl w:val="0"/>
          <w:numId w:val="2"/>
        </w:numPr>
        <w:rPr>
          <w:rFonts w:asciiTheme="minorHAnsi" w:hAnsiTheme="minorHAnsi" w:cstheme="minorHAnsi"/>
          <w:sz w:val="20"/>
          <w:szCs w:val="20"/>
        </w:rPr>
      </w:pPr>
      <w:r>
        <w:rPr>
          <w:sz w:val="20"/>
          <w:szCs w:val="20"/>
        </w:rPr>
        <w:t xml:space="preserve">All hires after July 1, </w:t>
      </w:r>
      <w:proofErr w:type="gramStart"/>
      <w:r>
        <w:rPr>
          <w:sz w:val="20"/>
          <w:szCs w:val="20"/>
        </w:rPr>
        <w:t>2015</w:t>
      </w:r>
      <w:proofErr w:type="gramEnd"/>
      <w:r>
        <w:rPr>
          <w:sz w:val="20"/>
          <w:szCs w:val="20"/>
        </w:rPr>
        <w:t xml:space="preserve"> must go through the internship process as stated in 702 KAR 3:320.</w:t>
      </w:r>
    </w:p>
    <w:p w14:paraId="35E88CC0" w14:textId="77777777" w:rsidR="004E56D8" w:rsidRPr="00DC2652" w:rsidRDefault="00DC2652" w:rsidP="00B236F4">
      <w:pPr>
        <w:pStyle w:val="ListParagraph"/>
        <w:numPr>
          <w:ilvl w:val="0"/>
          <w:numId w:val="2"/>
        </w:numPr>
        <w:rPr>
          <w:rFonts w:asciiTheme="minorHAnsi" w:hAnsiTheme="minorHAnsi" w:cstheme="minorHAnsi"/>
          <w:sz w:val="20"/>
          <w:szCs w:val="20"/>
        </w:rPr>
      </w:pPr>
      <w:r w:rsidRPr="00DC2652">
        <w:rPr>
          <w:sz w:val="20"/>
          <w:szCs w:val="20"/>
        </w:rPr>
        <w:t>Insurability by the District’s carrier</w:t>
      </w:r>
    </w:p>
    <w:sectPr w:rsidR="004E56D8" w:rsidRPr="00DC2652"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D7A5" w14:textId="77777777" w:rsidR="00353F8B" w:rsidRDefault="00353F8B" w:rsidP="002C2504">
      <w:r>
        <w:separator/>
      </w:r>
    </w:p>
  </w:endnote>
  <w:endnote w:type="continuationSeparator" w:id="0">
    <w:p w14:paraId="42AE9896" w14:textId="77777777" w:rsidR="00353F8B" w:rsidRDefault="00353F8B"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99877"/>
      <w:docPartObj>
        <w:docPartGallery w:val="Page Numbers (Bottom of Page)"/>
        <w:docPartUnique/>
      </w:docPartObj>
    </w:sdtPr>
    <w:sdtContent>
      <w:sdt>
        <w:sdtPr>
          <w:id w:val="-948703810"/>
          <w:docPartObj>
            <w:docPartGallery w:val="Page Numbers (Top of Page)"/>
            <w:docPartUnique/>
          </w:docPartObj>
        </w:sdtPr>
        <w:sdtContent>
          <w:p w14:paraId="68FC33BA" w14:textId="77777777" w:rsidR="002C2504" w:rsidRDefault="002C25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034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0342">
              <w:rPr>
                <w:b/>
                <w:bCs/>
                <w:noProof/>
              </w:rPr>
              <w:t>3</w:t>
            </w:r>
            <w:r>
              <w:rPr>
                <w:b/>
                <w:bCs/>
                <w:sz w:val="24"/>
                <w:szCs w:val="24"/>
              </w:rPr>
              <w:fldChar w:fldCharType="end"/>
            </w:r>
          </w:p>
        </w:sdtContent>
      </w:sdt>
    </w:sdtContent>
  </w:sdt>
  <w:p w14:paraId="2E595A90" w14:textId="77777777" w:rsidR="002C2504" w:rsidRDefault="002C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47CE" w14:textId="77777777" w:rsidR="00353F8B" w:rsidRDefault="00353F8B" w:rsidP="002C2504">
      <w:r>
        <w:separator/>
      </w:r>
    </w:p>
  </w:footnote>
  <w:footnote w:type="continuationSeparator" w:id="0">
    <w:p w14:paraId="596639CA" w14:textId="77777777" w:rsidR="00353F8B" w:rsidRDefault="00353F8B"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2C89" w14:textId="77777777" w:rsidR="002C2504" w:rsidRPr="002C2504" w:rsidRDefault="002C2504" w:rsidP="002C2504">
    <w:pPr>
      <w:pStyle w:val="Header"/>
      <w:spacing w:after="120"/>
      <w:jc w:val="center"/>
      <w:rPr>
        <w:rFonts w:ascii="Cambria" w:hAnsi="Cambria"/>
        <w:b/>
        <w:sz w:val="24"/>
      </w:rPr>
    </w:pPr>
    <w:r w:rsidRPr="002C2504">
      <w:rPr>
        <w:rFonts w:ascii="Cambria" w:hAnsi="Cambria"/>
        <w:b/>
        <w:sz w:val="24"/>
      </w:rPr>
      <w:t>Russellville Independent Schools</w:t>
    </w:r>
  </w:p>
  <w:p w14:paraId="07B155D2" w14:textId="77777777" w:rsidR="002C2504" w:rsidRPr="002E505A" w:rsidRDefault="002C2504"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B7D0C"/>
    <w:multiLevelType w:val="hybridMultilevel"/>
    <w:tmpl w:val="F3F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305673">
    <w:abstractNumId w:val="2"/>
  </w:num>
  <w:num w:numId="2" w16cid:durableId="415250183">
    <w:abstractNumId w:val="3"/>
  </w:num>
  <w:num w:numId="3" w16cid:durableId="681400717">
    <w:abstractNumId w:val="6"/>
  </w:num>
  <w:num w:numId="4" w16cid:durableId="276375605">
    <w:abstractNumId w:val="0"/>
  </w:num>
  <w:num w:numId="5" w16cid:durableId="1061757540">
    <w:abstractNumId w:val="1"/>
  </w:num>
  <w:num w:numId="6" w16cid:durableId="273484140">
    <w:abstractNumId w:val="5"/>
  </w:num>
  <w:num w:numId="7" w16cid:durableId="1759250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NDA3tLQ0M7AwMzFW0lEKTi0uzszPAykwrAUAU5UV7SwAAAA="/>
  </w:docVars>
  <w:rsids>
    <w:rsidRoot w:val="002C2504"/>
    <w:rsid w:val="00082A2F"/>
    <w:rsid w:val="000B4D9E"/>
    <w:rsid w:val="000E2375"/>
    <w:rsid w:val="00167F7A"/>
    <w:rsid w:val="001A4866"/>
    <w:rsid w:val="00206209"/>
    <w:rsid w:val="00244D03"/>
    <w:rsid w:val="002837C0"/>
    <w:rsid w:val="002C2504"/>
    <w:rsid w:val="002E505A"/>
    <w:rsid w:val="003031CA"/>
    <w:rsid w:val="00353F8B"/>
    <w:rsid w:val="00391EB6"/>
    <w:rsid w:val="003C3486"/>
    <w:rsid w:val="003D7B5F"/>
    <w:rsid w:val="00486253"/>
    <w:rsid w:val="004B4067"/>
    <w:rsid w:val="004D6BC3"/>
    <w:rsid w:val="004E3E05"/>
    <w:rsid w:val="004E56D8"/>
    <w:rsid w:val="00546485"/>
    <w:rsid w:val="005A6A8F"/>
    <w:rsid w:val="006362E8"/>
    <w:rsid w:val="006757B9"/>
    <w:rsid w:val="006A2FCE"/>
    <w:rsid w:val="006A3AC9"/>
    <w:rsid w:val="006D6F1A"/>
    <w:rsid w:val="0070593C"/>
    <w:rsid w:val="007C5298"/>
    <w:rsid w:val="008B0F20"/>
    <w:rsid w:val="008B54C2"/>
    <w:rsid w:val="008C6ACD"/>
    <w:rsid w:val="009B2FB5"/>
    <w:rsid w:val="00A92694"/>
    <w:rsid w:val="00A94843"/>
    <w:rsid w:val="00AD021E"/>
    <w:rsid w:val="00AE1EDF"/>
    <w:rsid w:val="00AF3C94"/>
    <w:rsid w:val="00B11DFF"/>
    <w:rsid w:val="00B236F4"/>
    <w:rsid w:val="00B70342"/>
    <w:rsid w:val="00B92ED8"/>
    <w:rsid w:val="00C03E25"/>
    <w:rsid w:val="00C63CAE"/>
    <w:rsid w:val="00D35CF1"/>
    <w:rsid w:val="00D53E4B"/>
    <w:rsid w:val="00DC2652"/>
    <w:rsid w:val="00DE33C2"/>
    <w:rsid w:val="00DF399D"/>
    <w:rsid w:val="00E0102D"/>
    <w:rsid w:val="00E13A31"/>
    <w:rsid w:val="00EA0C72"/>
    <w:rsid w:val="00EC4857"/>
    <w:rsid w:val="00ED5895"/>
    <w:rsid w:val="00EE4BAB"/>
    <w:rsid w:val="00F117E6"/>
    <w:rsid w:val="00F21A50"/>
    <w:rsid w:val="00F44EB0"/>
    <w:rsid w:val="00F56939"/>
    <w:rsid w:val="00F6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1BF34"/>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3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Robinson, Bridget</cp:lastModifiedBy>
  <cp:revision>3</cp:revision>
  <dcterms:created xsi:type="dcterms:W3CDTF">2023-05-25T21:41:00Z</dcterms:created>
  <dcterms:modified xsi:type="dcterms:W3CDTF">2023-06-16T13:43:00Z</dcterms:modified>
</cp:coreProperties>
</file>