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C66C" w14:textId="56E8193F" w:rsidR="008A1FE2" w:rsidRDefault="008A1FE2" w:rsidP="008A1FE2">
      <w:pPr>
        <w:pStyle w:val="Heading1"/>
      </w:pPr>
      <w:r>
        <w:t>PERSONNEL</w:t>
      </w:r>
      <w:r>
        <w:tab/>
        <w:t>03.121 AP.22</w:t>
      </w:r>
    </w:p>
    <w:p w14:paraId="0D51E88B" w14:textId="77777777" w:rsidR="008A1FE2" w:rsidRDefault="008A1FE2" w:rsidP="008A1FE2">
      <w:pPr>
        <w:pStyle w:val="certstyle"/>
      </w:pPr>
      <w:r>
        <w:noBreakHyphen/>
        <w:t xml:space="preserve"> Certified Personnel </w:t>
      </w:r>
      <w:r>
        <w:noBreakHyphen/>
      </w:r>
    </w:p>
    <w:p w14:paraId="1A52D5AB" w14:textId="77777777" w:rsidR="008A1FE2" w:rsidRPr="002B1047" w:rsidRDefault="008A1FE2" w:rsidP="008A1FE2">
      <w:pPr>
        <w:pStyle w:val="policytitle"/>
        <w:rPr>
          <w:strike/>
          <w:color w:val="FF0000"/>
        </w:rPr>
      </w:pPr>
      <w:r w:rsidRPr="002B1047">
        <w:rPr>
          <w:strike/>
          <w:color w:val="FF0000"/>
        </w:rPr>
        <w:t>Personnel Documents</w:t>
      </w:r>
    </w:p>
    <w:p w14:paraId="76DBCB4C" w14:textId="77777777" w:rsidR="008A1FE2" w:rsidRDefault="008A1FE2" w:rsidP="008A1FE2">
      <w:pPr>
        <w:pStyle w:val="sideheading"/>
      </w:pPr>
      <w:r>
        <w:t>Employee’s Name _______________________</w:t>
      </w:r>
      <w:r>
        <w:tab/>
        <w:t>Position/Work Site ________________</w:t>
      </w:r>
    </w:p>
    <w:p w14:paraId="69131C11" w14:textId="77777777" w:rsidR="008A1FE2" w:rsidRDefault="008A1FE2" w:rsidP="008A1FE2">
      <w:pPr>
        <w:pStyle w:val="sideheading"/>
      </w:pPr>
      <w:r>
        <w:t>Requirements</w:t>
      </w:r>
    </w:p>
    <w:p w14:paraId="1D28A2F3" w14:textId="77777777" w:rsidR="008A1FE2" w:rsidRPr="001E5F52" w:rsidRDefault="008A1FE2" w:rsidP="008A1FE2">
      <w:pPr>
        <w:pStyle w:val="policytext"/>
        <w:rPr>
          <w:szCs w:val="24"/>
        </w:rPr>
      </w:pPr>
      <w:r w:rsidRPr="001E5F52">
        <w:rPr>
          <w:szCs w:val="24"/>
        </w:rPr>
        <w:t>Employment shall be contingent upon meeting all requirements (state and local) for the position. Employees shall provide the following documents to the Central Office.</w:t>
      </w:r>
    </w:p>
    <w:p w14:paraId="58CD08DA" w14:textId="4CD97C2B" w:rsidR="002B1047" w:rsidRPr="002B1047" w:rsidRDefault="002B1047" w:rsidP="002B1047">
      <w:pPr>
        <w:pStyle w:val="policytext"/>
        <w:rPr>
          <w:b/>
          <w:szCs w:val="24"/>
        </w:rPr>
      </w:pPr>
    </w:p>
    <w:p w14:paraId="4E7D69D1" w14:textId="7BC1E175" w:rsidR="002B1047" w:rsidRPr="002B1047" w:rsidRDefault="002B1047" w:rsidP="002B1047">
      <w:pPr>
        <w:pStyle w:val="policytext"/>
        <w:rPr>
          <w:b/>
          <w:color w:val="FF0000"/>
          <w:szCs w:val="24"/>
        </w:rPr>
      </w:pPr>
      <w:r w:rsidRPr="002B1047">
        <w:rPr>
          <w:b/>
          <w:color w:val="FF0000"/>
          <w:szCs w:val="24"/>
        </w:rPr>
        <w:t>PERSONNEL FILE DOCUMENTS:</w:t>
      </w:r>
    </w:p>
    <w:p w14:paraId="3B0017E6" w14:textId="04194732" w:rsidR="008A1FE2" w:rsidRPr="001E5F52" w:rsidRDefault="008A1FE2" w:rsidP="008A1FE2">
      <w:pPr>
        <w:pStyle w:val="policytext"/>
        <w:numPr>
          <w:ilvl w:val="0"/>
          <w:numId w:val="1"/>
        </w:numPr>
        <w:tabs>
          <w:tab w:val="clear" w:pos="720"/>
          <w:tab w:val="num" w:pos="360"/>
        </w:tabs>
        <w:ind w:left="360"/>
        <w:rPr>
          <w:szCs w:val="24"/>
        </w:rPr>
      </w:pPr>
      <w:r w:rsidRPr="001E5F52">
        <w:rPr>
          <w:b/>
          <w:szCs w:val="24"/>
        </w:rPr>
        <w:t>TEACHING CERTIFICATE</w:t>
      </w:r>
      <w:r w:rsidRPr="001E5F52">
        <w:rPr>
          <w:szCs w:val="24"/>
        </w:rPr>
        <w:t>: An official copy of the certified staff member's certificate or a cover letter that is valid for the current year from the Department of Education, Division of Certification.</w:t>
      </w:r>
    </w:p>
    <w:p w14:paraId="0DA1A14F" w14:textId="77777777" w:rsidR="008A1FE2" w:rsidRPr="005B26A3" w:rsidRDefault="008A1FE2" w:rsidP="008A1FE2">
      <w:pPr>
        <w:pStyle w:val="policytext"/>
        <w:numPr>
          <w:ilvl w:val="0"/>
          <w:numId w:val="1"/>
        </w:numPr>
        <w:tabs>
          <w:tab w:val="clear" w:pos="720"/>
          <w:tab w:val="num" w:pos="360"/>
        </w:tabs>
        <w:ind w:left="360"/>
        <w:rPr>
          <w:b/>
          <w:smallCaps/>
          <w:szCs w:val="24"/>
        </w:rPr>
      </w:pPr>
      <w:r w:rsidRPr="001E5F52">
        <w:rPr>
          <w:b/>
          <w:szCs w:val="24"/>
        </w:rPr>
        <w:t xml:space="preserve">TRANSCRIPTS: </w:t>
      </w:r>
      <w:r w:rsidRPr="005B26A3">
        <w:rPr>
          <w:b/>
          <w:smallCaps/>
          <w:szCs w:val="24"/>
        </w:rPr>
        <w:t>Official copies of college/university credits and standardized test results.</w:t>
      </w:r>
    </w:p>
    <w:p w14:paraId="0CB60382" w14:textId="77777777" w:rsidR="008A1FE2" w:rsidRPr="001E5F52" w:rsidRDefault="008A1FE2" w:rsidP="008A1FE2">
      <w:pPr>
        <w:pStyle w:val="policytext"/>
        <w:numPr>
          <w:ilvl w:val="0"/>
          <w:numId w:val="1"/>
        </w:numPr>
        <w:tabs>
          <w:tab w:val="clear" w:pos="720"/>
          <w:tab w:val="num" w:pos="360"/>
        </w:tabs>
        <w:ind w:left="360"/>
        <w:rPr>
          <w:b/>
          <w:szCs w:val="24"/>
        </w:rPr>
      </w:pPr>
      <w:r w:rsidRPr="001E5F52">
        <w:rPr>
          <w:b/>
          <w:szCs w:val="24"/>
        </w:rPr>
        <w:t>APPLICATION (</w:t>
      </w:r>
      <w:r w:rsidRPr="001E5F52">
        <w:rPr>
          <w:b/>
          <w:smallCaps/>
          <w:szCs w:val="24"/>
        </w:rPr>
        <w:t xml:space="preserve">including references, a list of states of former residence and dates of residency, and picture identification) </w:t>
      </w:r>
    </w:p>
    <w:p w14:paraId="3DB1415B" w14:textId="77777777" w:rsidR="008A1FE2" w:rsidRPr="001E5F52" w:rsidRDefault="008A1FE2" w:rsidP="008A1FE2">
      <w:pPr>
        <w:pStyle w:val="policytext"/>
        <w:numPr>
          <w:ilvl w:val="0"/>
          <w:numId w:val="1"/>
        </w:numPr>
        <w:tabs>
          <w:tab w:val="clear" w:pos="720"/>
          <w:tab w:val="num" w:pos="360"/>
        </w:tabs>
        <w:ind w:left="360"/>
        <w:rPr>
          <w:szCs w:val="24"/>
        </w:rPr>
      </w:pPr>
      <w:r w:rsidRPr="001E5F52">
        <w:rPr>
          <w:b/>
          <w:szCs w:val="24"/>
        </w:rPr>
        <w:t>SIGNED CONTRACT (</w:t>
      </w:r>
      <w:r w:rsidRPr="001E5F52">
        <w:rPr>
          <w:b/>
          <w:smallCaps/>
          <w:szCs w:val="24"/>
        </w:rPr>
        <w:t>with letter of notification of employment</w:t>
      </w:r>
      <w:r w:rsidRPr="001E5F52">
        <w:rPr>
          <w:b/>
          <w:szCs w:val="24"/>
        </w:rPr>
        <w:t>)</w:t>
      </w:r>
    </w:p>
    <w:p w14:paraId="54252390" w14:textId="77777777" w:rsidR="008A1FE2" w:rsidRPr="001E5F52" w:rsidRDefault="008A1FE2" w:rsidP="008A1FE2">
      <w:pPr>
        <w:pStyle w:val="policytext"/>
        <w:numPr>
          <w:ilvl w:val="0"/>
          <w:numId w:val="1"/>
        </w:numPr>
        <w:tabs>
          <w:tab w:val="clear" w:pos="720"/>
          <w:tab w:val="num" w:pos="360"/>
        </w:tabs>
        <w:ind w:left="360"/>
        <w:rPr>
          <w:szCs w:val="24"/>
        </w:rPr>
      </w:pPr>
      <w:r w:rsidRPr="001E5F52">
        <w:rPr>
          <w:b/>
          <w:szCs w:val="24"/>
        </w:rPr>
        <w:t>RANK STATUS</w:t>
      </w:r>
      <w:r w:rsidRPr="001E5F52">
        <w:rPr>
          <w:szCs w:val="24"/>
        </w:rPr>
        <w:t>: Verification of current Rank Status.</w:t>
      </w:r>
    </w:p>
    <w:p w14:paraId="2FD22D8B" w14:textId="0E7A3A9C" w:rsidR="008A1FE2" w:rsidRDefault="008A1FE2" w:rsidP="008A1FE2">
      <w:pPr>
        <w:pStyle w:val="policytext"/>
        <w:numPr>
          <w:ilvl w:val="0"/>
          <w:numId w:val="1"/>
        </w:numPr>
        <w:tabs>
          <w:tab w:val="clear" w:pos="720"/>
          <w:tab w:val="num" w:pos="360"/>
        </w:tabs>
        <w:ind w:left="360"/>
        <w:rPr>
          <w:szCs w:val="24"/>
        </w:rPr>
      </w:pPr>
      <w:r w:rsidRPr="001E5F52">
        <w:rPr>
          <w:b/>
          <w:szCs w:val="24"/>
        </w:rPr>
        <w:t>VERIFICATION OF EXPERIENCE:</w:t>
      </w:r>
      <w:r w:rsidRPr="001E5F52">
        <w:rPr>
          <w:szCs w:val="24"/>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14:paraId="35C690C2" w14:textId="24C99DC3" w:rsidR="002B1047" w:rsidRPr="002B1047" w:rsidRDefault="002B1047" w:rsidP="002B1047">
      <w:pPr>
        <w:pStyle w:val="policytext"/>
        <w:rPr>
          <w:color w:val="FF0000"/>
          <w:szCs w:val="24"/>
        </w:rPr>
      </w:pPr>
      <w:r w:rsidRPr="002B1047">
        <w:rPr>
          <w:color w:val="FF0000"/>
          <w:szCs w:val="24"/>
        </w:rPr>
        <w:t xml:space="preserve">Personnel records also may include the following; documentation of personnel actions (promotions, transfers, demotions, </w:t>
      </w:r>
      <w:proofErr w:type="spellStart"/>
      <w:r w:rsidRPr="002B1047">
        <w:rPr>
          <w:color w:val="FF0000"/>
          <w:szCs w:val="24"/>
        </w:rPr>
        <w:t>nonrenewals</w:t>
      </w:r>
      <w:proofErr w:type="spellEnd"/>
      <w:r w:rsidRPr="002B1047">
        <w:rPr>
          <w:color w:val="FF0000"/>
          <w:szCs w:val="24"/>
        </w:rPr>
        <w:t>, terminati</w:t>
      </w:r>
      <w:proofErr w:type="spellStart"/>
      <w:r w:rsidRPr="002B1047">
        <w:rPr>
          <w:color w:val="FF0000"/>
          <w:szCs w:val="24"/>
        </w:rPr>
        <w:t xml:space="preserve">ons), </w:t>
      </w:r>
      <w:r w:rsidR="00C4614E">
        <w:rPr>
          <w:color w:val="FF0000"/>
          <w:szCs w:val="24"/>
        </w:rPr>
        <w:t>Board</w:t>
      </w:r>
      <w:proofErr w:type="spellEnd"/>
      <w:r w:rsidR="00C4614E">
        <w:rPr>
          <w:color w:val="FF0000"/>
          <w:szCs w:val="24"/>
        </w:rPr>
        <w:t xml:space="preserve"> Policy Acknowledgement, Professional Code of Ethics Acknowledgement, Receipt of Employee Handbook and other annual documents.</w:t>
      </w:r>
    </w:p>
    <w:p w14:paraId="0227391C" w14:textId="77777777" w:rsidR="002B1047" w:rsidRPr="001E5F52" w:rsidRDefault="002B1047" w:rsidP="002B1047">
      <w:pPr>
        <w:pStyle w:val="policytext"/>
        <w:rPr>
          <w:szCs w:val="24"/>
        </w:rPr>
      </w:pPr>
    </w:p>
    <w:p w14:paraId="2D2A0C5B" w14:textId="7F65E1B1" w:rsidR="008A1FE2" w:rsidRPr="002B1047" w:rsidRDefault="008A1FE2" w:rsidP="008A1FE2">
      <w:pPr>
        <w:pStyle w:val="policytext"/>
        <w:numPr>
          <w:ilvl w:val="0"/>
          <w:numId w:val="1"/>
        </w:numPr>
        <w:tabs>
          <w:tab w:val="clear" w:pos="720"/>
          <w:tab w:val="num" w:pos="360"/>
        </w:tabs>
        <w:ind w:left="360"/>
        <w:rPr>
          <w:strike/>
          <w:color w:val="FF0000"/>
          <w:szCs w:val="24"/>
        </w:rPr>
      </w:pPr>
      <w:r w:rsidRPr="002B1047">
        <w:rPr>
          <w:b/>
          <w:strike/>
          <w:color w:val="FF0000"/>
          <w:szCs w:val="24"/>
        </w:rPr>
        <w:t>HEALTH CERTIFICATION:</w:t>
      </w:r>
      <w:r w:rsidRPr="002B1047">
        <w:rPr>
          <w:strike/>
          <w:color w:val="FF0000"/>
          <w:szCs w:val="24"/>
        </w:rPr>
        <w:t xml:space="preserve"> Each employee, including substitutes,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2B1047">
        <w:rPr>
          <w:rStyle w:val="ksbanormal"/>
          <w:strike/>
          <w:color w:val="FF0000"/>
          <w:sz w:val="23"/>
        </w:rPr>
        <w:t xml:space="preserve">or a blood test for Mycobacterium tuberculosis (BAMT) </w:t>
      </w:r>
      <w:r w:rsidRPr="002B1047">
        <w:rPr>
          <w:strike/>
          <w:color w:val="FF0000"/>
          <w:szCs w:val="24"/>
        </w:rPr>
        <w:t xml:space="preserve">as required by </w:t>
      </w:r>
      <w:hyperlink r:id="rId7" w:history="1">
        <w:r w:rsidR="005F33CA" w:rsidRPr="002B1047">
          <w:rPr>
            <w:rStyle w:val="Hyperlink"/>
            <w:strike/>
            <w:color w:val="FF0000"/>
            <w:szCs w:val="24"/>
          </w:rPr>
          <w:t>702 KAR 001:160</w:t>
        </w:r>
      </w:hyperlink>
      <w:r w:rsidRPr="002B1047">
        <w:rPr>
          <w:strike/>
          <w:color w:val="FF0000"/>
          <w:szCs w:val="24"/>
        </w:rPr>
        <w:t>.</w:t>
      </w:r>
      <w:r w:rsidRPr="002B1047">
        <w:rPr>
          <w:strike/>
          <w:color w:val="FF0000"/>
          <w:szCs w:val="24"/>
          <w:u w:val="single"/>
        </w:rPr>
        <w:t xml:space="preserve"> </w:t>
      </w:r>
      <w:r w:rsidRPr="002B1047">
        <w:rPr>
          <w:strike/>
          <w:color w:val="FF0000"/>
          <w:szCs w:val="24"/>
        </w:rPr>
        <w:t>Health certification records shall also include results from Hepatitis B vaccinations, if the position so requires.</w:t>
      </w:r>
    </w:p>
    <w:p w14:paraId="4128D740" w14:textId="77777777" w:rsidR="008A1FE2" w:rsidRPr="002B1047" w:rsidRDefault="008A1FE2" w:rsidP="008A1FE2">
      <w:pPr>
        <w:pStyle w:val="policytext"/>
        <w:numPr>
          <w:ilvl w:val="0"/>
          <w:numId w:val="1"/>
        </w:numPr>
        <w:tabs>
          <w:tab w:val="clear" w:pos="720"/>
          <w:tab w:val="num" w:pos="360"/>
        </w:tabs>
        <w:ind w:left="360"/>
        <w:rPr>
          <w:strike/>
          <w:color w:val="FF0000"/>
          <w:szCs w:val="24"/>
        </w:rPr>
      </w:pPr>
      <w:r w:rsidRPr="002B1047">
        <w:rPr>
          <w:b/>
          <w:strike/>
          <w:color w:val="FF0000"/>
          <w:szCs w:val="24"/>
        </w:rPr>
        <w:t>MEMBERSHIP APPLICATION TO THE TEACHERS' RETIREMENT SYSTEM:</w:t>
      </w:r>
      <w:r w:rsidRPr="002B1047">
        <w:rPr>
          <w:strike/>
          <w:color w:val="FF0000"/>
          <w:szCs w:val="24"/>
        </w:rPr>
        <w:t xml:space="preserve"> Each regular </w:t>
      </w:r>
      <w:proofErr w:type="gramStart"/>
      <w:r w:rsidRPr="002B1047">
        <w:rPr>
          <w:strike/>
          <w:color w:val="FF0000"/>
          <w:szCs w:val="24"/>
        </w:rPr>
        <w:t>full time</w:t>
      </w:r>
      <w:proofErr w:type="gramEnd"/>
      <w:r w:rsidRPr="002B1047">
        <w:rPr>
          <w:strike/>
          <w:color w:val="FF0000"/>
          <w:szCs w:val="24"/>
        </w:rPr>
        <w:t xml:space="preserve"> certified employee must file a membership application with teacher retirement if they are not already a member or if they have previously withdrawn their account.</w:t>
      </w:r>
    </w:p>
    <w:p w14:paraId="56D68412" w14:textId="77777777" w:rsidR="008A1FE2" w:rsidRPr="002B1047" w:rsidRDefault="008A1FE2" w:rsidP="008A1FE2">
      <w:pPr>
        <w:pStyle w:val="policytext"/>
        <w:numPr>
          <w:ilvl w:val="0"/>
          <w:numId w:val="1"/>
        </w:numPr>
        <w:tabs>
          <w:tab w:val="clear" w:pos="720"/>
          <w:tab w:val="num" w:pos="360"/>
        </w:tabs>
        <w:ind w:left="360"/>
        <w:rPr>
          <w:strike/>
          <w:color w:val="FF0000"/>
          <w:szCs w:val="24"/>
        </w:rPr>
      </w:pPr>
      <w:r w:rsidRPr="002B1047">
        <w:rPr>
          <w:b/>
          <w:strike/>
          <w:color w:val="FF0000"/>
          <w:szCs w:val="24"/>
        </w:rPr>
        <w:t>TAX WITHHOLDING EXEMPTION CERTIFICATES</w:t>
      </w:r>
      <w:r w:rsidRPr="002B1047">
        <w:rPr>
          <w:strike/>
          <w:color w:val="FF0000"/>
          <w:szCs w:val="24"/>
        </w:rPr>
        <w:t>: Each employee is to complete a copy of Form K</w:t>
      </w:r>
      <w:r w:rsidRPr="002B1047">
        <w:rPr>
          <w:strike/>
          <w:color w:val="FF0000"/>
          <w:szCs w:val="24"/>
        </w:rPr>
        <w:noBreakHyphen/>
        <w:t>4 (State) and Form W</w:t>
      </w:r>
      <w:r w:rsidRPr="002B1047">
        <w:rPr>
          <w:strike/>
          <w:color w:val="FF0000"/>
          <w:szCs w:val="24"/>
        </w:rPr>
        <w:noBreakHyphen/>
        <w:t>4 (Federal) for their file.</w:t>
      </w:r>
      <w:r w:rsidRPr="002B1047">
        <w:rPr>
          <w:rStyle w:val="ksbanormal"/>
          <w:strike/>
          <w:color w:val="FF0000"/>
          <w:szCs w:val="24"/>
        </w:rPr>
        <w:t xml:space="preserve"> </w:t>
      </w:r>
      <w:r w:rsidRPr="002B1047">
        <w:rPr>
          <w:strike/>
          <w:color w:val="FF0000"/>
          <w:szCs w:val="24"/>
        </w:rPr>
        <w:t>(New certificates must be completed any time the employee makes a change in the number of exemptions claimed or the amount to be deducted.)</w:t>
      </w:r>
    </w:p>
    <w:p w14:paraId="7E958DDD" w14:textId="77777777" w:rsidR="008A1FE2" w:rsidRPr="002B1047" w:rsidRDefault="008A1FE2" w:rsidP="008A1FE2">
      <w:pPr>
        <w:pStyle w:val="policytext"/>
        <w:numPr>
          <w:ilvl w:val="0"/>
          <w:numId w:val="1"/>
        </w:numPr>
        <w:tabs>
          <w:tab w:val="clear" w:pos="720"/>
          <w:tab w:val="num" w:pos="360"/>
        </w:tabs>
        <w:ind w:left="360"/>
        <w:rPr>
          <w:strike/>
          <w:color w:val="FF0000"/>
          <w:szCs w:val="24"/>
        </w:rPr>
      </w:pPr>
      <w:r w:rsidRPr="002B1047">
        <w:rPr>
          <w:b/>
          <w:strike/>
          <w:color w:val="FF0000"/>
          <w:szCs w:val="24"/>
        </w:rPr>
        <w:lastRenderedPageBreak/>
        <w:t>VERIFICATION OF TRANSFERABLE SICK LEAVE</w:t>
      </w:r>
      <w:r w:rsidRPr="002B1047">
        <w:rPr>
          <w:strike/>
          <w:color w:val="FF0000"/>
          <w:szCs w:val="24"/>
        </w:rPr>
        <w:t>: Certified employees may transfer days of accumulated sick leave from one Kentucky district or the Kentucky Department of Education to another Kentucky district when place of employment changes. There cannot be a break in service for sick leave to transfer.</w:t>
      </w:r>
    </w:p>
    <w:p w14:paraId="4A7043A2" w14:textId="77777777" w:rsidR="008A1FE2" w:rsidRDefault="008A1FE2" w:rsidP="008A1FE2">
      <w:pPr>
        <w:overflowPunct/>
        <w:autoSpaceDE/>
        <w:autoSpaceDN/>
        <w:adjustRightInd/>
        <w:spacing w:after="200" w:line="276" w:lineRule="auto"/>
        <w:textAlignment w:val="auto"/>
        <w:rPr>
          <w:szCs w:val="24"/>
        </w:rPr>
      </w:pPr>
      <w:r>
        <w:rPr>
          <w:szCs w:val="24"/>
        </w:rPr>
        <w:br w:type="page"/>
      </w:r>
    </w:p>
    <w:p w14:paraId="4FDF6A81" w14:textId="211D724F" w:rsidR="008A1FE2" w:rsidRDefault="008A1FE2" w:rsidP="008A1FE2">
      <w:pPr>
        <w:pStyle w:val="Heading1"/>
      </w:pPr>
      <w:r>
        <w:lastRenderedPageBreak/>
        <w:t>PERSONNEL</w:t>
      </w:r>
      <w:r>
        <w:tab/>
        <w:t>03.121 AP.22</w:t>
      </w:r>
    </w:p>
    <w:p w14:paraId="4905A9BC" w14:textId="77777777" w:rsidR="008A1FE2" w:rsidRDefault="008A1FE2" w:rsidP="008A1FE2">
      <w:pPr>
        <w:pStyle w:val="Heading1"/>
      </w:pPr>
      <w:r>
        <w:tab/>
        <w:t>(Continued)</w:t>
      </w:r>
    </w:p>
    <w:p w14:paraId="794D6716" w14:textId="77777777" w:rsidR="008A1FE2" w:rsidRPr="006926AB" w:rsidRDefault="008A1FE2" w:rsidP="008A1FE2">
      <w:pPr>
        <w:pStyle w:val="policytitle"/>
        <w:rPr>
          <w:strike/>
          <w:color w:val="FF0000"/>
        </w:rPr>
      </w:pPr>
      <w:r w:rsidRPr="006926AB">
        <w:rPr>
          <w:strike/>
          <w:color w:val="FF0000"/>
        </w:rPr>
        <w:t>Personnel Documents</w:t>
      </w:r>
    </w:p>
    <w:p w14:paraId="2978B65F" w14:textId="65439024" w:rsidR="008A1FE2" w:rsidRDefault="008A1FE2" w:rsidP="008A1FE2">
      <w:pPr>
        <w:pStyle w:val="sideheading"/>
      </w:pPr>
      <w:r>
        <w:t>Requirements (continued)</w:t>
      </w:r>
    </w:p>
    <w:p w14:paraId="6BFDABC3" w14:textId="631EF5D3" w:rsidR="002B1047" w:rsidRPr="002B1047" w:rsidRDefault="002B1047" w:rsidP="002B1047">
      <w:pPr>
        <w:pStyle w:val="policytext"/>
        <w:rPr>
          <w:b/>
          <w:color w:val="FF0000"/>
        </w:rPr>
      </w:pPr>
      <w:r>
        <w:rPr>
          <w:b/>
          <w:color w:val="FF0000"/>
        </w:rPr>
        <w:t>CONFIDENTIAL FILE DOCUMENTS:</w:t>
      </w:r>
    </w:p>
    <w:p w14:paraId="16F92C43" w14:textId="05B000AF" w:rsidR="008A1FE2" w:rsidRDefault="008A1FE2" w:rsidP="008A1FE2">
      <w:pPr>
        <w:pStyle w:val="policytext"/>
        <w:numPr>
          <w:ilvl w:val="0"/>
          <w:numId w:val="1"/>
        </w:numPr>
        <w:tabs>
          <w:tab w:val="clear" w:pos="720"/>
          <w:tab w:val="num" w:pos="360"/>
        </w:tabs>
        <w:ind w:left="360"/>
        <w:rPr>
          <w:szCs w:val="24"/>
        </w:rPr>
      </w:pPr>
      <w:r w:rsidRPr="001E5F52">
        <w:rPr>
          <w:b/>
          <w:szCs w:val="24"/>
        </w:rPr>
        <w:t>CRIMINAL RECORDS CHECK FORM:</w:t>
      </w:r>
      <w:r w:rsidRPr="001E5F52">
        <w:rPr>
          <w:szCs w:val="24"/>
        </w:rPr>
        <w:t xml:space="preserve"> Required by state. Form will be mailed to the State Police by Central Office personnel. New certified employees must be fingerprinted at the Central Office.</w:t>
      </w:r>
    </w:p>
    <w:p w14:paraId="4C16F61E" w14:textId="7A91DCF5" w:rsidR="00C4614E" w:rsidRPr="00C4614E" w:rsidRDefault="00C4614E" w:rsidP="008A1FE2">
      <w:pPr>
        <w:pStyle w:val="policytext"/>
        <w:numPr>
          <w:ilvl w:val="0"/>
          <w:numId w:val="1"/>
        </w:numPr>
        <w:tabs>
          <w:tab w:val="clear" w:pos="720"/>
          <w:tab w:val="num" w:pos="360"/>
        </w:tabs>
        <w:ind w:left="360"/>
        <w:rPr>
          <w:color w:val="FF0000"/>
          <w:szCs w:val="24"/>
        </w:rPr>
      </w:pPr>
      <w:r w:rsidRPr="00C4614E">
        <w:rPr>
          <w:b/>
          <w:color w:val="FF0000"/>
          <w:szCs w:val="24"/>
        </w:rPr>
        <w:t>ADMINISTRATIVE OFFICE OF THE COURTS RECORD CHECK:</w:t>
      </w:r>
      <w:r w:rsidRPr="00C4614E">
        <w:rPr>
          <w:color w:val="FF0000"/>
          <w:szCs w:val="24"/>
        </w:rPr>
        <w:t xml:space="preserve"> Required by state</w:t>
      </w:r>
      <w:r w:rsidRPr="00C4614E">
        <w:rPr>
          <w:color w:val="FF0000"/>
          <w:szCs w:val="24"/>
        </w:rPr>
        <w:t>.</w:t>
      </w:r>
    </w:p>
    <w:p w14:paraId="7023C055" w14:textId="713B094C" w:rsidR="008A1FE2" w:rsidRPr="00D84D68" w:rsidRDefault="008A1FE2" w:rsidP="008A1FE2">
      <w:pPr>
        <w:pStyle w:val="policytext"/>
        <w:numPr>
          <w:ilvl w:val="0"/>
          <w:numId w:val="1"/>
        </w:numPr>
        <w:tabs>
          <w:tab w:val="clear" w:pos="720"/>
          <w:tab w:val="num" w:pos="360"/>
        </w:tabs>
        <w:ind w:left="360"/>
        <w:rPr>
          <w:rStyle w:val="ksbanormal"/>
        </w:rPr>
      </w:pPr>
      <w:r w:rsidRPr="00D84D68">
        <w:rPr>
          <w:rStyle w:val="ksbanormal"/>
          <w:b/>
        </w:rPr>
        <w:t>LETTER FROM CABINET FOR HEALTH AND FAMILY SERVICES:</w:t>
      </w:r>
      <w:r w:rsidRPr="00D84D68">
        <w:rPr>
          <w:rStyle w:val="ksbanormal"/>
        </w:rPr>
        <w:t xml:space="preserve"> </w:t>
      </w:r>
      <w:r>
        <w:rPr>
          <w:rStyle w:val="ksbanormal"/>
        </w:rPr>
        <w:t>Applicants (hired on or after April 4, 2018) must provide a letter from the Cabinet for Health and Family Services stating that there are no administrative findings child abuse or neglect on record.</w:t>
      </w:r>
    </w:p>
    <w:p w14:paraId="26966D59" w14:textId="77777777" w:rsidR="008A1FE2" w:rsidRPr="001E5F52" w:rsidRDefault="008A1FE2" w:rsidP="008A1FE2">
      <w:pPr>
        <w:pStyle w:val="policytext"/>
        <w:numPr>
          <w:ilvl w:val="0"/>
          <w:numId w:val="1"/>
        </w:numPr>
        <w:tabs>
          <w:tab w:val="clear" w:pos="720"/>
          <w:tab w:val="num" w:pos="360"/>
        </w:tabs>
        <w:ind w:left="360"/>
        <w:rPr>
          <w:szCs w:val="24"/>
        </w:rPr>
      </w:pPr>
      <w:r w:rsidRPr="001E5F52">
        <w:rPr>
          <w:b/>
          <w:szCs w:val="24"/>
        </w:rPr>
        <w:t>DRIVING RECORDS CHECK FORM:</w:t>
      </w:r>
      <w:r w:rsidRPr="001E5F52">
        <w:rPr>
          <w:szCs w:val="24"/>
        </w:rPr>
        <w:t xml:space="preserve"> Required by the state for all bus drivers and by the District, if applicable for other certified personnel.</w:t>
      </w:r>
      <w:r w:rsidRPr="001E5F52">
        <w:rPr>
          <w:rStyle w:val="ksbanormal"/>
          <w:szCs w:val="24"/>
        </w:rPr>
        <w:t xml:space="preserve"> </w:t>
      </w:r>
      <w:r w:rsidRPr="001E5F52">
        <w:rPr>
          <w:szCs w:val="24"/>
        </w:rPr>
        <w:t xml:space="preserve">Form will be </w:t>
      </w:r>
      <w:r>
        <w:rPr>
          <w:szCs w:val="24"/>
        </w:rPr>
        <w:t xml:space="preserve">mailed by </w:t>
      </w:r>
      <w:r w:rsidRPr="001E5F52">
        <w:rPr>
          <w:szCs w:val="24"/>
        </w:rPr>
        <w:t>Central Office personnel</w:t>
      </w:r>
      <w:r w:rsidRPr="00EA76A4">
        <w:rPr>
          <w:szCs w:val="24"/>
        </w:rPr>
        <w:t xml:space="preserve"> to the Kentucky Transportation Cabinet, Division of Driver Licensing</w:t>
      </w:r>
      <w:r w:rsidRPr="001E5F52">
        <w:rPr>
          <w:szCs w:val="24"/>
        </w:rPr>
        <w:t>.</w:t>
      </w:r>
      <w:r w:rsidRPr="001E5F52">
        <w:rPr>
          <w:rStyle w:val="ksbanormal"/>
          <w:szCs w:val="24"/>
        </w:rPr>
        <w:t xml:space="preserve"> </w:t>
      </w:r>
    </w:p>
    <w:p w14:paraId="73EDBB88" w14:textId="77777777" w:rsidR="008A1FE2" w:rsidRPr="001E5F52" w:rsidRDefault="008A1FE2" w:rsidP="008A1FE2">
      <w:pPr>
        <w:pStyle w:val="policytext"/>
        <w:numPr>
          <w:ilvl w:val="0"/>
          <w:numId w:val="1"/>
        </w:numPr>
        <w:tabs>
          <w:tab w:val="clear" w:pos="720"/>
          <w:tab w:val="num" w:pos="360"/>
          <w:tab w:val="left" w:pos="540"/>
        </w:tabs>
        <w:ind w:left="360"/>
        <w:rPr>
          <w:szCs w:val="24"/>
        </w:rPr>
      </w:pPr>
      <w:r w:rsidRPr="001E5F52">
        <w:rPr>
          <w:b/>
          <w:szCs w:val="24"/>
        </w:rPr>
        <w:t>I-9 FORM:</w:t>
      </w:r>
      <w:r w:rsidRPr="001E5F52">
        <w:rPr>
          <w:szCs w:val="24"/>
        </w:rPr>
        <w:t xml:space="preserve"> Required by federal law to determine eligibility for employment in the </w:t>
      </w:r>
      <w:smartTag w:uri="urn:schemas-microsoft-com:office:smarttags" w:element="place">
        <w:smartTag w:uri="urn:schemas-microsoft-com:office:smarttags" w:element="country-region">
          <w:r w:rsidRPr="001E5F52">
            <w:rPr>
              <w:szCs w:val="24"/>
            </w:rPr>
            <w:t>United States</w:t>
          </w:r>
        </w:smartTag>
      </w:smartTag>
      <w:r w:rsidRPr="001E5F52">
        <w:rPr>
          <w:szCs w:val="24"/>
        </w:rPr>
        <w:t>.</w:t>
      </w:r>
    </w:p>
    <w:p w14:paraId="02404633" w14:textId="77777777" w:rsidR="008A1FE2" w:rsidRPr="002B1047" w:rsidRDefault="008A1FE2" w:rsidP="008A1FE2">
      <w:pPr>
        <w:pStyle w:val="policytext"/>
        <w:numPr>
          <w:ilvl w:val="0"/>
          <w:numId w:val="1"/>
        </w:numPr>
        <w:tabs>
          <w:tab w:val="clear" w:pos="720"/>
          <w:tab w:val="num" w:pos="360"/>
          <w:tab w:val="left" w:pos="540"/>
        </w:tabs>
        <w:ind w:left="360"/>
        <w:rPr>
          <w:strike/>
          <w:color w:val="FF0000"/>
          <w:szCs w:val="24"/>
        </w:rPr>
      </w:pPr>
      <w:r w:rsidRPr="002B1047">
        <w:rPr>
          <w:b/>
          <w:strike/>
          <w:color w:val="FF0000"/>
          <w:szCs w:val="24"/>
        </w:rPr>
        <w:t>CAFETERIA BENEFIT PLAN APPLICATION, if applicable</w:t>
      </w:r>
      <w:r w:rsidRPr="002B1047">
        <w:rPr>
          <w:strike/>
          <w:color w:val="FF0000"/>
          <w:szCs w:val="24"/>
        </w:rPr>
        <w:t>: Must be completed by every full</w:t>
      </w:r>
      <w:r w:rsidRPr="002B1047">
        <w:rPr>
          <w:strike/>
          <w:color w:val="FF0000"/>
          <w:szCs w:val="24"/>
        </w:rPr>
        <w:noBreakHyphen/>
        <w:t>time employee of the School District. (This is usually done shortly after the opening of school by a person who visits each school to have the forms completed.)</w:t>
      </w:r>
    </w:p>
    <w:p w14:paraId="76D1B451" w14:textId="77777777" w:rsidR="008A1FE2" w:rsidRPr="002B1047" w:rsidRDefault="008A1FE2" w:rsidP="008A1FE2">
      <w:pPr>
        <w:pStyle w:val="policytext"/>
        <w:rPr>
          <w:strike/>
          <w:color w:val="FF0000"/>
          <w:szCs w:val="24"/>
        </w:rPr>
      </w:pPr>
      <w:r w:rsidRPr="002B1047">
        <w:rPr>
          <w:strike/>
          <w:color w:val="FF0000"/>
          <w:szCs w:val="24"/>
        </w:rPr>
        <w:t xml:space="preserve">Personnel records also may include the following: evaluation documents; documentation of personnel actions (promotions, transfers, demotions, disciplinary actions, </w:t>
      </w:r>
      <w:proofErr w:type="spellStart"/>
      <w:r w:rsidRPr="002B1047">
        <w:rPr>
          <w:strike/>
          <w:color w:val="FF0000"/>
          <w:szCs w:val="24"/>
        </w:rPr>
        <w:t>nonrenewals</w:t>
      </w:r>
      <w:proofErr w:type="spellEnd"/>
      <w:r w:rsidRPr="002B1047">
        <w:rPr>
          <w:strike/>
          <w:color w:val="FF0000"/>
          <w:szCs w:val="24"/>
        </w:rPr>
        <w:t>, terminations); record of professional development activities, and other payroll-related information (insurance forms/deductions and direct deposit authorizations).</w:t>
      </w:r>
    </w:p>
    <w:p w14:paraId="65FF848E" w14:textId="678D9CCC" w:rsidR="008A1FE2" w:rsidRPr="002B1047" w:rsidRDefault="005F33CA" w:rsidP="008A1FE2">
      <w:pPr>
        <w:pStyle w:val="policytextright"/>
        <w:rPr>
          <w:strike/>
          <w:color w:val="FF0000"/>
        </w:rPr>
      </w:pPr>
      <w:r w:rsidRPr="002B1047">
        <w:rPr>
          <w:strike/>
          <w:color w:val="FF0000"/>
        </w:rPr>
        <w:t>Review/Revised:7/20/2020</w:t>
      </w:r>
    </w:p>
    <w:p w14:paraId="168D398B" w14:textId="40F9A391" w:rsidR="00F776E7" w:rsidRDefault="00F776E7" w:rsidP="002B1047">
      <w:pPr>
        <w:pStyle w:val="policytextright"/>
        <w:jc w:val="left"/>
      </w:pPr>
    </w:p>
    <w:p w14:paraId="4404D901" w14:textId="5C49F179" w:rsidR="002B1047" w:rsidRPr="002B1047" w:rsidRDefault="002B1047" w:rsidP="006926AB">
      <w:pPr>
        <w:pStyle w:val="policytext"/>
        <w:rPr>
          <w:b/>
          <w:color w:val="FF0000"/>
        </w:rPr>
      </w:pPr>
      <w:r w:rsidRPr="002B1047">
        <w:rPr>
          <w:b/>
          <w:color w:val="FF0000"/>
        </w:rPr>
        <w:t>MEDICAL FILE DOCUMENTS:</w:t>
      </w:r>
    </w:p>
    <w:p w14:paraId="6DC8E7D3" w14:textId="65B615D5" w:rsidR="002B1047" w:rsidRDefault="002B1047" w:rsidP="006926AB">
      <w:pPr>
        <w:pStyle w:val="policytext"/>
        <w:numPr>
          <w:ilvl w:val="0"/>
          <w:numId w:val="2"/>
        </w:numPr>
        <w:ind w:left="360"/>
        <w:rPr>
          <w:color w:val="FF0000"/>
          <w:szCs w:val="24"/>
        </w:rPr>
      </w:pPr>
      <w:r w:rsidRPr="006926AB">
        <w:rPr>
          <w:b/>
          <w:color w:val="FF0000"/>
        </w:rPr>
        <w:t>HEALTH</w:t>
      </w:r>
      <w:r w:rsidRPr="002B1047">
        <w:rPr>
          <w:b/>
          <w:color w:val="FF0000"/>
          <w:szCs w:val="24"/>
        </w:rPr>
        <w:t xml:space="preserve"> CERTIFICATION:</w:t>
      </w:r>
      <w:r w:rsidRPr="002B1047">
        <w:rPr>
          <w:color w:val="FF0000"/>
          <w:szCs w:val="24"/>
        </w:rPr>
        <w:t xml:space="preserve"> Each employee, including substitutes,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2B1047">
        <w:rPr>
          <w:rStyle w:val="ksbanormal"/>
          <w:color w:val="FF0000"/>
          <w:sz w:val="23"/>
        </w:rPr>
        <w:t xml:space="preserve">or a blood test for Mycobacterium tuberculosis (BAMT) </w:t>
      </w:r>
      <w:r w:rsidRPr="002B1047">
        <w:rPr>
          <w:color w:val="FF0000"/>
          <w:szCs w:val="24"/>
        </w:rPr>
        <w:t xml:space="preserve">as required by </w:t>
      </w:r>
      <w:hyperlink r:id="rId8" w:history="1">
        <w:r w:rsidRPr="002B1047">
          <w:rPr>
            <w:rStyle w:val="Hyperlink"/>
            <w:color w:val="FF0000"/>
            <w:szCs w:val="24"/>
          </w:rPr>
          <w:t>702 KAR 001:160</w:t>
        </w:r>
      </w:hyperlink>
      <w:r w:rsidRPr="002B1047">
        <w:rPr>
          <w:color w:val="FF0000"/>
          <w:szCs w:val="24"/>
        </w:rPr>
        <w:t>.</w:t>
      </w:r>
      <w:r w:rsidRPr="002B1047">
        <w:rPr>
          <w:color w:val="FF0000"/>
          <w:szCs w:val="24"/>
          <w:u w:val="single"/>
        </w:rPr>
        <w:t xml:space="preserve"> </w:t>
      </w:r>
      <w:r w:rsidRPr="002B1047">
        <w:rPr>
          <w:color w:val="FF0000"/>
          <w:szCs w:val="24"/>
        </w:rPr>
        <w:t>Health certification records shall also include results from Hepatitis B vaccinations, if the position so requires.</w:t>
      </w:r>
    </w:p>
    <w:p w14:paraId="52D8E736" w14:textId="77777777" w:rsidR="00C4614E" w:rsidRPr="00491B8F" w:rsidRDefault="00C4614E" w:rsidP="00C4614E">
      <w:pPr>
        <w:pStyle w:val="policytext"/>
        <w:numPr>
          <w:ilvl w:val="0"/>
          <w:numId w:val="2"/>
        </w:numPr>
        <w:ind w:left="360"/>
        <w:textAlignment w:val="auto"/>
        <w:rPr>
          <w:b/>
          <w:color w:val="FF0000"/>
          <w:szCs w:val="24"/>
        </w:rPr>
      </w:pPr>
      <w:r w:rsidRPr="00491B8F">
        <w:rPr>
          <w:b/>
          <w:color w:val="FF0000"/>
          <w:szCs w:val="24"/>
        </w:rPr>
        <w:t>MEDICAL INSURANCE FORMS</w:t>
      </w:r>
    </w:p>
    <w:p w14:paraId="662ADCC1" w14:textId="77777777" w:rsidR="00C4614E" w:rsidRPr="00491B8F" w:rsidRDefault="00C4614E" w:rsidP="00C4614E">
      <w:pPr>
        <w:pStyle w:val="policytext"/>
        <w:numPr>
          <w:ilvl w:val="0"/>
          <w:numId w:val="2"/>
        </w:numPr>
        <w:ind w:left="360"/>
        <w:textAlignment w:val="auto"/>
        <w:rPr>
          <w:b/>
          <w:color w:val="FF0000"/>
          <w:szCs w:val="24"/>
        </w:rPr>
      </w:pPr>
      <w:r w:rsidRPr="00491B8F">
        <w:rPr>
          <w:b/>
          <w:color w:val="FF0000"/>
          <w:szCs w:val="24"/>
        </w:rPr>
        <w:t>LIFE INSURANCE FORMS</w:t>
      </w:r>
    </w:p>
    <w:p w14:paraId="1563C5A9" w14:textId="77777777" w:rsidR="00C4614E" w:rsidRPr="00491B8F" w:rsidRDefault="00C4614E" w:rsidP="00C4614E">
      <w:pPr>
        <w:pStyle w:val="policytext"/>
        <w:numPr>
          <w:ilvl w:val="0"/>
          <w:numId w:val="2"/>
        </w:numPr>
        <w:ind w:left="360"/>
        <w:textAlignment w:val="auto"/>
        <w:rPr>
          <w:b/>
          <w:color w:val="FF0000"/>
          <w:szCs w:val="24"/>
        </w:rPr>
      </w:pPr>
      <w:r w:rsidRPr="00491B8F">
        <w:rPr>
          <w:b/>
          <w:color w:val="FF0000"/>
          <w:szCs w:val="24"/>
        </w:rPr>
        <w:t>OTHER DEDUCTIONS</w:t>
      </w:r>
    </w:p>
    <w:p w14:paraId="15707DF9" w14:textId="0A22B934" w:rsidR="00C4614E" w:rsidRPr="00C4614E" w:rsidRDefault="00C4614E" w:rsidP="00C4614E">
      <w:pPr>
        <w:pStyle w:val="policytext"/>
        <w:numPr>
          <w:ilvl w:val="0"/>
          <w:numId w:val="2"/>
        </w:numPr>
        <w:ind w:left="360"/>
        <w:textAlignment w:val="auto"/>
        <w:rPr>
          <w:b/>
          <w:color w:val="FF0000"/>
          <w:szCs w:val="24"/>
        </w:rPr>
      </w:pPr>
      <w:r w:rsidRPr="00491B8F">
        <w:rPr>
          <w:b/>
          <w:color w:val="FF0000"/>
          <w:szCs w:val="24"/>
        </w:rPr>
        <w:t>DIRECT DEPOSIT AUTHORIZATION</w:t>
      </w:r>
    </w:p>
    <w:p w14:paraId="1BC19DA1" w14:textId="4F728EA6" w:rsidR="002B1047" w:rsidRDefault="002B1047" w:rsidP="002B1047">
      <w:pPr>
        <w:pStyle w:val="policytextright"/>
        <w:jc w:val="left"/>
        <w:rPr>
          <w:color w:val="FF0000"/>
        </w:rPr>
      </w:pPr>
    </w:p>
    <w:p w14:paraId="78D76006" w14:textId="12D68576" w:rsidR="002B1047" w:rsidRPr="002B1047" w:rsidRDefault="002B1047" w:rsidP="006926AB">
      <w:pPr>
        <w:pStyle w:val="policytext"/>
        <w:rPr>
          <w:b/>
          <w:color w:val="FF0000"/>
        </w:rPr>
      </w:pPr>
      <w:r w:rsidRPr="002B1047">
        <w:rPr>
          <w:b/>
          <w:color w:val="FF0000"/>
        </w:rPr>
        <w:t>FINANCIAL FILE DOCUMENTS:</w:t>
      </w:r>
    </w:p>
    <w:p w14:paraId="6B94DCBD" w14:textId="041DECDF" w:rsidR="002B1047" w:rsidRPr="002B1047" w:rsidRDefault="002B1047" w:rsidP="006926AB">
      <w:pPr>
        <w:pStyle w:val="policytext"/>
        <w:numPr>
          <w:ilvl w:val="0"/>
          <w:numId w:val="2"/>
        </w:numPr>
        <w:ind w:left="360"/>
        <w:rPr>
          <w:color w:val="FF0000"/>
          <w:szCs w:val="24"/>
        </w:rPr>
      </w:pPr>
      <w:r w:rsidRPr="006926AB">
        <w:rPr>
          <w:b/>
          <w:color w:val="FF0000"/>
        </w:rPr>
        <w:t>MEMBERSHIP APPLICATION TO THE TEACHERS' RETIREMENT SYSTEM: Each</w:t>
      </w:r>
      <w:r w:rsidRPr="002B1047">
        <w:rPr>
          <w:color w:val="FF0000"/>
          <w:szCs w:val="24"/>
        </w:rPr>
        <w:t xml:space="preserve"> regular </w:t>
      </w:r>
      <w:r w:rsidR="006926AB" w:rsidRPr="002B1047">
        <w:rPr>
          <w:color w:val="FF0000"/>
          <w:szCs w:val="24"/>
        </w:rPr>
        <w:t>full-time</w:t>
      </w:r>
      <w:r w:rsidRPr="002B1047">
        <w:rPr>
          <w:color w:val="FF0000"/>
          <w:szCs w:val="24"/>
        </w:rPr>
        <w:t xml:space="preserve"> certified employee must file a membership application with teacher retirement if they are not already a member or if they have previously withdrawn their account.</w:t>
      </w:r>
    </w:p>
    <w:p w14:paraId="48E52BD5" w14:textId="77777777" w:rsidR="002B1047" w:rsidRPr="002B1047" w:rsidRDefault="002B1047" w:rsidP="002B1047">
      <w:pPr>
        <w:pStyle w:val="policytext"/>
        <w:numPr>
          <w:ilvl w:val="0"/>
          <w:numId w:val="1"/>
        </w:numPr>
        <w:tabs>
          <w:tab w:val="clear" w:pos="720"/>
          <w:tab w:val="num" w:pos="360"/>
        </w:tabs>
        <w:ind w:left="360"/>
        <w:rPr>
          <w:color w:val="FF0000"/>
          <w:szCs w:val="24"/>
        </w:rPr>
      </w:pPr>
      <w:r w:rsidRPr="002B1047">
        <w:rPr>
          <w:b/>
          <w:color w:val="FF0000"/>
          <w:szCs w:val="24"/>
        </w:rPr>
        <w:lastRenderedPageBreak/>
        <w:t>TAX WITHHOLDING EXEMPTION CERTIFICATES</w:t>
      </w:r>
      <w:r w:rsidRPr="002B1047">
        <w:rPr>
          <w:color w:val="FF0000"/>
          <w:szCs w:val="24"/>
        </w:rPr>
        <w:t>: Each employee is to complete a copy of Form K</w:t>
      </w:r>
      <w:r w:rsidRPr="002B1047">
        <w:rPr>
          <w:color w:val="FF0000"/>
          <w:szCs w:val="24"/>
        </w:rPr>
        <w:noBreakHyphen/>
        <w:t>4 (State) and Form W</w:t>
      </w:r>
      <w:r w:rsidRPr="002B1047">
        <w:rPr>
          <w:color w:val="FF0000"/>
          <w:szCs w:val="24"/>
        </w:rPr>
        <w:noBreakHyphen/>
        <w:t>4 (Federal) for their file.</w:t>
      </w:r>
      <w:r w:rsidRPr="002B1047">
        <w:rPr>
          <w:rStyle w:val="ksbanormal"/>
          <w:color w:val="FF0000"/>
          <w:szCs w:val="24"/>
        </w:rPr>
        <w:t xml:space="preserve"> </w:t>
      </w:r>
      <w:r w:rsidRPr="002B1047">
        <w:rPr>
          <w:color w:val="FF0000"/>
          <w:szCs w:val="24"/>
        </w:rPr>
        <w:t>(New certificates must be completed any time the employee makes a change in the number of exemptions claimed or the amount to be deducted.)</w:t>
      </w:r>
    </w:p>
    <w:p w14:paraId="1ACF56E2" w14:textId="1AA4F542" w:rsidR="002B1047" w:rsidRDefault="002B1047" w:rsidP="002B1047">
      <w:pPr>
        <w:pStyle w:val="policytext"/>
        <w:numPr>
          <w:ilvl w:val="0"/>
          <w:numId w:val="1"/>
        </w:numPr>
        <w:tabs>
          <w:tab w:val="clear" w:pos="720"/>
          <w:tab w:val="num" w:pos="360"/>
        </w:tabs>
        <w:ind w:left="360"/>
        <w:rPr>
          <w:color w:val="FF0000"/>
          <w:szCs w:val="24"/>
        </w:rPr>
      </w:pPr>
      <w:r w:rsidRPr="002B1047">
        <w:rPr>
          <w:b/>
          <w:color w:val="FF0000"/>
          <w:szCs w:val="24"/>
        </w:rPr>
        <w:t>VERIFICATION OF TRANSFERABLE SICK LEAVE</w:t>
      </w:r>
      <w:r w:rsidRPr="002B1047">
        <w:rPr>
          <w:color w:val="FF0000"/>
          <w:szCs w:val="24"/>
        </w:rPr>
        <w:t>: Certified employees may transfer days of accumulated sick leave from one Kentucky district or the Kentucky Department of Education to another Kentucky district when place of employment changes. There cannot be a break in service for sick leave to transfer.</w:t>
      </w:r>
    </w:p>
    <w:p w14:paraId="4561A08B" w14:textId="43AAC940" w:rsidR="002B1047" w:rsidRDefault="002B1047" w:rsidP="002B1047">
      <w:pPr>
        <w:pStyle w:val="policytext"/>
        <w:numPr>
          <w:ilvl w:val="0"/>
          <w:numId w:val="1"/>
        </w:numPr>
        <w:tabs>
          <w:tab w:val="clear" w:pos="720"/>
          <w:tab w:val="num" w:pos="360"/>
          <w:tab w:val="left" w:pos="540"/>
        </w:tabs>
        <w:ind w:left="360"/>
        <w:rPr>
          <w:color w:val="FF0000"/>
          <w:szCs w:val="24"/>
        </w:rPr>
      </w:pPr>
      <w:r w:rsidRPr="002B1047">
        <w:rPr>
          <w:b/>
          <w:color w:val="FF0000"/>
          <w:szCs w:val="24"/>
        </w:rPr>
        <w:t>CAFETERIA BENEFIT PLAN APPLICATION, if applicable</w:t>
      </w:r>
      <w:r w:rsidRPr="002B1047">
        <w:rPr>
          <w:color w:val="FF0000"/>
          <w:szCs w:val="24"/>
        </w:rPr>
        <w:t>: Must be completed by every full</w:t>
      </w:r>
      <w:r w:rsidRPr="002B1047">
        <w:rPr>
          <w:color w:val="FF0000"/>
          <w:szCs w:val="24"/>
        </w:rPr>
        <w:noBreakHyphen/>
        <w:t>time employee of the School District. (This is usually done shortly after the opening of school by a person who visits each school to have the forms completed.)</w:t>
      </w:r>
    </w:p>
    <w:p w14:paraId="09F779C4" w14:textId="3FCDA852" w:rsidR="00D460FE" w:rsidRDefault="00D460FE" w:rsidP="00D460FE">
      <w:pPr>
        <w:pStyle w:val="policytext"/>
        <w:tabs>
          <w:tab w:val="left" w:pos="540"/>
        </w:tabs>
        <w:rPr>
          <w:color w:val="FF0000"/>
          <w:szCs w:val="24"/>
        </w:rPr>
      </w:pPr>
      <w:bookmarkStart w:id="0" w:name="_Hlk136510859"/>
      <w:bookmarkStart w:id="1" w:name="_GoBack"/>
      <w:r>
        <w:rPr>
          <w:b/>
          <w:color w:val="FF0000"/>
          <w:szCs w:val="24"/>
        </w:rPr>
        <w:t>Financial records may also include</w:t>
      </w:r>
      <w:r w:rsidRPr="00D460FE">
        <w:rPr>
          <w:color w:val="FF0000"/>
          <w:szCs w:val="24"/>
        </w:rPr>
        <w:t>:</w:t>
      </w:r>
      <w:r>
        <w:rPr>
          <w:color w:val="FF0000"/>
          <w:szCs w:val="24"/>
        </w:rPr>
        <w:t xml:space="preserve"> Worker’s Compensation, Medical Leave, Social Security Statements, 403b Participation, and Salary Notifications.</w:t>
      </w:r>
    </w:p>
    <w:bookmarkEnd w:id="0"/>
    <w:bookmarkEnd w:id="1"/>
    <w:p w14:paraId="4FBF2A94" w14:textId="73D152F8" w:rsidR="00D460FE" w:rsidRDefault="00D460FE" w:rsidP="00D460FE">
      <w:pPr>
        <w:pStyle w:val="policytext"/>
        <w:tabs>
          <w:tab w:val="left" w:pos="540"/>
        </w:tabs>
        <w:rPr>
          <w:color w:val="FF0000"/>
          <w:szCs w:val="24"/>
        </w:rPr>
      </w:pPr>
    </w:p>
    <w:p w14:paraId="4068E0D1" w14:textId="289FE78C" w:rsidR="00D460FE" w:rsidRPr="00D460FE" w:rsidRDefault="00D460FE" w:rsidP="00D460FE">
      <w:pPr>
        <w:pStyle w:val="policytext"/>
        <w:tabs>
          <w:tab w:val="left" w:pos="540"/>
        </w:tabs>
        <w:rPr>
          <w:b/>
          <w:color w:val="FF0000"/>
          <w:szCs w:val="24"/>
        </w:rPr>
      </w:pPr>
      <w:bookmarkStart w:id="2" w:name="_Hlk136510828"/>
      <w:r w:rsidRPr="00D460FE">
        <w:rPr>
          <w:b/>
          <w:color w:val="FF0000"/>
          <w:szCs w:val="24"/>
        </w:rPr>
        <w:t>OTHER FILE DOCUMENTS:</w:t>
      </w:r>
    </w:p>
    <w:p w14:paraId="5025A4BC" w14:textId="77777777" w:rsidR="00D460FE" w:rsidRPr="00D460FE" w:rsidRDefault="00D460FE" w:rsidP="00D460FE">
      <w:pPr>
        <w:pStyle w:val="policytext"/>
        <w:numPr>
          <w:ilvl w:val="0"/>
          <w:numId w:val="1"/>
        </w:numPr>
        <w:rPr>
          <w:color w:val="FF0000"/>
          <w:szCs w:val="24"/>
        </w:rPr>
      </w:pPr>
      <w:r>
        <w:rPr>
          <w:b/>
          <w:color w:val="FF0000"/>
        </w:rPr>
        <w:t>EVALUATION DOCUMENTS</w:t>
      </w:r>
    </w:p>
    <w:p w14:paraId="6D8BE40E" w14:textId="69D24940" w:rsidR="00D460FE" w:rsidRDefault="00D460FE" w:rsidP="00D460FE">
      <w:pPr>
        <w:pStyle w:val="policytext"/>
        <w:numPr>
          <w:ilvl w:val="0"/>
          <w:numId w:val="1"/>
        </w:numPr>
        <w:rPr>
          <w:color w:val="FF0000"/>
          <w:szCs w:val="24"/>
        </w:rPr>
      </w:pPr>
      <w:r>
        <w:rPr>
          <w:b/>
          <w:color w:val="FF0000"/>
          <w:szCs w:val="24"/>
        </w:rPr>
        <w:t>DISCIPINARY ACTIONS</w:t>
      </w:r>
      <w:r w:rsidRPr="002B1047">
        <w:rPr>
          <w:color w:val="FF0000"/>
          <w:szCs w:val="24"/>
        </w:rPr>
        <w:t xml:space="preserve"> </w:t>
      </w:r>
    </w:p>
    <w:bookmarkEnd w:id="2"/>
    <w:p w14:paraId="3079F44E" w14:textId="35DB1651" w:rsidR="002B1047" w:rsidRPr="002B1047" w:rsidRDefault="002B1047" w:rsidP="002B1047">
      <w:pPr>
        <w:pStyle w:val="policytextright"/>
        <w:numPr>
          <w:ilvl w:val="0"/>
          <w:numId w:val="1"/>
        </w:numPr>
        <w:rPr>
          <w:color w:val="FF0000"/>
        </w:rPr>
      </w:pPr>
      <w:r w:rsidRPr="002B1047">
        <w:rPr>
          <w:color w:val="FF0000"/>
        </w:rPr>
        <w:t>Review/Revised:</w:t>
      </w:r>
      <w:r>
        <w:rPr>
          <w:color w:val="FF0000"/>
        </w:rPr>
        <w:t>06/19/2023</w:t>
      </w:r>
    </w:p>
    <w:p w14:paraId="4ACAB8AA" w14:textId="77777777" w:rsidR="002B1047" w:rsidRPr="002B1047" w:rsidRDefault="002B1047" w:rsidP="002B1047">
      <w:pPr>
        <w:pStyle w:val="policytextright"/>
        <w:jc w:val="left"/>
        <w:rPr>
          <w:color w:val="FF0000"/>
        </w:rPr>
      </w:pPr>
    </w:p>
    <w:sectPr w:rsidR="002B1047" w:rsidRPr="002B104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E030" w14:textId="77777777" w:rsidR="0021621B" w:rsidRDefault="0021621B" w:rsidP="008A1FE2">
      <w:r>
        <w:separator/>
      </w:r>
    </w:p>
  </w:endnote>
  <w:endnote w:type="continuationSeparator" w:id="0">
    <w:p w14:paraId="31E8D92E" w14:textId="77777777" w:rsidR="0021621B" w:rsidRDefault="0021621B" w:rsidP="008A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DD3A" w14:textId="77777777" w:rsidR="008A1FE2" w:rsidRPr="008A1FE2" w:rsidRDefault="008A1FE2" w:rsidP="008A1F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F6B8" w14:textId="77777777" w:rsidR="0021621B" w:rsidRDefault="0021621B" w:rsidP="008A1FE2">
      <w:r>
        <w:separator/>
      </w:r>
    </w:p>
  </w:footnote>
  <w:footnote w:type="continuationSeparator" w:id="0">
    <w:p w14:paraId="4E5E5FDA" w14:textId="77777777" w:rsidR="0021621B" w:rsidRDefault="0021621B" w:rsidP="008A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22F79"/>
    <w:multiLevelType w:val="hybridMultilevel"/>
    <w:tmpl w:val="3C422FB8"/>
    <w:lvl w:ilvl="0" w:tplc="617AFD54">
      <w:start w:val="1"/>
      <w:numFmt w:val="bullet"/>
      <w:lvlText w:val=""/>
      <w:lvlJc w:val="left"/>
      <w:pPr>
        <w:ind w:left="720" w:hanging="360"/>
      </w:pPr>
      <w:rPr>
        <w:rFonts w:ascii="Wingdings" w:hAnsi="Wingdings"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E2"/>
    <w:rsid w:val="001923BD"/>
    <w:rsid w:val="001A33F8"/>
    <w:rsid w:val="001C5B02"/>
    <w:rsid w:val="0021621B"/>
    <w:rsid w:val="002B1047"/>
    <w:rsid w:val="0035105A"/>
    <w:rsid w:val="004448C7"/>
    <w:rsid w:val="004A6E6A"/>
    <w:rsid w:val="00507950"/>
    <w:rsid w:val="00550D69"/>
    <w:rsid w:val="005C6373"/>
    <w:rsid w:val="005F0E3D"/>
    <w:rsid w:val="005F33CA"/>
    <w:rsid w:val="00625509"/>
    <w:rsid w:val="00671A34"/>
    <w:rsid w:val="006926AB"/>
    <w:rsid w:val="006F655E"/>
    <w:rsid w:val="007F61AD"/>
    <w:rsid w:val="008A1FE2"/>
    <w:rsid w:val="00AF40A3"/>
    <w:rsid w:val="00B3799D"/>
    <w:rsid w:val="00C05473"/>
    <w:rsid w:val="00C4614E"/>
    <w:rsid w:val="00CE2F76"/>
    <w:rsid w:val="00D400A6"/>
    <w:rsid w:val="00D460FE"/>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AC81EF"/>
  <w15:docId w15:val="{D63FF386-F301-474F-B4FC-C8EC1681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8A1FE2"/>
    <w:pPr>
      <w:tabs>
        <w:tab w:val="center" w:pos="4680"/>
        <w:tab w:val="right" w:pos="9360"/>
      </w:tabs>
    </w:pPr>
  </w:style>
  <w:style w:type="character" w:customStyle="1" w:styleId="HeaderChar">
    <w:name w:val="Header Char"/>
    <w:basedOn w:val="DefaultParagraphFont"/>
    <w:link w:val="Header"/>
    <w:uiPriority w:val="99"/>
    <w:rsid w:val="008A1FE2"/>
    <w:rPr>
      <w:rFonts w:ascii="Times New Roman" w:hAnsi="Times New Roman" w:cs="Times New Roman"/>
      <w:sz w:val="24"/>
      <w:szCs w:val="20"/>
    </w:rPr>
  </w:style>
  <w:style w:type="paragraph" w:styleId="Footer">
    <w:name w:val="footer"/>
    <w:basedOn w:val="Normal"/>
    <w:link w:val="FooterChar"/>
    <w:uiPriority w:val="99"/>
    <w:unhideWhenUsed/>
    <w:rsid w:val="008A1FE2"/>
    <w:pPr>
      <w:tabs>
        <w:tab w:val="center" w:pos="4680"/>
        <w:tab w:val="right" w:pos="9360"/>
      </w:tabs>
    </w:pPr>
  </w:style>
  <w:style w:type="character" w:customStyle="1" w:styleId="FooterChar">
    <w:name w:val="Footer Char"/>
    <w:basedOn w:val="DefaultParagraphFont"/>
    <w:link w:val="Footer"/>
    <w:uiPriority w:val="99"/>
    <w:rsid w:val="008A1FE2"/>
    <w:rPr>
      <w:rFonts w:ascii="Times New Roman" w:hAnsi="Times New Roman" w:cs="Times New Roman"/>
      <w:sz w:val="24"/>
      <w:szCs w:val="20"/>
    </w:rPr>
  </w:style>
  <w:style w:type="character" w:styleId="PageNumber">
    <w:name w:val="page number"/>
    <w:basedOn w:val="DefaultParagraphFont"/>
    <w:uiPriority w:val="99"/>
    <w:semiHidden/>
    <w:unhideWhenUsed/>
    <w:rsid w:val="008A1FE2"/>
  </w:style>
  <w:style w:type="character" w:customStyle="1" w:styleId="policytextChar">
    <w:name w:val="policytext Char"/>
    <w:link w:val="policytext"/>
    <w:rsid w:val="008A1FE2"/>
    <w:rPr>
      <w:rFonts w:ascii="Times New Roman" w:hAnsi="Times New Roman" w:cs="Times New Roman"/>
      <w:sz w:val="24"/>
      <w:szCs w:val="20"/>
    </w:rPr>
  </w:style>
  <w:style w:type="character" w:customStyle="1" w:styleId="sideheadingChar">
    <w:name w:val="sideheading Char"/>
    <w:link w:val="sideheading"/>
    <w:rsid w:val="008A1FE2"/>
    <w:rPr>
      <w:rFonts w:ascii="Times New Roman" w:hAnsi="Times New Roman" w:cs="Times New Roman"/>
      <w:b/>
      <w:smallCaps/>
      <w:sz w:val="24"/>
      <w:szCs w:val="20"/>
    </w:rPr>
  </w:style>
  <w:style w:type="character" w:customStyle="1" w:styleId="policytitleChar">
    <w:name w:val="policytitle Char"/>
    <w:link w:val="policytitle"/>
    <w:locked/>
    <w:rsid w:val="008A1FE2"/>
    <w:rPr>
      <w:rFonts w:ascii="Times New Roman" w:hAnsi="Times New Roman" w:cs="Times New Roman"/>
      <w:b/>
      <w:sz w:val="28"/>
      <w:szCs w:val="20"/>
      <w:u w:val="words"/>
    </w:rPr>
  </w:style>
  <w:style w:type="character" w:styleId="Hyperlink">
    <w:name w:val="Hyperlink"/>
    <w:basedOn w:val="DefaultParagraphFont"/>
    <w:uiPriority w:val="99"/>
    <w:unhideWhenUsed/>
    <w:rsid w:val="005F33CA"/>
    <w:rPr>
      <w:color w:val="0000FF" w:themeColor="hyperlink"/>
      <w:u w:val="single"/>
    </w:rPr>
  </w:style>
  <w:style w:type="character" w:styleId="UnresolvedMention">
    <w:name w:val="Unresolved Mention"/>
    <w:basedOn w:val="DefaultParagraphFont"/>
    <w:uiPriority w:val="99"/>
    <w:semiHidden/>
    <w:unhideWhenUsed/>
    <w:rsid w:val="005F33CA"/>
    <w:rPr>
      <w:color w:val="605E5C"/>
      <w:shd w:val="clear" w:color="auto" w:fill="E1DFDD"/>
    </w:rPr>
  </w:style>
  <w:style w:type="paragraph" w:styleId="BalloonText">
    <w:name w:val="Balloon Text"/>
    <w:basedOn w:val="Normal"/>
    <w:link w:val="BalloonTextChar"/>
    <w:uiPriority w:val="99"/>
    <w:semiHidden/>
    <w:unhideWhenUsed/>
    <w:rsid w:val="00692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2/001/160.htm&amp;requesttype=kar" TargetMode="External"/><Relationship Id="rId3" Type="http://schemas.openxmlformats.org/officeDocument/2006/relationships/settings" Target="settings.xml"/><Relationship Id="rId7" Type="http://schemas.openxmlformats.org/officeDocument/2006/relationships/hyperlink" Target="http://policy.ksba.org//documentmanager.aspx?requestarticle=/kar/702/001/160.htm&amp;requesttype=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Gocking, Nora</cp:lastModifiedBy>
  <cp:revision>6</cp:revision>
  <cp:lastPrinted>2023-05-23T12:14:00Z</cp:lastPrinted>
  <dcterms:created xsi:type="dcterms:W3CDTF">2023-05-23T12:04:00Z</dcterms:created>
  <dcterms:modified xsi:type="dcterms:W3CDTF">2023-06-01T15:22:00Z</dcterms:modified>
</cp:coreProperties>
</file>