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right"/>
        <w:rPr/>
      </w:pPr>
      <w:r w:rsidDel="00000000" w:rsidR="00000000" w:rsidRPr="00000000">
        <w:rPr/>
        <w:drawing>
          <wp:inline distB="0" distT="0" distL="0" distR="0">
            <wp:extent cx="2463241" cy="769190"/>
            <wp:effectExtent b="0" l="0" r="0" t="0"/>
            <wp:docPr id="220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463241" cy="76919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7621</wp:posOffset>
                </wp:positionV>
                <wp:extent cx="3590925" cy="1247775"/>
                <wp:effectExtent b="0" l="0" r="0" t="0"/>
                <wp:wrapSquare wrapText="bothSides" distB="45720" distT="45720" distL="114300" distR="114300"/>
                <wp:docPr id="219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3555300" y="3160875"/>
                          <a:ext cx="35814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 Black" w:cs="Arial Black" w:eastAsia="Arial Black" w:hAnsi="Arial Black"/>
                                <w:b w:val="1"/>
                                <w:i w:val="0"/>
                                <w:smallCaps w:val="0"/>
                                <w:strike w:val="0"/>
                                <w:color w:val="2f5496"/>
                                <w:sz w:val="22"/>
                                <w:vertAlign w:val="baseline"/>
                              </w:rPr>
                              <w:t xml:space="preserve">Boone County Board of Education Members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160" w:right="0" w:firstLine="-144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 Black" w:cs="Arial Black" w:eastAsia="Arial Black" w:hAnsi="Arial Black"/>
                                <w:b w:val="1"/>
                                <w:i w:val="0"/>
                                <w:smallCaps w:val="0"/>
                                <w:strike w:val="0"/>
                                <w:color w:val="2f5496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               Mrs. Karen Byrd, Board Chair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160" w:right="0" w:firstLine="-144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               Mr. Jesse Parks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, 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Vice Chair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160" w:right="0" w:firstLine="-144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               Dr. Maria Brown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160" w:right="0" w:firstLine="-144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               Mrs. Carolyn Wolfe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160" w:right="0" w:firstLine="-144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                       Mrs. Cindy Young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7621</wp:posOffset>
                </wp:positionV>
                <wp:extent cx="3590925" cy="1247775"/>
                <wp:effectExtent b="0" l="0" r="0" t="0"/>
                <wp:wrapSquare wrapText="bothSides" distB="45720" distT="45720" distL="114300" distR="114300"/>
                <wp:docPr id="219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90925" cy="12477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                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Mr. Matthew Turner, Superintendent</w:t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32216</wp:posOffset>
                </wp:positionV>
                <wp:extent cx="0" cy="12700"/>
                <wp:effectExtent b="0" l="0" r="0" t="0"/>
                <wp:wrapNone/>
                <wp:docPr id="218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1893188" y="3780000"/>
                          <a:ext cx="6905625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32216</wp:posOffset>
                </wp:positionV>
                <wp:extent cx="0" cy="12700"/>
                <wp:effectExtent b="0" l="0" r="0" t="0"/>
                <wp:wrapNone/>
                <wp:docPr id="218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sz w:val="24"/>
          <w:szCs w:val="24"/>
        </w:rPr>
      </w:pP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Board Memo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          </w:t>
        <w:tab/>
        <w:t xml:space="preserve">       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DATE:</w:t>
      </w:r>
      <w:r w:rsidDel="00000000" w:rsidR="00000000" w:rsidRPr="00000000">
        <w:rPr>
          <w:sz w:val="24"/>
          <w:szCs w:val="24"/>
          <w:rtl w:val="0"/>
        </w:rPr>
        <w:t xml:space="preserve">  5/3/2023</w:t>
      </w:r>
    </w:p>
    <w:p w:rsidR="00000000" w:rsidDel="00000000" w:rsidP="00000000" w:rsidRDefault="00000000" w:rsidRPr="00000000" w14:paraId="00000007">
      <w:pPr>
        <w:spacing w:after="0" w:before="240" w:line="276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AGENDA ITEM DETAILS:</w:t>
      </w:r>
    </w:p>
    <w:p w:rsidR="00000000" w:rsidDel="00000000" w:rsidP="00000000" w:rsidRDefault="00000000" w:rsidRPr="00000000" w14:paraId="00000008">
      <w:pPr>
        <w:spacing w:after="0" w:line="276" w:lineRule="auto"/>
        <w:ind w:left="28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School/Department </w:t>
      </w:r>
    </w:p>
    <w:p w:rsidR="00000000" w:rsidDel="00000000" w:rsidP="00000000" w:rsidRDefault="00000000" w:rsidRPr="00000000" w14:paraId="00000009">
      <w:pPr>
        <w:spacing w:after="0" w:line="276" w:lineRule="auto"/>
        <w:ind w:left="28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Boone County Schools</w:t>
      </w:r>
    </w:p>
    <w:p w:rsidR="00000000" w:rsidDel="00000000" w:rsidP="00000000" w:rsidRDefault="00000000" w:rsidRPr="00000000" w14:paraId="0000000A">
      <w:pPr>
        <w:spacing w:after="0" w:line="276" w:lineRule="auto"/>
        <w:ind w:left="28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Product Vendor or Grant Issuer</w:t>
      </w:r>
    </w:p>
    <w:p w:rsidR="00000000" w:rsidDel="00000000" w:rsidP="00000000" w:rsidRDefault="00000000" w:rsidRPr="00000000" w14:paraId="0000000B">
      <w:pPr>
        <w:spacing w:after="0" w:line="276" w:lineRule="auto"/>
        <w:ind w:left="28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LEXiKEET Language Services</w:t>
      </w:r>
    </w:p>
    <w:p w:rsidR="00000000" w:rsidDel="00000000" w:rsidP="00000000" w:rsidRDefault="00000000" w:rsidRPr="00000000" w14:paraId="0000000C">
      <w:pPr>
        <w:spacing w:after="0" w:line="276" w:lineRule="auto"/>
        <w:ind w:left="28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Product or Grant Name</w:t>
      </w:r>
    </w:p>
    <w:p w:rsidR="00000000" w:rsidDel="00000000" w:rsidP="00000000" w:rsidRDefault="00000000" w:rsidRPr="00000000" w14:paraId="0000000D">
      <w:pPr>
        <w:spacing w:after="0" w:line="276" w:lineRule="auto"/>
        <w:ind w:left="28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Interpreter Services</w:t>
      </w:r>
    </w:p>
    <w:p w:rsidR="00000000" w:rsidDel="00000000" w:rsidP="00000000" w:rsidRDefault="00000000" w:rsidRPr="00000000" w14:paraId="0000000E">
      <w:pPr>
        <w:spacing w:after="0" w:line="276" w:lineRule="auto"/>
        <w:ind w:left="28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Date/Term (Beginning and End Dates/Year)</w:t>
      </w:r>
    </w:p>
    <w:p w:rsidR="00000000" w:rsidDel="00000000" w:rsidP="00000000" w:rsidRDefault="00000000" w:rsidRPr="00000000" w14:paraId="0000000F">
      <w:pPr>
        <w:spacing w:after="0" w:line="276" w:lineRule="auto"/>
        <w:ind w:left="28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Renewable May 2023-May 2024</w:t>
      </w:r>
    </w:p>
    <w:p w:rsidR="00000000" w:rsidDel="00000000" w:rsidP="00000000" w:rsidRDefault="00000000" w:rsidRPr="00000000" w14:paraId="00000010">
      <w:pPr>
        <w:spacing w:after="0" w:line="276" w:lineRule="auto"/>
        <w:ind w:left="28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76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APPLICABLE BOARD POLICY: </w:t>
      </w:r>
    </w:p>
    <w:p w:rsidR="00000000" w:rsidDel="00000000" w:rsidP="00000000" w:rsidRDefault="00000000" w:rsidRPr="00000000" w14:paraId="00000012">
      <w:pPr>
        <w:spacing w:after="0" w:line="276" w:lineRule="auto"/>
        <w:ind w:left="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9.13 &amp; 9.22</w:t>
      </w:r>
    </w:p>
    <w:p w:rsidR="00000000" w:rsidDel="00000000" w:rsidP="00000000" w:rsidRDefault="00000000" w:rsidRPr="00000000" w14:paraId="00000013">
      <w:pPr>
        <w:spacing w:after="0" w:before="240" w:line="276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DESCRIBE USE OF CONTRACT/PURCHASE/AGREEMENT:                                                                                       </w:t>
      </w:r>
      <w:r w:rsidDel="00000000" w:rsidR="00000000" w:rsidRPr="00000000">
        <w:rPr>
          <w:sz w:val="24"/>
          <w:szCs w:val="24"/>
          <w:rtl w:val="0"/>
        </w:rPr>
        <w:t xml:space="preserve">Lexikeet specializes in fast, affordable, hassle-free translation services. Lexikeet provides flexible and customizable on-demand interpretation services to include two-way interpretation, multi-person interpretation, live-streaming and much more. Strategic Plan, Goal 3: Stakeholder Engagement, “Ensure that essential school to home communications are translated into identified home languages.” (3A4)</w:t>
      </w:r>
    </w:p>
    <w:p w:rsidR="00000000" w:rsidDel="00000000" w:rsidP="00000000" w:rsidRDefault="00000000" w:rsidRPr="00000000" w14:paraId="00000014">
      <w:pPr>
        <w:keepNext w:val="0"/>
        <w:keepLines w:val="1"/>
        <w:spacing w:after="0" w:before="240" w:line="240" w:lineRule="auto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5">
      <w:pPr>
        <w:keepNext w:val="0"/>
        <w:keepLines w:val="1"/>
        <w:spacing w:after="0" w:line="240" w:lineRule="auto"/>
        <w:ind w:left="28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Total Cost</w:t>
      </w:r>
    </w:p>
    <w:p w:rsidR="00000000" w:rsidDel="00000000" w:rsidP="00000000" w:rsidRDefault="00000000" w:rsidRPr="00000000" w14:paraId="00000016">
      <w:pPr>
        <w:keepNext w:val="0"/>
        <w:keepLines w:val="1"/>
        <w:spacing w:after="0" w:line="240" w:lineRule="auto"/>
        <w:ind w:left="28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Cost per services provided</w:t>
      </w:r>
    </w:p>
    <w:p w:rsidR="00000000" w:rsidDel="00000000" w:rsidP="00000000" w:rsidRDefault="00000000" w:rsidRPr="00000000" w14:paraId="00000017">
      <w:pPr>
        <w:keepNext w:val="0"/>
        <w:keepLines w:val="1"/>
        <w:spacing w:after="0" w:line="240" w:lineRule="auto"/>
        <w:ind w:left="28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Funding Source</w:t>
      </w:r>
    </w:p>
    <w:p w:rsidR="00000000" w:rsidDel="00000000" w:rsidP="00000000" w:rsidRDefault="00000000" w:rsidRPr="00000000" w14:paraId="00000018">
      <w:pPr>
        <w:keepNext w:val="0"/>
        <w:keepLines w:val="1"/>
        <w:spacing w:after="0" w:line="240" w:lineRule="auto"/>
        <w:ind w:left="280" w:firstLine="0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General Funds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1"/>
        <w:spacing w:after="0" w:line="240" w:lineRule="auto"/>
        <w:ind w:left="28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*If more than one funding source, list below along with amount or percent for each source</w:t>
      </w:r>
    </w:p>
    <w:p w:rsidR="00000000" w:rsidDel="00000000" w:rsidP="00000000" w:rsidRDefault="00000000" w:rsidRPr="00000000" w14:paraId="0000001A">
      <w:pPr>
        <w:keepNext w:val="0"/>
        <w:keepLines w:val="1"/>
        <w:spacing w:after="0" w:before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1B">
      <w:pPr>
        <w:keepNext w:val="0"/>
        <w:keepLines w:val="1"/>
        <w:spacing w:after="0" w:before="0" w:line="276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N/A</w:t>
      </w:r>
    </w:p>
    <w:p w:rsidR="00000000" w:rsidDel="00000000" w:rsidP="00000000" w:rsidRDefault="00000000" w:rsidRPr="00000000" w14:paraId="0000001C">
      <w:pPr>
        <w:spacing w:after="0" w:before="0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before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RECOMMENDATION:</w:t>
      </w:r>
    </w:p>
    <w:p w:rsidR="00000000" w:rsidDel="00000000" w:rsidP="00000000" w:rsidRDefault="00000000" w:rsidRPr="00000000" w14:paraId="0000001E">
      <w:pPr>
        <w:spacing w:after="0" w:before="0" w:line="240" w:lineRule="auto"/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I recommend the Board approve the Lexikeet Language Service agreement as presented.</w:t>
      </w:r>
      <w:r w:rsidDel="00000000" w:rsidR="00000000" w:rsidRPr="00000000">
        <w:rPr>
          <w:rFonts w:ascii="Times New Roman" w:cs="Times New Roman" w:eastAsia="Times New Roman" w:hAnsi="Times New Roman"/>
          <w:sz w:val="16"/>
          <w:szCs w:val="16"/>
          <w:rtl w:val="0"/>
        </w:rPr>
        <w:t xml:space="preserve"> </w:t>
      </w:r>
    </w:p>
    <w:p w:rsidR="00000000" w:rsidDel="00000000" w:rsidP="00000000" w:rsidRDefault="00000000" w:rsidRPr="00000000" w14:paraId="0000001F">
      <w:pPr>
        <w:spacing w:after="0" w:before="24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Dr. Jim Detwiler, Deputy Superintendent/CAO</w:t>
      </w:r>
    </w:p>
    <w:p w:rsidR="00000000" w:rsidDel="00000000" w:rsidP="00000000" w:rsidRDefault="00000000" w:rsidRPr="00000000" w14:paraId="00000020">
      <w:pPr>
        <w:spacing w:after="0" w:before="0" w:line="276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before="0" w:line="276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CONTACT PERSON:</w:t>
      </w:r>
    </w:p>
    <w:p w:rsidR="00000000" w:rsidDel="00000000" w:rsidP="00000000" w:rsidRDefault="00000000" w:rsidRPr="00000000" w14:paraId="00000022">
      <w:pPr>
        <w:spacing w:after="0" w:before="0" w:line="276" w:lineRule="auto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Kathleen G. Reutman, Executive Director, Student and Community Services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450" w:left="81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unhideWhenUsed w:val="1"/>
    <w:rsid w:val="008D63B4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apple-tab-span" w:customStyle="1">
    <w:name w:val="apple-tab-span"/>
    <w:basedOn w:val="DefaultParagraphFont"/>
    <w:rsid w:val="008D63B4"/>
  </w:style>
  <w:style w:type="paragraph" w:styleId="Header">
    <w:name w:val="header"/>
    <w:basedOn w:val="Normal"/>
    <w:link w:val="HeaderChar"/>
    <w:uiPriority w:val="99"/>
    <w:unhideWhenUsed w:val="1"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B2D64"/>
  </w:style>
  <w:style w:type="paragraph" w:styleId="Footer">
    <w:name w:val="footer"/>
    <w:basedOn w:val="Normal"/>
    <w:link w:val="FooterChar"/>
    <w:uiPriority w:val="99"/>
    <w:unhideWhenUsed w:val="1"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B2D64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8VjPmxRvqGg9UfuhGR306cw9xmQ==">CgMxLjA4AHIhMU9HVjZqWHpkcFZlN3V1Mzd3cFpuTWNZNjRTbTJoTGI2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2023-05-24T15:18:00Z</dcterms:created>
  <dc:creator>Geis, Laura A</dc:creator>
</cp:coreProperties>
</file>