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19050" distB="19050" distL="19050" distR="19050">
            <wp:extent cx="3715512" cy="1262063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5512" cy="1262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SBDM Minutes</w:t>
      </w:r>
      <w:r>
        <w:rPr>
          <w:color w:val="000000"/>
          <w:sz w:val="28"/>
          <w:szCs w:val="28"/>
        </w:rPr>
        <w:t>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May 8, 2023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Members Present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sz w:val="24"/>
          <w:szCs w:val="24"/>
        </w:rPr>
        <w:t>Jared Scott</w:t>
      </w:r>
      <w:r>
        <w:rPr>
          <w:rFonts w:ascii="Arial" w:eastAsia="Arial" w:hAnsi="Arial" w:cs="Arial"/>
          <w:color w:val="000000"/>
          <w:sz w:val="24"/>
          <w:szCs w:val="24"/>
        </w:rPr>
        <w:t>, </w:t>
      </w:r>
      <w:r>
        <w:rPr>
          <w:rFonts w:ascii="Arial" w:eastAsia="Arial" w:hAnsi="Arial" w:cs="Arial"/>
          <w:sz w:val="24"/>
          <w:szCs w:val="24"/>
        </w:rPr>
        <w:t>Glenn Lawson</w:t>
      </w:r>
      <w:r>
        <w:rPr>
          <w:rFonts w:ascii="Arial" w:eastAsia="Arial" w:hAnsi="Arial" w:cs="Arial"/>
          <w:color w:val="000000"/>
          <w:sz w:val="24"/>
          <w:szCs w:val="24"/>
        </w:rPr>
        <w:t>, Melissa</w:t>
      </w:r>
      <w:r>
        <w:rPr>
          <w:rFonts w:ascii="Arial" w:eastAsia="Arial" w:hAnsi="Arial" w:cs="Arial"/>
          <w:sz w:val="24"/>
          <w:szCs w:val="24"/>
        </w:rPr>
        <w:t xml:space="preserve"> Mallory, Autumn Miles, Sarah White, Tara Brown, 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-Rogers, and Whitney Schuler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Guests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sz w:val="24"/>
          <w:szCs w:val="24"/>
        </w:rPr>
        <w:t>Samantha Dennis and Ashley Phillips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Judy Henry 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1. Call the Meeting to Order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>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 </w:t>
      </w:r>
      <w:r>
        <w:rPr>
          <w:rFonts w:ascii="Arial" w:eastAsia="Arial" w:hAnsi="Arial" w:cs="Arial"/>
          <w:color w:val="000000"/>
          <w:sz w:val="24"/>
          <w:szCs w:val="24"/>
        </w:rPr>
        <w:t> Mr. Scott called the meeting to order at</w:t>
      </w:r>
      <w:r>
        <w:rPr>
          <w:rFonts w:ascii="Arial" w:eastAsia="Arial" w:hAnsi="Arial" w:cs="Arial"/>
          <w:sz w:val="24"/>
          <w:szCs w:val="24"/>
        </w:rPr>
        <w:t xml:space="preserve"> 4:00 pm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2. Approval of Agenda:</w:t>
      </w:r>
      <w:r>
        <w:rPr>
          <w:rFonts w:ascii="Arial" w:eastAsia="Arial" w:hAnsi="Arial" w:cs="Arial"/>
          <w:sz w:val="24"/>
          <w:szCs w:val="24"/>
        </w:rPr>
        <w:t xml:space="preserve">  Motion by Glenn Lawson, seconded by Sarah White to approve the agenda for May 8, 2023.  Consensus.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 Public Comment: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rFonts w:ascii="Arial" w:eastAsia="Arial" w:hAnsi="Arial" w:cs="Arial"/>
          <w:sz w:val="24"/>
          <w:szCs w:val="24"/>
        </w:rPr>
        <w:t>None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4. Approve Minutes:</w:t>
      </w:r>
      <w:r>
        <w:rPr>
          <w:rFonts w:ascii="Arial" w:eastAsia="Arial" w:hAnsi="Arial" w:cs="Arial"/>
          <w:sz w:val="24"/>
          <w:szCs w:val="24"/>
        </w:rPr>
        <w:t xml:space="preserve"> (Attachment A) Motion by Glenn Lawson, seconded by 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 to approve minutes for April 17, 2023 and May 1, 2023.  Consensus.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5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Approve Budget Reports (MUNIS and School Activity):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(Attachment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) Motion by Glenn Law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son, seconded by </w:t>
      </w:r>
      <w:r>
        <w:rPr>
          <w:rFonts w:ascii="Arial" w:eastAsia="Arial" w:hAnsi="Arial" w:cs="Arial"/>
          <w:sz w:val="24"/>
          <w:szCs w:val="24"/>
        </w:rPr>
        <w:t>Melissa Mallory to approve the budget reports for month ending April 30, 2023.  Consensus.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6. Monthly Review:</w:t>
      </w:r>
      <w:r>
        <w:rPr>
          <w:rFonts w:ascii="Arial" w:eastAsia="Arial" w:hAnsi="Arial" w:cs="Arial"/>
          <w:sz w:val="24"/>
          <w:szCs w:val="24"/>
        </w:rPr>
        <w:t xml:space="preserve">  Enrollment 818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7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 Principal’s Report: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2BD8" w:rsidRDefault="005D2BD8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SBDM Training Day has been set for Tuesday, June 20</w:t>
      </w:r>
      <w:r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from 9:00-3:00 in the Board Room at the Central Office. If the teacher or parent reps have been a representative before, then they will only need to come from 9:00-12:00. If they are brand new to SBDM then they will need to attend the entire 6 hour traini</w:t>
      </w:r>
      <w:r>
        <w:rPr>
          <w:rFonts w:ascii="Arial" w:eastAsia="Arial" w:hAnsi="Arial" w:cs="Arial"/>
          <w:sz w:val="24"/>
          <w:szCs w:val="24"/>
        </w:rPr>
        <w:t xml:space="preserve">ng. Ms. Howie will provide lunch for </w:t>
      </w: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new reps. She will email all SBDM representatives and give them this information.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8. SBDM Council Members for 23-24 school year:  </w:t>
      </w:r>
      <w:r>
        <w:rPr>
          <w:rFonts w:ascii="Arial" w:eastAsia="Arial" w:hAnsi="Arial" w:cs="Arial"/>
          <w:sz w:val="24"/>
          <w:szCs w:val="24"/>
        </w:rPr>
        <w:t>(Attachment C)</w:t>
      </w:r>
    </w:p>
    <w:p w:rsidR="005D2BD8" w:rsidRDefault="005D2BD8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</w:p>
    <w:p w:rsidR="005D2BD8" w:rsidRDefault="00070F92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lastRenderedPageBreak/>
        <w:t>Teacher Representatives:</w:t>
      </w:r>
    </w:p>
    <w:p w:rsidR="005D2BD8" w:rsidRDefault="00070F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Crystal Abell -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Crystal.Abell@spencer.kyschools.us</w:t>
        </w:r>
      </w:hyperlink>
    </w:p>
    <w:p w:rsidR="005D2BD8" w:rsidRDefault="00070F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Autumn Miles -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Autumn.miles@spencer.kyschools.us</w:t>
        </w:r>
      </w:hyperlink>
    </w:p>
    <w:p w:rsidR="005D2BD8" w:rsidRDefault="00070F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Sarah White -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Sarah.White@spencer.kyschools.us</w:t>
        </w:r>
      </w:hyperlink>
    </w:p>
    <w:p w:rsidR="005D2BD8" w:rsidRDefault="005D2BD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Parent Representatives:</w:t>
      </w:r>
    </w:p>
    <w:p w:rsidR="005D2BD8" w:rsidRDefault="00070F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Whitney Schuler -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whitschuler3@gmail.com</w:t>
        </w:r>
      </w:hyperlink>
    </w:p>
    <w:p w:rsidR="005D2BD8" w:rsidRDefault="00070F92">
      <w:pPr>
        <w:spacing w:after="0" w:line="240" w:lineRule="auto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24"/>
          <w:szCs w:val="24"/>
        </w:rPr>
        <w:t xml:space="preserve">Andrea </w:t>
      </w:r>
      <w:proofErr w:type="spellStart"/>
      <w:r>
        <w:rPr>
          <w:rFonts w:ascii="Arial" w:eastAsia="Arial" w:hAnsi="Arial" w:cs="Arial"/>
          <w:sz w:val="24"/>
          <w:szCs w:val="24"/>
        </w:rPr>
        <w:t>Wcisel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grayandrea@gmail.com</w:t>
        </w:r>
      </w:hyperlink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9.  Approve Master Schedule for 23-24 School Year:</w:t>
      </w:r>
      <w:r>
        <w:rPr>
          <w:rFonts w:ascii="Arial" w:eastAsia="Arial" w:hAnsi="Arial" w:cs="Arial"/>
          <w:sz w:val="24"/>
          <w:szCs w:val="24"/>
        </w:rPr>
        <w:t xml:space="preserve"> (Attachment D) Motion by Glenn Lawson, seconded by Tara Brown to approve the Master Schedule for 23-24 school year.  Consensus.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10. Approve SCES Fundraiser for 23-24 Scho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ol Year:  </w:t>
      </w:r>
      <w:r>
        <w:rPr>
          <w:rFonts w:ascii="Arial" w:eastAsia="Arial" w:hAnsi="Arial" w:cs="Arial"/>
          <w:sz w:val="24"/>
          <w:szCs w:val="24"/>
        </w:rPr>
        <w:t xml:space="preserve">(Attachment E) Motion by Glenn Lawson, seconded by 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>-Rogers to approve SCES fundraiser for 23-24 school year.  Consensus.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11.  Approve PTO Fundraiser for 23-24 School Year:</w:t>
      </w:r>
      <w:r>
        <w:rPr>
          <w:rFonts w:ascii="Arial" w:eastAsia="Arial" w:hAnsi="Arial" w:cs="Arial"/>
          <w:sz w:val="24"/>
          <w:szCs w:val="24"/>
        </w:rPr>
        <w:t xml:space="preserve">  (Attachment F) Motion by Glenn </w:t>
      </w:r>
      <w:proofErr w:type="spellStart"/>
      <w:r>
        <w:rPr>
          <w:rFonts w:ascii="Arial" w:eastAsia="Arial" w:hAnsi="Arial" w:cs="Arial"/>
          <w:sz w:val="24"/>
          <w:szCs w:val="24"/>
        </w:rPr>
        <w:t>Lawsoon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seconded by Autumn </w:t>
      </w:r>
      <w:r>
        <w:rPr>
          <w:rFonts w:ascii="Arial" w:eastAsia="Arial" w:hAnsi="Arial" w:cs="Arial"/>
          <w:sz w:val="24"/>
          <w:szCs w:val="24"/>
        </w:rPr>
        <w:t>Miles to approve PTO fundraisers for 23-24 school year.  Consensus.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12.  Approve PTO Fundraiser - Reading Incentive Program:</w:t>
      </w:r>
      <w:r>
        <w:rPr>
          <w:rFonts w:ascii="Arial" w:eastAsia="Arial" w:hAnsi="Arial" w:cs="Arial"/>
          <w:sz w:val="24"/>
          <w:szCs w:val="24"/>
        </w:rPr>
        <w:t xml:space="preserve"> (Attachment G) Motion by Tara Brown, seconded by Melissa Mallory to approve PTO fundraiser - Reading Incentive Program.  Consensus.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13 Approve 2nd Reading of Instructional Practices Policy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. </w:t>
      </w:r>
      <w:r>
        <w:rPr>
          <w:rFonts w:ascii="Arial" w:eastAsia="Arial" w:hAnsi="Arial" w:cs="Arial"/>
          <w:b/>
          <w:sz w:val="24"/>
          <w:szCs w:val="24"/>
          <w:u w:val="single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(Attachment H) Motion by Glenn Lawson, seconded by Autumn Miles to approve the 2nd reading of the Instructional Practices Policy.  Consensus.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14.  Approve 2nd Reading of the Literacy Plan Policy:</w:t>
      </w:r>
      <w:r>
        <w:rPr>
          <w:rFonts w:ascii="Arial" w:eastAsia="Arial" w:hAnsi="Arial" w:cs="Arial"/>
          <w:sz w:val="24"/>
          <w:szCs w:val="24"/>
        </w:rPr>
        <w:t xml:space="preserve">  (Attachment I) Motion by Glenn Lawson, seconded by Autumn</w:t>
      </w:r>
      <w:r>
        <w:rPr>
          <w:rFonts w:ascii="Arial" w:eastAsia="Arial" w:hAnsi="Arial" w:cs="Arial"/>
          <w:sz w:val="24"/>
          <w:szCs w:val="24"/>
        </w:rPr>
        <w:t xml:space="preserve"> Miles to approve the 2nd reading of the Literacy Plan Policy.  Consensus.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15.  Approve 2nd Reading of the Visitation Policy:</w:t>
      </w:r>
      <w:r>
        <w:rPr>
          <w:rFonts w:ascii="Arial" w:eastAsia="Arial" w:hAnsi="Arial" w:cs="Arial"/>
          <w:sz w:val="24"/>
          <w:szCs w:val="24"/>
        </w:rPr>
        <w:t xml:space="preserve"> (Attachment J) Motion by Glenn Lawson, seconded by Megan </w:t>
      </w:r>
      <w:proofErr w:type="spellStart"/>
      <w:r>
        <w:rPr>
          <w:rFonts w:ascii="Arial" w:eastAsia="Arial" w:hAnsi="Arial" w:cs="Arial"/>
          <w:sz w:val="24"/>
          <w:szCs w:val="24"/>
        </w:rPr>
        <w:t>McGuirk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-Rogers to approve the 2nd reading of the Visitation Policy.  </w:t>
      </w:r>
      <w:proofErr w:type="spellStart"/>
      <w:r>
        <w:rPr>
          <w:rFonts w:ascii="Arial" w:eastAsia="Arial" w:hAnsi="Arial" w:cs="Arial"/>
          <w:sz w:val="24"/>
          <w:szCs w:val="24"/>
        </w:rPr>
        <w:t>Con</w:t>
      </w:r>
      <w:r>
        <w:rPr>
          <w:rFonts w:ascii="Arial" w:eastAsia="Arial" w:hAnsi="Arial" w:cs="Arial"/>
          <w:sz w:val="24"/>
          <w:szCs w:val="24"/>
        </w:rPr>
        <w:t>sensu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16</w:t>
      </w: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.Review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>/Approve Student Monitoring Systems :</w:t>
      </w:r>
      <w:r>
        <w:rPr>
          <w:rFonts w:ascii="Arial" w:eastAsia="Arial" w:hAnsi="Arial" w:cs="Arial"/>
          <w:sz w:val="24"/>
          <w:szCs w:val="24"/>
        </w:rPr>
        <w:t xml:space="preserve">  Samantha Dennis has researched different companies regarding the monitoring systems.  After discussing this information with the staff at the central office, Ms. Dennis was informed that the BoE will </w:t>
      </w:r>
      <w:r>
        <w:rPr>
          <w:rFonts w:ascii="Arial" w:eastAsia="Arial" w:hAnsi="Arial" w:cs="Arial"/>
          <w:sz w:val="24"/>
          <w:szCs w:val="24"/>
        </w:rPr>
        <w:t xml:space="preserve">be purchasing an </w:t>
      </w:r>
      <w:proofErr w:type="spellStart"/>
      <w:r>
        <w:rPr>
          <w:rFonts w:ascii="Arial" w:eastAsia="Arial" w:hAnsi="Arial" w:cs="Arial"/>
          <w:sz w:val="24"/>
          <w:szCs w:val="24"/>
        </w:rPr>
        <w:t>Impero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Monitoring System for the district. This system should be in place by August 2023.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17. Executive Session as per KRS. 61.810 section 1 subsection f:  </w:t>
      </w:r>
      <w:r>
        <w:rPr>
          <w:rFonts w:ascii="Arial" w:eastAsia="Arial" w:hAnsi="Arial" w:cs="Arial"/>
          <w:sz w:val="24"/>
          <w:szCs w:val="24"/>
        </w:rPr>
        <w:t>No action taken.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18 Adjournment:</w:t>
      </w:r>
      <w:r>
        <w:rPr>
          <w:rFonts w:ascii="Arial" w:eastAsia="Arial" w:hAnsi="Arial" w:cs="Arial"/>
          <w:sz w:val="24"/>
          <w:szCs w:val="24"/>
        </w:rPr>
        <w:t xml:space="preserve"> Motion by Glenn Lawson, seconded by Autumn Mile</w:t>
      </w:r>
      <w:r>
        <w:rPr>
          <w:rFonts w:ascii="Arial" w:eastAsia="Arial" w:hAnsi="Arial" w:cs="Arial"/>
          <w:sz w:val="24"/>
          <w:szCs w:val="24"/>
        </w:rPr>
        <w:t>s to adjourn the meeting at 4:23 pm.  Consensus.</w:t>
      </w:r>
    </w:p>
    <w:p w:rsidR="005D2BD8" w:rsidRDefault="005D2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4"/>
          <w:szCs w:val="24"/>
        </w:rPr>
        <w:t>Submitted by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: 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5D2BD8" w:rsidRDefault="00070F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  <w:sz w:val="24"/>
          <w:szCs w:val="24"/>
        </w:rPr>
        <w:t>Judy Henry  </w:t>
      </w:r>
    </w:p>
    <w:sectPr w:rsidR="005D2B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D8"/>
    <w:rsid w:val="00070F92"/>
    <w:rsid w:val="005D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BF768-6E13-4A63-A77E-374C6DE8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CD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D0817"/>
  </w:style>
  <w:style w:type="character" w:customStyle="1" w:styleId="eop">
    <w:name w:val="eop"/>
    <w:basedOn w:val="DefaultParagraphFont"/>
    <w:rsid w:val="00CD081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hite@spencer.kyschools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tumn.miles@spencer.kyschools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ystal.Abell@spencer.kyschools.u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rayandre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hitschuler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z4lNGCbDRKebdRvT0D3nZT6XUw==">AMUW2mWBP4KtDrnzQC/FeiMle5XWRTAcJxgfajCok2Wsx5z1K5etnKyBv1AdtazwZwF6uD2TCiHkMrqNb45j5RIXduVwPigfvQMfMR8dLc3PeVGYqmHEpKo=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Judy</dc:creator>
  <cp:lastModifiedBy>Barlow, Michele</cp:lastModifiedBy>
  <cp:revision>2</cp:revision>
  <cp:lastPrinted>2023-05-09T17:28:00Z</cp:lastPrinted>
  <dcterms:created xsi:type="dcterms:W3CDTF">2023-05-09T17:33:00Z</dcterms:created>
  <dcterms:modified xsi:type="dcterms:W3CDTF">2023-05-09T17:33:00Z</dcterms:modified>
</cp:coreProperties>
</file>