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CCD3F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56BA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DB478C6" w:rsidR="006F0552" w:rsidRPr="00716300" w:rsidRDefault="005256B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25147893"/>
            <w:placeholder>
              <w:docPart w:val="2246D01B76CB46749883F988B00CA9C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50987425"/>
                <w:placeholder>
                  <w:docPart w:val="B4D0CD6868DB4A26B651D3FF0101E1AC"/>
                </w:placeholder>
              </w:sdtPr>
              <w:sdtContent>
                <w:p w14:paraId="6D7837F1" w14:textId="1E82107E" w:rsidR="005256BA" w:rsidRPr="00945DF2" w:rsidRDefault="00945DF2" w:rsidP="00945DF2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b/>
                      <w:szCs w:val="24"/>
                    </w:rPr>
                    <w:t>The Schools’ Student Activity Fund Principal’s C</w:t>
                  </w:r>
                  <w:r w:rsidRPr="00535A93">
                    <w:rPr>
                      <w:b/>
                      <w:szCs w:val="24"/>
                    </w:rPr>
                    <w:t>ombining Budgets</w:t>
                  </w:r>
                </w:p>
              </w:sdtContent>
            </w:sdt>
          </w:sdtContent>
        </w:sdt>
      </w:sdtContent>
    </w:sdt>
    <w:p w14:paraId="3C3D7D7B" w14:textId="4B6E9C8A" w:rsidR="00DE0B82" w:rsidRPr="005256BA" w:rsidRDefault="00DE0B82" w:rsidP="005256BA">
      <w:pPr>
        <w:pStyle w:val="NoSpacing"/>
        <w:ind w:left="270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559497A" w:rsidR="00DE0B82" w:rsidRPr="00716300" w:rsidRDefault="005256B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D5B1FE1" w:rsidR="008A2749" w:rsidRPr="008A2749" w:rsidRDefault="00945DF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Fiscal Year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4B5FB1A9213043AD99420E1A4CC51FB5"/>
        </w:placeholder>
      </w:sdtPr>
      <w:sdtContent>
        <w:p w14:paraId="20FB5AC7" w14:textId="77777777" w:rsidR="00945DF2" w:rsidRDefault="00945DF2" w:rsidP="00945DF2">
          <w:pPr>
            <w:pStyle w:val="NoSpacing"/>
            <w:rPr>
              <w:rStyle w:val="PlaceholderText"/>
            </w:rPr>
          </w:pPr>
          <w:r w:rsidRPr="009130E4">
            <w:rPr>
              <w:rStyle w:val="PlaceholderText"/>
              <w:color w:val="auto"/>
            </w:rPr>
            <w:t xml:space="preserve">School Activity Funds </w:t>
          </w:r>
          <w:r>
            <w:rPr>
              <w:smallCaps/>
            </w:rPr>
            <w:t>04.312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2704FA91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5256BA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sdt>
      <w:sdtPr>
        <w:rPr>
          <w:rFonts w:asciiTheme="minorHAnsi" w:hAnsiTheme="minorHAnsi" w:cstheme="minorHAnsi"/>
          <w:bCs/>
        </w:rPr>
        <w:id w:val="-1476367471"/>
        <w:placeholder>
          <w:docPart w:val="226852AE777C4E89B60C85BE97CF260C"/>
        </w:placeholder>
      </w:sdtPr>
      <w:sdtContent>
        <w:p w14:paraId="3E826551" w14:textId="3FFDFCCA" w:rsidR="00945DF2" w:rsidRPr="00945DF2" w:rsidRDefault="00945DF2" w:rsidP="00945DF2">
          <w:pPr>
            <w:ind w:right="1440"/>
            <w:rPr>
              <w:rFonts w:eastAsiaTheme="minorHAnsi"/>
              <w:bCs/>
              <w:szCs w:val="24"/>
            </w:rPr>
          </w:pPr>
          <w:r w:rsidRPr="00945DF2">
            <w:rPr>
              <w:rFonts w:eastAsiaTheme="minorHAnsi"/>
              <w:bCs/>
              <w:szCs w:val="24"/>
            </w:rPr>
            <w:t>Attached are The</w:t>
          </w:r>
          <w:r w:rsidRPr="00945DF2">
            <w:rPr>
              <w:bCs/>
              <w:szCs w:val="24"/>
            </w:rPr>
            <w:t xml:space="preserve"> Schools’ Student Activity Fund Principal’s Combining Budgets </w:t>
          </w:r>
          <w:r w:rsidRPr="00945DF2">
            <w:rPr>
              <w:rFonts w:eastAsiaTheme="minorHAnsi"/>
              <w:bCs/>
              <w:szCs w:val="24"/>
            </w:rPr>
            <w:t>for the 202</w:t>
          </w:r>
          <w:r w:rsidRPr="00945DF2">
            <w:rPr>
              <w:rFonts w:eastAsiaTheme="minorHAnsi"/>
              <w:bCs/>
              <w:szCs w:val="24"/>
            </w:rPr>
            <w:t>3</w:t>
          </w:r>
          <w:r w:rsidRPr="00945DF2">
            <w:rPr>
              <w:rFonts w:eastAsiaTheme="minorHAnsi"/>
              <w:bCs/>
              <w:szCs w:val="24"/>
            </w:rPr>
            <w:t>-202</w:t>
          </w:r>
          <w:r w:rsidRPr="00945DF2">
            <w:rPr>
              <w:rFonts w:eastAsiaTheme="minorHAnsi"/>
              <w:bCs/>
              <w:szCs w:val="24"/>
            </w:rPr>
            <w:t>4</w:t>
          </w:r>
          <w:r w:rsidRPr="00945DF2">
            <w:rPr>
              <w:rFonts w:eastAsiaTheme="minorHAnsi"/>
              <w:bCs/>
              <w:szCs w:val="24"/>
            </w:rPr>
            <w:t xml:space="preserve"> school year.</w:t>
          </w:r>
        </w:p>
        <w:p w14:paraId="18A64AD8" w14:textId="2B759F22" w:rsidR="00D072A8" w:rsidRPr="00945DF2" w:rsidRDefault="00945DF2" w:rsidP="00945DF2">
          <w:pPr>
            <w:pStyle w:val="NoSpacing"/>
            <w:rPr>
              <w:rFonts w:asciiTheme="minorHAnsi" w:hAnsiTheme="minorHAnsi" w:cstheme="minorHAnsi"/>
              <w:bCs/>
            </w:rPr>
          </w:pPr>
          <w:r w:rsidRPr="00945DF2">
            <w:rPr>
              <w:rFonts w:eastAsiaTheme="minorHAnsi"/>
              <w:bCs/>
              <w:szCs w:val="24"/>
            </w:rPr>
            <w:t xml:space="preserve">The “Redbook” Budget Accounting Procedures stipulates that the </w:t>
          </w:r>
          <w:proofErr w:type="gramStart"/>
          <w:r w:rsidRPr="00945DF2">
            <w:rPr>
              <w:rFonts w:eastAsiaTheme="minorHAnsi"/>
              <w:bCs/>
              <w:szCs w:val="24"/>
            </w:rPr>
            <w:t>Principal</w:t>
          </w:r>
          <w:proofErr w:type="gramEnd"/>
          <w:r w:rsidRPr="00945DF2">
            <w:rPr>
              <w:rFonts w:eastAsiaTheme="minorHAnsi"/>
              <w:bCs/>
              <w:szCs w:val="24"/>
            </w:rPr>
            <w:t xml:space="preserve"> shall prepare a Combining Budget of Activity Funds to present to the Board of Education for approval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C0CB9CD" w:rsidR="00D072A8" w:rsidRPr="006F0552" w:rsidRDefault="005256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67086439"/>
            <w:placeholder>
              <w:docPart w:val="BE829A261427427FA50EFB44FAAEB6F2"/>
            </w:placeholder>
          </w:sdtPr>
          <w:sdtEndPr/>
          <w:sdtContent>
            <w:p w14:paraId="3FDBDA7E" w14:textId="3F46EC8B" w:rsidR="00DE0B82" w:rsidRDefault="005256BA" w:rsidP="005256B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7059E059" w14:textId="43B657F5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5256BA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50098204"/>
            <w:placeholder>
              <w:docPart w:val="0B80B138EC144870A8E25398FEFF5B48"/>
            </w:placeholder>
          </w:sdtPr>
          <w:sdtEndPr/>
          <w:sdtContent>
            <w:p w14:paraId="4300A899" w14:textId="75DE23A4" w:rsidR="00FE1745" w:rsidRDefault="005256BA" w:rsidP="005256B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35BF077C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5256BA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8144620"/>
            <w:placeholder>
              <w:docPart w:val="4D95D960152C452D9658719457715110"/>
            </w:placeholder>
          </w:sdtPr>
          <w:sdtEndPr/>
          <w:sdtContent>
            <w:p w14:paraId="1B8AF874" w14:textId="1DE51FCB" w:rsidR="00FE1745" w:rsidRPr="005256BA" w:rsidRDefault="005256BA" w:rsidP="005256B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N/A</w:t>
              </w:r>
            </w:p>
          </w:sdtContent>
        </w:sdt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7C67A228" w14:textId="5D347A22" w:rsidR="00945DF2" w:rsidRPr="00712EE2" w:rsidRDefault="00945DF2" w:rsidP="00945DF2">
      <w:pPr>
        <w:spacing w:after="160" w:line="259" w:lineRule="auto"/>
        <w:rPr>
          <w:rFonts w:eastAsiaTheme="minorHAnsi"/>
          <w:b/>
          <w:szCs w:val="24"/>
        </w:rPr>
      </w:pPr>
      <w:sdt>
        <w:sdtPr>
          <w:rPr>
            <w:rFonts w:asciiTheme="minorHAnsi" w:hAnsiTheme="minorHAnsi" w:cstheme="minorHAnsi"/>
          </w:rPr>
          <w:id w:val="-1157767254"/>
          <w:placeholder>
            <w:docPart w:val="FF2DBD4D7A554B9B976B338B5520E22C"/>
          </w:placeholder>
        </w:sdtPr>
        <w:sdtContent>
          <w:sdt>
            <w:sdtPr>
              <w:rPr>
                <w:rFonts w:asciiTheme="minorHAnsi" w:hAnsiTheme="minorHAnsi" w:cstheme="minorHAnsi"/>
              </w:rPr>
              <w:id w:val="860783851"/>
              <w:placeholder>
                <w:docPart w:val="20A32CBEE49541FEA77E85045665C387"/>
              </w:placeholder>
            </w:sdtPr>
            <w:sdtContent>
              <w:r w:rsidR="005256BA">
                <w:rPr>
                  <w:b/>
                  <w:szCs w:val="24"/>
                </w:rPr>
                <w:t xml:space="preserve">I recommend the Board approve </w:t>
              </w:r>
            </w:sdtContent>
          </w:sdt>
        </w:sdtContent>
      </w:sdt>
      <w:r w:rsidR="005256BA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The</w:t>
      </w:r>
      <w:proofErr w:type="spellEnd"/>
      <w:r>
        <w:rPr>
          <w:b/>
          <w:szCs w:val="24"/>
        </w:rPr>
        <w:t xml:space="preserve"> Schools’ Student Activity Fund Principal’s </w:t>
      </w:r>
      <w:r w:rsidRPr="00535A93">
        <w:rPr>
          <w:b/>
          <w:szCs w:val="24"/>
        </w:rPr>
        <w:t xml:space="preserve">Combining Budgets </w:t>
      </w:r>
      <w:r w:rsidRPr="00535A93">
        <w:rPr>
          <w:rFonts w:eastAsiaTheme="minorHAnsi"/>
          <w:b/>
          <w:szCs w:val="24"/>
        </w:rPr>
        <w:t>as presented.</w:t>
      </w:r>
    </w:p>
    <w:p w14:paraId="38848A1A" w14:textId="2EC4D2AA" w:rsidR="00D072A8" w:rsidRPr="008A2749" w:rsidRDefault="00D072A8" w:rsidP="00945DF2">
      <w:pPr>
        <w:tabs>
          <w:tab w:val="left" w:pos="720"/>
        </w:tabs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1354384721"/>
        <w:placeholder>
          <w:docPart w:val="1E39574A57F14E688BD8B91B1DF6BFC9"/>
        </w:placeholder>
      </w:sdtPr>
      <w:sdtContent>
        <w:sdt>
          <w:sdtPr>
            <w:rPr>
              <w:rFonts w:asciiTheme="minorHAnsi" w:hAnsiTheme="minorHAnsi" w:cstheme="minorHAnsi"/>
            </w:rPr>
            <w:id w:val="-1229372256"/>
            <w:placeholder>
              <w:docPart w:val="2E10778993734DDEAEE7F536FA8984E5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579495160"/>
                <w:placeholder>
                  <w:docPart w:val="3DF4795719114B10BAFBA4DEF4B4B36C"/>
                </w:placeholder>
              </w:sdtPr>
              <w:sdtContent>
                <w:p w14:paraId="6F9A0920" w14:textId="77777777" w:rsidR="00945DF2" w:rsidRPr="00D072A8" w:rsidRDefault="00945DF2" w:rsidP="00945DF2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Katie Noonan, Internal Control and Process Auditor/Accounting Supervisor</w:t>
                  </w:r>
                </w:p>
              </w:sdtContent>
            </w:sdt>
            <w:p w14:paraId="1C2622F2" w14:textId="035CF27C" w:rsidR="00D072A8" w:rsidRPr="00D072A8" w:rsidRDefault="00945DF2" w:rsidP="00D072A8">
              <w:pPr>
                <w:pStyle w:val="NoSpacing"/>
                <w:rPr>
                  <w:rFonts w:asciiTheme="minorHAnsi" w:hAnsiTheme="minorHAnsi" w:cstheme="minorHAnsi"/>
                </w:rPr>
              </w:pPr>
            </w:p>
          </w:sdtContent>
        </w:sdt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16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312892">
    <w:abstractNumId w:val="12"/>
  </w:num>
  <w:num w:numId="3" w16cid:durableId="365756673">
    <w:abstractNumId w:val="8"/>
  </w:num>
  <w:num w:numId="4" w16cid:durableId="1001466641">
    <w:abstractNumId w:val="13"/>
  </w:num>
  <w:num w:numId="5" w16cid:durableId="733771056">
    <w:abstractNumId w:val="6"/>
  </w:num>
  <w:num w:numId="6" w16cid:durableId="1534075502">
    <w:abstractNumId w:val="0"/>
  </w:num>
  <w:num w:numId="7" w16cid:durableId="1000501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1584357">
    <w:abstractNumId w:val="16"/>
  </w:num>
  <w:num w:numId="9" w16cid:durableId="1072847637">
    <w:abstractNumId w:val="1"/>
  </w:num>
  <w:num w:numId="10" w16cid:durableId="532113792">
    <w:abstractNumId w:val="15"/>
  </w:num>
  <w:num w:numId="11" w16cid:durableId="869027325">
    <w:abstractNumId w:val="19"/>
  </w:num>
  <w:num w:numId="12" w16cid:durableId="631911447">
    <w:abstractNumId w:val="7"/>
  </w:num>
  <w:num w:numId="13" w16cid:durableId="404378591">
    <w:abstractNumId w:val="10"/>
  </w:num>
  <w:num w:numId="14" w16cid:durableId="648751441">
    <w:abstractNumId w:val="9"/>
  </w:num>
  <w:num w:numId="15" w16cid:durableId="1593051087">
    <w:abstractNumId w:val="17"/>
  </w:num>
  <w:num w:numId="16" w16cid:durableId="1995912076">
    <w:abstractNumId w:val="2"/>
  </w:num>
  <w:num w:numId="17" w16cid:durableId="535240097">
    <w:abstractNumId w:val="5"/>
  </w:num>
  <w:num w:numId="18" w16cid:durableId="239025951">
    <w:abstractNumId w:val="14"/>
  </w:num>
  <w:num w:numId="19" w16cid:durableId="376517932">
    <w:abstractNumId w:val="18"/>
  </w:num>
  <w:num w:numId="20" w16cid:durableId="1240868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56B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5DF2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46D01B76CB46749883F988B00C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17DC-3354-495C-ADC2-249379B9B038}"/>
      </w:docPartPr>
      <w:docPartBody>
        <w:p w:rsidR="00E35038" w:rsidRDefault="006866D9" w:rsidP="006866D9">
          <w:pPr>
            <w:pStyle w:val="2246D01B76CB46749883F988B00CA9C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9A261427427FA50EFB44FAAEB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0EA48-6E58-432E-AF6C-27A895E5E2B0}"/>
      </w:docPartPr>
      <w:docPartBody>
        <w:p w:rsidR="00E35038" w:rsidRDefault="006866D9" w:rsidP="006866D9">
          <w:pPr>
            <w:pStyle w:val="BE829A261427427FA50EFB44FAAEB6F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0B138EC144870A8E25398FEFF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BF1F8-7E9A-4AC9-8826-F4E7332A208D}"/>
      </w:docPartPr>
      <w:docPartBody>
        <w:p w:rsidR="00E35038" w:rsidRDefault="006866D9" w:rsidP="006866D9">
          <w:pPr>
            <w:pStyle w:val="0B80B138EC144870A8E25398FEFF5B4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5D960152C452D965871945771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C756-437A-4156-A5FB-9DBFDDD41862}"/>
      </w:docPartPr>
      <w:docPartBody>
        <w:p w:rsidR="00E35038" w:rsidRDefault="006866D9" w:rsidP="006866D9">
          <w:pPr>
            <w:pStyle w:val="4D95D960152C452D965871945771511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32CBEE49541FEA77E85045665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2322-2A18-40D2-B030-5C640EB7380A}"/>
      </w:docPartPr>
      <w:docPartBody>
        <w:p w:rsidR="00E35038" w:rsidRDefault="006866D9" w:rsidP="006866D9">
          <w:pPr>
            <w:pStyle w:val="20A32CBEE49541FEA77E85045665C38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9574A57F14E688BD8B91B1DF6B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5FFD-5C48-404C-8EA7-B5F75E8636C3}"/>
      </w:docPartPr>
      <w:docPartBody>
        <w:p w:rsidR="00E35038" w:rsidRDefault="006866D9" w:rsidP="006866D9">
          <w:pPr>
            <w:pStyle w:val="1E39574A57F14E688BD8B91B1DF6BFC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0CD6868DB4A26B651D3FF0101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1049D-4FEB-47D1-839B-D4890920A6A7}"/>
      </w:docPartPr>
      <w:docPartBody>
        <w:p w:rsidR="00000000" w:rsidRDefault="00E35038" w:rsidP="00E35038">
          <w:pPr>
            <w:pStyle w:val="B4D0CD6868DB4A26B651D3FF0101E1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FB1A9213043AD99420E1A4CC5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6058-81E4-430E-83C9-AC6C44374C6C}"/>
      </w:docPartPr>
      <w:docPartBody>
        <w:p w:rsidR="00000000" w:rsidRDefault="00E35038" w:rsidP="00E35038">
          <w:pPr>
            <w:pStyle w:val="4B5FB1A9213043AD99420E1A4CC51FB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4795719114B10BAFBA4DEF4B4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8438-0C2C-4594-8DCD-9202B8D2AEE3}"/>
      </w:docPartPr>
      <w:docPartBody>
        <w:p w:rsidR="00000000" w:rsidRDefault="00E35038" w:rsidP="00E35038">
          <w:pPr>
            <w:pStyle w:val="3DF4795719114B10BAFBA4DEF4B4B36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866D9"/>
    <w:rsid w:val="007B2151"/>
    <w:rsid w:val="009509DE"/>
    <w:rsid w:val="00B32F66"/>
    <w:rsid w:val="00C77529"/>
    <w:rsid w:val="00DE23C8"/>
    <w:rsid w:val="00E13973"/>
    <w:rsid w:val="00E25CE3"/>
    <w:rsid w:val="00E3503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038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46D01B76CB46749883F988B00CA9C0">
    <w:name w:val="2246D01B76CB46749883F988B00CA9C0"/>
    <w:rsid w:val="006866D9"/>
  </w:style>
  <w:style w:type="paragraph" w:customStyle="1" w:styleId="18FE45CDCF014912B551D101BEE4577A">
    <w:name w:val="18FE45CDCF014912B551D101BEE4577A"/>
    <w:rsid w:val="006866D9"/>
  </w:style>
  <w:style w:type="paragraph" w:customStyle="1" w:styleId="BE829A261427427FA50EFB44FAAEB6F2">
    <w:name w:val="BE829A261427427FA50EFB44FAAEB6F2"/>
    <w:rsid w:val="006866D9"/>
  </w:style>
  <w:style w:type="paragraph" w:customStyle="1" w:styleId="0B80B138EC144870A8E25398FEFF5B48">
    <w:name w:val="0B80B138EC144870A8E25398FEFF5B48"/>
    <w:rsid w:val="006866D9"/>
  </w:style>
  <w:style w:type="paragraph" w:customStyle="1" w:styleId="4D95D960152C452D9658719457715110">
    <w:name w:val="4D95D960152C452D9658719457715110"/>
    <w:rsid w:val="006866D9"/>
  </w:style>
  <w:style w:type="paragraph" w:customStyle="1" w:styleId="20A32CBEE49541FEA77E85045665C387">
    <w:name w:val="20A32CBEE49541FEA77E85045665C387"/>
    <w:rsid w:val="006866D9"/>
  </w:style>
  <w:style w:type="paragraph" w:customStyle="1" w:styleId="1E39574A57F14E688BD8B91B1DF6BFC9">
    <w:name w:val="1E39574A57F14E688BD8B91B1DF6BFC9"/>
    <w:rsid w:val="006866D9"/>
  </w:style>
  <w:style w:type="paragraph" w:customStyle="1" w:styleId="B4D0CD6868DB4A26B651D3FF0101E1AC">
    <w:name w:val="B4D0CD6868DB4A26B651D3FF0101E1AC"/>
    <w:rsid w:val="00E35038"/>
  </w:style>
  <w:style w:type="paragraph" w:customStyle="1" w:styleId="4B5FB1A9213043AD99420E1A4CC51FB5">
    <w:name w:val="4B5FB1A9213043AD99420E1A4CC51FB5"/>
    <w:rsid w:val="00E35038"/>
  </w:style>
  <w:style w:type="paragraph" w:customStyle="1" w:styleId="3DF4795719114B10BAFBA4DEF4B4B36C">
    <w:name w:val="3DF4795719114B10BAFBA4DEF4B4B36C"/>
    <w:rsid w:val="00E35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1068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2023-05-03T19:42:00Z</dcterms:created>
  <dcterms:modified xsi:type="dcterms:W3CDTF">2023-05-03T19:42:00Z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