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815A" w14:textId="73ABBC60" w:rsidR="00AE74EA" w:rsidRPr="00901DBD" w:rsidRDefault="00901DBD" w:rsidP="00901DBD">
      <w:pPr>
        <w:autoSpaceDE w:val="0"/>
        <w:autoSpaceDN w:val="0"/>
        <w:adjustRightInd w:val="0"/>
        <w:jc w:val="both"/>
        <w:rPr>
          <w:rFonts w:ascii="TimesNewRomanPS-BoldMT" w:hAnsi="TimesNewRomanPS-BoldMT" w:cs="TimesNewRomanPS-BoldMT"/>
          <w:b/>
          <w:bCs/>
          <w:kern w:val="0"/>
        </w:rPr>
      </w:pPr>
      <w:r>
        <w:rPr>
          <w:rFonts w:ascii="TimesNewRomanPS-BoldMT" w:hAnsi="TimesNewRomanPS-BoldMT" w:cs="TimesNewRomanPS-BoldMT"/>
          <w:b/>
          <w:bCs/>
          <w:kern w:val="0"/>
        </w:rPr>
        <w:t>A RESOLUTION OF THE BOARD OF DIRECTORS OF THE GARRARD COUNTY SCHOOL DISTRICT FINANCE CORPORATION, RELATING TO AND PROVIDING FOR THE ISSUANCE IN APRINCIPAL AMOUNT OF $36,000,000 (SUBJECT TO AN INCREASE UP TO $3,600,000 OR DECREASE IN AN AMOUNT DETERMINED BY THE BOARD TO BE IN THE BEST INTEREST OF THE CORPORATION) OF SCHOOL BUILDING REVENUE BONDS IN ACCORDANCE WITH SECTIONS 58.180 AND 162.120 THROUGH 162.300 AND 162.385 OF THE KENTUCKY REVISED STATUTES TO PROVIDE FUNDS FOR SCHOOL BUILDING PURPOSES,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A SUPPLEMENT TO THE CONTINUING DISCLOSURE PROCEDURES, AND AUTHORIZING THE EXECUTION OF A LEASE OF SUCH FOREGOING PROPERTY TO THE BOARD OF EDUCATION OF GARRARD COUNTY, KENTUCKY.</w:t>
      </w:r>
    </w:p>
    <w:sectPr w:rsidR="00AE74EA" w:rsidRPr="0090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D"/>
    <w:rsid w:val="003323BC"/>
    <w:rsid w:val="004D75DB"/>
    <w:rsid w:val="00901DBD"/>
    <w:rsid w:val="00AE74EA"/>
    <w:rsid w:val="00FC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137"/>
  <w15:chartTrackingRefBased/>
  <w15:docId w15:val="{11AB2244-E9E4-47AE-B4F3-7921388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Baird</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Mrsic, Kelly</dc:creator>
  <cp:keywords/>
  <dc:description/>
  <cp:lastModifiedBy>Stull, Kevin</cp:lastModifiedBy>
  <cp:revision>2</cp:revision>
  <dcterms:created xsi:type="dcterms:W3CDTF">2023-05-01T19:15:00Z</dcterms:created>
  <dcterms:modified xsi:type="dcterms:W3CDTF">2023-05-01T19:15:00Z</dcterms:modified>
</cp:coreProperties>
</file>