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6D77F" w14:textId="394EC18B" w:rsidR="006647AA" w:rsidRPr="00373742" w:rsidRDefault="002B64EC" w:rsidP="00373742">
      <w:pPr>
        <w:jc w:val="center"/>
        <w:rPr>
          <w:b/>
        </w:rPr>
      </w:pPr>
      <w:bookmarkStart w:id="0" w:name="_GoBack"/>
      <w:bookmarkEnd w:id="0"/>
      <w:r>
        <w:rPr>
          <w:b/>
        </w:rPr>
        <w:t>Spencer County Public Schools</w:t>
      </w:r>
      <w:r w:rsidR="006E0D5D" w:rsidRPr="00373742">
        <w:rPr>
          <w:b/>
        </w:rPr>
        <w:t xml:space="preserve"> </w:t>
      </w:r>
      <w:r w:rsidR="00373742" w:rsidRPr="00373742">
        <w:rPr>
          <w:b/>
        </w:rPr>
        <w:t>Option Nine District Mentoring Plan</w:t>
      </w:r>
    </w:p>
    <w:p w14:paraId="729603F1" w14:textId="77777777" w:rsidR="00373742" w:rsidRDefault="00373742">
      <w:r>
        <w:t>The district will provide a mentor to each candidate enrolled in the Option Nine program at the University of the Cumberlands.  When selecting a mentor, the district will give first preference to a teacher who demonstrates:</w:t>
      </w:r>
    </w:p>
    <w:p w14:paraId="00222878" w14:textId="77777777" w:rsidR="00373742" w:rsidRDefault="00373742" w:rsidP="00373742">
      <w:pPr>
        <w:pStyle w:val="ListParagraph"/>
        <w:numPr>
          <w:ilvl w:val="0"/>
          <w:numId w:val="1"/>
        </w:numPr>
      </w:pPr>
      <w:r>
        <w:t>Effective classroom management techniques that promote an environment conducive to learning;</w:t>
      </w:r>
    </w:p>
    <w:p w14:paraId="39773712" w14:textId="77777777" w:rsidR="00373742" w:rsidRDefault="00373742" w:rsidP="00373742">
      <w:pPr>
        <w:pStyle w:val="ListParagraph"/>
        <w:numPr>
          <w:ilvl w:val="0"/>
          <w:numId w:val="1"/>
        </w:numPr>
      </w:pPr>
      <w:r>
        <w:t>Best practices for delivery of instruction;</w:t>
      </w:r>
    </w:p>
    <w:p w14:paraId="2D887F37" w14:textId="77777777" w:rsidR="00373742" w:rsidRDefault="00373742" w:rsidP="00373742">
      <w:pPr>
        <w:pStyle w:val="ListParagraph"/>
        <w:numPr>
          <w:ilvl w:val="0"/>
          <w:numId w:val="1"/>
        </w:numPr>
      </w:pPr>
      <w:r>
        <w:t>Knowledge and use of multiple forms of assessment;</w:t>
      </w:r>
    </w:p>
    <w:p w14:paraId="68852264" w14:textId="77777777" w:rsidR="00373742" w:rsidRDefault="00373742" w:rsidP="00373742">
      <w:pPr>
        <w:pStyle w:val="ListParagraph"/>
        <w:numPr>
          <w:ilvl w:val="0"/>
          <w:numId w:val="1"/>
        </w:numPr>
      </w:pPr>
      <w:r>
        <w:t>Mastery of the content knowledge or subject matter in which the Option Nine candidate will receive certification;</w:t>
      </w:r>
    </w:p>
    <w:p w14:paraId="5685461F" w14:textId="77777777" w:rsidR="00373742" w:rsidRDefault="00373742" w:rsidP="00373742">
      <w:pPr>
        <w:pStyle w:val="ListParagraph"/>
        <w:numPr>
          <w:ilvl w:val="0"/>
          <w:numId w:val="1"/>
        </w:numPr>
      </w:pPr>
      <w:r>
        <w:t>Aptitude and ability to contribute to the mentoring and development of a candidate enrolled in the Option Nine program; and</w:t>
      </w:r>
    </w:p>
    <w:p w14:paraId="51DFED66" w14:textId="77777777" w:rsidR="00373742" w:rsidRDefault="00373742" w:rsidP="00373742">
      <w:pPr>
        <w:pStyle w:val="ListParagraph"/>
        <w:numPr>
          <w:ilvl w:val="0"/>
          <w:numId w:val="1"/>
        </w:numPr>
      </w:pPr>
      <w:r>
        <w:t>Creation of a learning environment that</w:t>
      </w:r>
      <w:r w:rsidR="005259A3">
        <w:t xml:space="preserve"> values and builds upon the </w:t>
      </w:r>
      <w:r>
        <w:t>diverse backgrounds</w:t>
      </w:r>
      <w:r w:rsidR="005259A3">
        <w:t xml:space="preserve"> of students</w:t>
      </w:r>
      <w:r>
        <w:t>.</w:t>
      </w:r>
    </w:p>
    <w:p w14:paraId="16A34F9A" w14:textId="77777777" w:rsidR="00373742" w:rsidRDefault="00373742">
      <w:r>
        <w:t>The mentoring teacher will have:</w:t>
      </w:r>
    </w:p>
    <w:p w14:paraId="12318FDB" w14:textId="77777777" w:rsidR="00373742" w:rsidRDefault="00373742" w:rsidP="005259A3">
      <w:pPr>
        <w:pStyle w:val="ListParagraph"/>
        <w:numPr>
          <w:ilvl w:val="0"/>
          <w:numId w:val="2"/>
        </w:numPr>
      </w:pPr>
      <w:r>
        <w:t>A valid teaching certificate for the grade and subject in which the Option Nine candidate will receive certification;</w:t>
      </w:r>
    </w:p>
    <w:p w14:paraId="12686DEC" w14:textId="77777777" w:rsidR="00373742" w:rsidRDefault="00373742" w:rsidP="005259A3">
      <w:pPr>
        <w:pStyle w:val="ListParagraph"/>
        <w:numPr>
          <w:ilvl w:val="0"/>
          <w:numId w:val="2"/>
        </w:numPr>
      </w:pPr>
      <w:r>
        <w:t>At least two (2) years of teaching experience; and</w:t>
      </w:r>
    </w:p>
    <w:p w14:paraId="4B4DB466" w14:textId="77777777" w:rsidR="00373742" w:rsidRDefault="00373742" w:rsidP="005259A3">
      <w:pPr>
        <w:pStyle w:val="ListParagraph"/>
        <w:numPr>
          <w:ilvl w:val="0"/>
          <w:numId w:val="2"/>
        </w:numPr>
      </w:pPr>
      <w:r>
        <w:t>Time available to provide adequate mentoring to the candidate.</w:t>
      </w:r>
    </w:p>
    <w:p w14:paraId="7F0E99B2" w14:textId="77777777" w:rsidR="00B573BD" w:rsidRDefault="0017757C">
      <w:r>
        <w:t>The mentoring teacher will be responsible for providing the Option Nine candidate with proper experience and counsel in planning and presenting effective learning experiences in the classroom for a minimum of 50 clock hours per year for the first two years.  The district will be responsible for monitoring the hours and reporting those to the university.</w:t>
      </w:r>
    </w:p>
    <w:p w14:paraId="6E2B5066" w14:textId="77777777" w:rsidR="005259A3" w:rsidRDefault="005259A3">
      <w:r>
        <w:t>The mentoring teacher will submit evaluation documents to the University of the Cumberlands.</w:t>
      </w:r>
    </w:p>
    <w:p w14:paraId="0EB85A4F" w14:textId="77777777" w:rsidR="005259A3" w:rsidRDefault="005259A3">
      <w:r>
        <w:lastRenderedPageBreak/>
        <w:t>The U</w:t>
      </w:r>
      <w:r w:rsidR="00B573BD">
        <w:t>niversity of the Cumberlands wi</w:t>
      </w:r>
      <w:r>
        <w:t>ll designate a representative to serve as a liaison between the university and the district and school in which the Option Nine candidate is employed</w:t>
      </w:r>
      <w:r w:rsidR="00B573BD">
        <w:t>.</w:t>
      </w:r>
    </w:p>
    <w:p w14:paraId="516D48E9" w14:textId="77777777" w:rsidR="00B573BD" w:rsidRDefault="00B573BD">
      <w:r>
        <w:t>The university representative will work closely with the Option Nine candidate during the third year of the program, including a minimum of four observations of the candidate providing hands-on learning experiences in the classroom.</w:t>
      </w:r>
    </w:p>
    <w:p w14:paraId="68930608" w14:textId="77777777" w:rsidR="005259A3" w:rsidRDefault="005259A3"/>
    <w:sectPr w:rsidR="0052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7AD8"/>
    <w:multiLevelType w:val="hybridMultilevel"/>
    <w:tmpl w:val="7F38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50D62"/>
    <w:multiLevelType w:val="hybridMultilevel"/>
    <w:tmpl w:val="1170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6404C"/>
    <w:multiLevelType w:val="hybridMultilevel"/>
    <w:tmpl w:val="EEDE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DC2NDQzMTS0NDZX0lEKTi0uzszPAykwqwUA9/7RwiwAAAA="/>
  </w:docVars>
  <w:rsids>
    <w:rsidRoot w:val="00373742"/>
    <w:rsid w:val="000539FB"/>
    <w:rsid w:val="0017757C"/>
    <w:rsid w:val="002B64EC"/>
    <w:rsid w:val="00373742"/>
    <w:rsid w:val="005259A3"/>
    <w:rsid w:val="006647AA"/>
    <w:rsid w:val="006E0D5D"/>
    <w:rsid w:val="00744FDE"/>
    <w:rsid w:val="008406D1"/>
    <w:rsid w:val="00902705"/>
    <w:rsid w:val="00B573BD"/>
    <w:rsid w:val="00C00780"/>
    <w:rsid w:val="00C212A4"/>
    <w:rsid w:val="00FB2E7D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D2F3"/>
  <w15:chartTrackingRefBased/>
  <w15:docId w15:val="{6149D1A1-8F22-472C-AD3B-87DDED32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Wallace</dc:creator>
  <cp:keywords/>
  <dc:description/>
  <cp:lastModifiedBy>Barlow, Michele</cp:lastModifiedBy>
  <cp:revision>2</cp:revision>
  <cp:lastPrinted>2023-04-24T12:27:00Z</cp:lastPrinted>
  <dcterms:created xsi:type="dcterms:W3CDTF">2023-04-24T12:27:00Z</dcterms:created>
  <dcterms:modified xsi:type="dcterms:W3CDTF">2023-04-24T12:27:00Z</dcterms:modified>
</cp:coreProperties>
</file>