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6C8B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E00BB5">
            <w:rPr>
              <w:rFonts w:ascii="Times New Roman" w:hAnsi="Times New Roman" w:cs="Times New Roman"/>
              <w:b/>
              <w:u w:val="single"/>
            </w:rPr>
            <w:t>Bear Care Rates 23-24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E00BB5">
                <w:rPr>
                  <w:rFonts w:ascii="Times New Roman" w:hAnsi="Times New Roman" w:cs="Times New Roman"/>
                  <w:b/>
                  <w:u w:val="single"/>
                </w:rPr>
                <w:t>Chuck Abell/ Todd Russell</w:t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5F63F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5F63F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5F63F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5F63F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0BB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5F63F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5F63F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5F63F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5F63F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0BB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E00BB5">
                    <w:rPr>
                      <w:rFonts w:ascii="Times New Roman" w:hAnsi="Times New Roman" w:cs="Times New Roman"/>
                      <w:b/>
                      <w:u w:val="single"/>
                    </w:rPr>
                    <w:t>Updated Annually</w:t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5F63F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0BB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5F63FE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E00BB5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 are the proposed rates for the Bear Care Child Care program for the 23–24 school year.  These rates are based on a review of Bear Care financial information along with the rates of other childcare centers in the county. We have simplified some of the pricing options and there is a slight increase across the board</w:t>
      </w:r>
      <w:r w:rsidR="00810BFC">
        <w:rPr>
          <w:rFonts w:ascii="Times New Roman" w:hAnsi="Times New Roman" w:cs="Times New Roman"/>
        </w:rPr>
        <w:t xml:space="preserve"> in pricing</w:t>
      </w:r>
      <w:r>
        <w:rPr>
          <w:rFonts w:ascii="Times New Roman" w:hAnsi="Times New Roman" w:cs="Times New Roman"/>
        </w:rPr>
        <w:t xml:space="preserve">.  </w:t>
      </w:r>
      <w:r w:rsidR="00810BFC">
        <w:rPr>
          <w:rFonts w:ascii="Times New Roman" w:hAnsi="Times New Roman" w:cs="Times New Roman"/>
        </w:rPr>
        <w:t xml:space="preserve">However, </w:t>
      </w:r>
      <w:r>
        <w:rPr>
          <w:rFonts w:ascii="Times New Roman" w:hAnsi="Times New Roman" w:cs="Times New Roman"/>
        </w:rPr>
        <w:t>Bear Care will remain the most cost-effective child care in the county for parents.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Financial Considerations</w:t>
      </w:r>
    </w:p>
    <w:p w:rsidR="009F33E3" w:rsidRDefault="005F63F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0BB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5F63F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5F63FE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5F63FE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132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452A1"/>
    <w:rsid w:val="001C7499"/>
    <w:rsid w:val="00232F8D"/>
    <w:rsid w:val="0029263B"/>
    <w:rsid w:val="0038707E"/>
    <w:rsid w:val="003A57C1"/>
    <w:rsid w:val="004657AD"/>
    <w:rsid w:val="00551836"/>
    <w:rsid w:val="00566C8B"/>
    <w:rsid w:val="005844AE"/>
    <w:rsid w:val="005F63FE"/>
    <w:rsid w:val="00662442"/>
    <w:rsid w:val="007F22C0"/>
    <w:rsid w:val="00810BFC"/>
    <w:rsid w:val="008A35D3"/>
    <w:rsid w:val="008C4ECD"/>
    <w:rsid w:val="009F33E3"/>
    <w:rsid w:val="00AD1C5B"/>
    <w:rsid w:val="00C375A7"/>
    <w:rsid w:val="00C420D8"/>
    <w:rsid w:val="00C6711B"/>
    <w:rsid w:val="00D87659"/>
    <w:rsid w:val="00D92DEE"/>
    <w:rsid w:val="00DA132F"/>
    <w:rsid w:val="00E00BB5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1048EE"/>
    <w:rsid w:val="003374C5"/>
    <w:rsid w:val="0045348B"/>
    <w:rsid w:val="005831C1"/>
    <w:rsid w:val="008165E8"/>
    <w:rsid w:val="008D5A46"/>
    <w:rsid w:val="00A02102"/>
    <w:rsid w:val="00AA76B5"/>
    <w:rsid w:val="00B93FC7"/>
    <w:rsid w:val="00B95A2A"/>
    <w:rsid w:val="00C111C0"/>
    <w:rsid w:val="00C121CC"/>
    <w:rsid w:val="00C216C1"/>
    <w:rsid w:val="00C31FB5"/>
    <w:rsid w:val="00CB3C4A"/>
    <w:rsid w:val="00E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EF7C-9DDC-47BE-B78A-5F6BC6BB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2023-04-20T14:44:00Z</cp:lastPrinted>
  <dcterms:created xsi:type="dcterms:W3CDTF">2023-04-20T14:44:00Z</dcterms:created>
  <dcterms:modified xsi:type="dcterms:W3CDTF">2023-04-20T14:44:00Z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6601e79a170e55df46ef4dab1509561e0c9362a48981437f1c3aa616f64858d0</vt:lpwstr>
  </property>
</Properties>
</file>