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9608C"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39599514"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CB8FF46" w14:textId="34F7326F"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4-13T00:00:00Z">
            <w:dateFormat w:val="M/d/yyyy"/>
            <w:lid w:val="en-US"/>
            <w:storeMappedDataAs w:val="dateTime"/>
            <w:calendar w:val="gregorian"/>
          </w:date>
        </w:sdtPr>
        <w:sdtEndPr/>
        <w:sdtContent>
          <w:r w:rsidR="004B1392">
            <w:rPr>
              <w:rFonts w:asciiTheme="minorHAnsi" w:hAnsiTheme="minorHAnsi" w:cstheme="minorHAnsi"/>
            </w:rPr>
            <w:t>4/13/2023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2026068F" w14:textId="77777777" w:rsidR="00D072A8" w:rsidRPr="008A2749" w:rsidRDefault="00D072A8" w:rsidP="00D072A8">
      <w:pPr>
        <w:pStyle w:val="NoSpacing"/>
        <w:rPr>
          <w:rFonts w:asciiTheme="minorHAnsi" w:hAnsiTheme="minorHAnsi" w:cstheme="minorHAnsi"/>
        </w:rPr>
      </w:pPr>
    </w:p>
    <w:p w14:paraId="6DD66587"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5501D41E"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42336847" w14:textId="3C60409A" w:rsidR="006F0552" w:rsidRPr="00716300" w:rsidRDefault="004B1392" w:rsidP="00AB30F5">
          <w:pPr>
            <w:pStyle w:val="NoSpacing"/>
            <w:ind w:left="270"/>
          </w:pPr>
          <w:r>
            <w:rPr>
              <w:rFonts w:asciiTheme="minorHAnsi" w:hAnsiTheme="minorHAnsi" w:cstheme="minorHAnsi"/>
            </w:rPr>
            <w:t>District</w:t>
          </w:r>
        </w:p>
      </w:sdtContent>
    </w:sdt>
    <w:p w14:paraId="49343C6A"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73FE996D" w14:textId="795F1C14" w:rsidR="00DE0B82" w:rsidRPr="00716300" w:rsidRDefault="004B1392" w:rsidP="00760BF5">
          <w:pPr>
            <w:pStyle w:val="NoSpacing"/>
            <w:ind w:left="270"/>
            <w:rPr>
              <w:rFonts w:asciiTheme="minorHAnsi" w:hAnsiTheme="minorHAnsi" w:cstheme="minorHAnsi"/>
            </w:rPr>
          </w:pPr>
          <w:r>
            <w:rPr>
              <w:rFonts w:asciiTheme="minorHAnsi" w:hAnsiTheme="minorHAnsi" w:cstheme="minorHAnsi"/>
            </w:rPr>
            <w:t xml:space="preserve">Attorney Ronald Johnson and his Firm Hendy Johnson Vaughn &amp; Emery </w:t>
          </w:r>
        </w:p>
      </w:sdtContent>
    </w:sdt>
    <w:p w14:paraId="0950F285"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howingPlcHdr/>
      </w:sdtPr>
      <w:sdtEndPr/>
      <w:sdtContent>
        <w:p w14:paraId="01749EFA" w14:textId="77777777" w:rsidR="00DE0B82" w:rsidRPr="00716300" w:rsidRDefault="00556B47" w:rsidP="006F0552">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72039B4F"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0F6A1246" w14:textId="658BDED6" w:rsidR="008A2749" w:rsidRPr="008A2749" w:rsidRDefault="004B1392" w:rsidP="00760BF5">
          <w:pPr>
            <w:pStyle w:val="NoSpacing"/>
            <w:ind w:left="270"/>
            <w:rPr>
              <w:rFonts w:asciiTheme="minorHAnsi" w:hAnsiTheme="minorHAnsi" w:cstheme="minorHAnsi"/>
            </w:rPr>
          </w:pPr>
          <w:proofErr w:type="gramStart"/>
          <w:r>
            <w:rPr>
              <w:rFonts w:asciiTheme="minorHAnsi" w:hAnsiTheme="minorHAnsi" w:cstheme="minorHAnsi"/>
            </w:rPr>
            <w:t>April  2023</w:t>
          </w:r>
          <w:proofErr w:type="gramEnd"/>
        </w:p>
      </w:sdtContent>
    </w:sdt>
    <w:p w14:paraId="734BCE16" w14:textId="77777777" w:rsidR="00760BF5" w:rsidRDefault="00760BF5" w:rsidP="00D072A8">
      <w:pPr>
        <w:pStyle w:val="NoSpacing"/>
        <w:rPr>
          <w:rFonts w:asciiTheme="minorHAnsi" w:hAnsiTheme="minorHAnsi" w:cstheme="minorHAnsi"/>
          <w:b/>
          <w:color w:val="FF0000"/>
        </w:rPr>
      </w:pPr>
    </w:p>
    <w:p w14:paraId="3E2E06D9"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howingPlcHdr/>
      </w:sdtPr>
      <w:sdtEndPr>
        <w:rPr>
          <w:rStyle w:val="PlaceholderText"/>
        </w:rPr>
      </w:sdtEndPr>
      <w:sdtContent>
        <w:p w14:paraId="06C97932" w14:textId="77777777" w:rsidR="00D072A8" w:rsidRPr="00DE0B82" w:rsidRDefault="000369EA" w:rsidP="00D072A8">
          <w:pPr>
            <w:pStyle w:val="NoSpacing"/>
            <w:rPr>
              <w:rStyle w:val="PlaceholderText"/>
            </w:rPr>
          </w:pPr>
          <w:r w:rsidRPr="00716300">
            <w:rPr>
              <w:rStyle w:val="PlaceholderText"/>
              <w:rFonts w:asciiTheme="minorHAnsi" w:hAnsiTheme="minorHAnsi" w:cstheme="minorHAnsi"/>
              <w:sz w:val="22"/>
              <w:szCs w:val="22"/>
            </w:rPr>
            <w:t>Click or tap here to enter text.</w:t>
          </w:r>
        </w:p>
      </w:sdtContent>
    </w:sdt>
    <w:p w14:paraId="7A3B15C7" w14:textId="77777777" w:rsidR="00D072A8" w:rsidRPr="00DE0B82" w:rsidRDefault="00D072A8" w:rsidP="00D072A8">
      <w:pPr>
        <w:pStyle w:val="NoSpacing"/>
        <w:rPr>
          <w:rStyle w:val="PlaceholderText"/>
        </w:rPr>
      </w:pPr>
    </w:p>
    <w:p w14:paraId="47BF7059"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p w14:paraId="1645E651" w14:textId="3289A923" w:rsidR="00D072A8" w:rsidRPr="006F0552" w:rsidRDefault="004B1392" w:rsidP="00D072A8">
          <w:pPr>
            <w:pStyle w:val="NoSpacing"/>
            <w:rPr>
              <w:rFonts w:asciiTheme="minorHAnsi" w:hAnsiTheme="minorHAnsi" w:cstheme="minorHAnsi"/>
            </w:rPr>
          </w:pPr>
          <w:r>
            <w:rPr>
              <w:rFonts w:asciiTheme="minorHAnsi" w:hAnsiTheme="minorHAnsi" w:cstheme="minorHAnsi"/>
            </w:rPr>
            <w:t>Resolution authorizing litigation against Social Media Companies for the harmful effects of mental, behavioral, and emotional health of youth and is associated with the increased rates of depression, anxiety, low self-esteem, eating disorders and suicide.</w:t>
          </w:r>
        </w:p>
      </w:sdtContent>
    </w:sdt>
    <w:p w14:paraId="12A17F0E" w14:textId="77777777" w:rsidR="00D072A8" w:rsidRDefault="00D072A8" w:rsidP="00D072A8">
      <w:pPr>
        <w:pStyle w:val="NoSpacing"/>
        <w:rPr>
          <w:rFonts w:asciiTheme="minorHAnsi" w:hAnsiTheme="minorHAnsi" w:cstheme="minorHAnsi"/>
        </w:rPr>
      </w:pPr>
    </w:p>
    <w:p w14:paraId="5893F674"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3F62AD16"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479702E1" w14:textId="61264D05" w:rsidR="00D072A8" w:rsidRPr="006F0552" w:rsidRDefault="004B1392" w:rsidP="004B1392">
          <w:pPr>
            <w:pStyle w:val="NoSpacing"/>
            <w:ind w:left="270"/>
            <w:rPr>
              <w:rFonts w:asciiTheme="minorHAnsi" w:hAnsiTheme="minorHAnsi" w:cstheme="minorHAnsi"/>
            </w:rPr>
          </w:pPr>
          <w:r>
            <w:rPr>
              <w:rFonts w:asciiTheme="minorHAnsi" w:hAnsiTheme="minorHAnsi" w:cstheme="minorHAnsi"/>
            </w:rPr>
            <w:t>None</w:t>
          </w:r>
        </w:p>
      </w:sdtContent>
    </w:sdt>
    <w:p w14:paraId="07563C12"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howingPlcHdr/>
      </w:sdtPr>
      <w:sdtEndPr/>
      <w:sdtContent>
        <w:p w14:paraId="124B3936" w14:textId="77777777" w:rsidR="00DE0B82" w:rsidRDefault="000369EA" w:rsidP="00760BF5">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6ADE88B5"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howingPlcHdr/>
      </w:sdtPr>
      <w:sdtEndPr/>
      <w:sdtContent>
        <w:p w14:paraId="762F7B84" w14:textId="77777777" w:rsidR="00FE1745" w:rsidRDefault="000369EA" w:rsidP="00FE1745">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16A26939" w14:textId="77777777" w:rsidR="00FE1745" w:rsidRDefault="00FE1745" w:rsidP="00FE1745">
      <w:pPr>
        <w:pStyle w:val="NoSpacing"/>
        <w:rPr>
          <w:rFonts w:asciiTheme="minorHAnsi" w:hAnsiTheme="minorHAnsi" w:cstheme="minorHAnsi"/>
          <w:b/>
        </w:rPr>
      </w:pPr>
    </w:p>
    <w:p w14:paraId="6FAB6354"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D0E937D" w14:textId="56A216A1" w:rsidR="00FE1745" w:rsidRDefault="004B1392" w:rsidP="00FE1745">
          <w:pPr>
            <w:pStyle w:val="NoSpacing"/>
            <w:rPr>
              <w:rFonts w:cstheme="minorHAnsi"/>
            </w:rPr>
          </w:pPr>
          <w:r>
            <w:rPr>
              <w:rFonts w:cstheme="minorHAnsi"/>
            </w:rPr>
            <w:t>n/a</w:t>
          </w:r>
        </w:p>
      </w:sdtContent>
    </w:sdt>
    <w:p w14:paraId="533CF38F" w14:textId="77777777" w:rsidR="000946CC" w:rsidRPr="008A2749" w:rsidRDefault="000946CC" w:rsidP="00D072A8">
      <w:pPr>
        <w:pStyle w:val="NoSpacing"/>
        <w:rPr>
          <w:rFonts w:asciiTheme="minorHAnsi" w:hAnsiTheme="minorHAnsi" w:cstheme="minorHAnsi"/>
        </w:rPr>
      </w:pPr>
    </w:p>
    <w:p w14:paraId="645883E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32C9DFCF" w14:textId="73DCF261" w:rsidR="00D072A8" w:rsidRPr="008A2749" w:rsidRDefault="004B1392" w:rsidP="00D072A8">
          <w:pPr>
            <w:pStyle w:val="NoSpacing"/>
            <w:rPr>
              <w:rFonts w:asciiTheme="minorHAnsi" w:hAnsiTheme="minorHAnsi" w:cstheme="minorHAnsi"/>
            </w:rPr>
          </w:pPr>
          <w:r>
            <w:rPr>
              <w:rFonts w:asciiTheme="minorHAnsi" w:hAnsiTheme="minorHAnsi" w:cstheme="minorHAnsi"/>
            </w:rPr>
            <w:t xml:space="preserve">For the Board to approve the </w:t>
          </w:r>
          <w:r>
            <w:rPr>
              <w:rFonts w:asciiTheme="minorHAnsi" w:hAnsiTheme="minorHAnsi" w:cstheme="minorHAnsi"/>
            </w:rPr>
            <w:t>Resolution authorizing litigation against Social Media Companies</w:t>
          </w:r>
        </w:p>
      </w:sdtContent>
    </w:sdt>
    <w:p w14:paraId="059BD155" w14:textId="77777777" w:rsidR="00D072A8" w:rsidRPr="008A2749" w:rsidRDefault="00D072A8" w:rsidP="00D072A8">
      <w:pPr>
        <w:pStyle w:val="NoSpacing"/>
        <w:rPr>
          <w:rFonts w:asciiTheme="minorHAnsi" w:hAnsiTheme="minorHAnsi" w:cstheme="minorHAnsi"/>
        </w:rPr>
      </w:pPr>
    </w:p>
    <w:p w14:paraId="45BA6825"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B3A2B1C" w14:textId="527E5542" w:rsidR="00D072A8" w:rsidRPr="00D072A8" w:rsidRDefault="004B1392" w:rsidP="00D072A8">
          <w:pPr>
            <w:pStyle w:val="NoSpacing"/>
            <w:rPr>
              <w:rFonts w:asciiTheme="minorHAnsi" w:hAnsiTheme="minorHAnsi" w:cstheme="minorHAnsi"/>
            </w:rPr>
          </w:pPr>
          <w:r>
            <w:rPr>
              <w:rFonts w:asciiTheme="minorHAnsi" w:hAnsiTheme="minorHAnsi" w:cstheme="minorHAnsi"/>
            </w:rPr>
            <w:t>Matt Turner, Superintendent</w:t>
          </w:r>
        </w:p>
      </w:sdtContent>
    </w:sdt>
    <w:sectPr w:rsidR="00D072A8" w:rsidRPr="00D072A8"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32C60" w14:textId="77777777" w:rsidR="002415F5" w:rsidRDefault="002415F5">
      <w:r>
        <w:separator/>
      </w:r>
    </w:p>
  </w:endnote>
  <w:endnote w:type="continuationSeparator" w:id="0">
    <w:p w14:paraId="34E8858B"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DEB92" w14:textId="77777777" w:rsidR="004D7F77" w:rsidRDefault="004D7F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C8154" w14:textId="77777777" w:rsidR="004D7F77" w:rsidRDefault="004D7F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990BF"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949895" w14:textId="77777777" w:rsidR="002415F5" w:rsidRDefault="002415F5">
      <w:r>
        <w:separator/>
      </w:r>
    </w:p>
  </w:footnote>
  <w:footnote w:type="continuationSeparator" w:id="0">
    <w:p w14:paraId="24634821"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B070B" w14:textId="77777777" w:rsidR="004D7F77" w:rsidRDefault="004D7F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1C08E" w14:textId="77777777" w:rsidR="004D7F77" w:rsidRDefault="004D7F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AEE3F"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66FE877E" wp14:editId="4DA0D838">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6852D0C2" w14:textId="77777777" w:rsidR="00C046D1" w:rsidRPr="00C046D1" w:rsidRDefault="004D7F77" w:rsidP="00C046D1">
    <w:pPr>
      <w:pStyle w:val="NoSpacing"/>
      <w:rPr>
        <w:b/>
        <w:sz w:val="20"/>
      </w:rPr>
    </w:pPr>
    <w:r>
      <w:rPr>
        <w:b/>
        <w:sz w:val="20"/>
      </w:rPr>
      <w:t>Mrs. Julie Pile</w:t>
    </w:r>
    <w:r w:rsidR="00C046D1" w:rsidRPr="00C046D1">
      <w:rPr>
        <w:b/>
        <w:sz w:val="20"/>
      </w:rPr>
      <w:t xml:space="preserve">, Board Chair </w:t>
    </w:r>
    <w:r w:rsidR="00C046D1" w:rsidRPr="00C046D1">
      <w:rPr>
        <w:b/>
        <w:sz w:val="20"/>
      </w:rPr>
      <w:tab/>
    </w:r>
    <w:r w:rsidR="00C046D1" w:rsidRPr="00C046D1">
      <w:rPr>
        <w:b/>
        <w:sz w:val="20"/>
      </w:rPr>
      <w:tab/>
    </w:r>
  </w:p>
  <w:p w14:paraId="4C1F9591" w14:textId="77777777" w:rsidR="00C046D1" w:rsidRPr="00C046D1" w:rsidRDefault="004D7F77" w:rsidP="00C046D1">
    <w:pPr>
      <w:pStyle w:val="NoSpacing"/>
      <w:rPr>
        <w:b/>
        <w:sz w:val="20"/>
      </w:rPr>
    </w:pPr>
    <w:r>
      <w:rPr>
        <w:b/>
        <w:sz w:val="20"/>
      </w:rPr>
      <w:t>Ms. Karen Byrd</w:t>
    </w:r>
    <w:r w:rsidR="00C046D1" w:rsidRPr="00C046D1">
      <w:rPr>
        <w:b/>
        <w:sz w:val="20"/>
      </w:rPr>
      <w:t xml:space="preserve">, Vice Chair     </w:t>
    </w:r>
  </w:p>
  <w:p w14:paraId="72B9B583" w14:textId="77777777" w:rsidR="00C046D1" w:rsidRPr="00C046D1" w:rsidRDefault="004D7F77" w:rsidP="00C046D1">
    <w:pPr>
      <w:pStyle w:val="NoSpacing"/>
      <w:rPr>
        <w:b/>
        <w:sz w:val="20"/>
      </w:rPr>
    </w:pPr>
    <w:r>
      <w:rPr>
        <w:b/>
        <w:sz w:val="20"/>
      </w:rPr>
      <w:t>Dr. Maria Brown</w:t>
    </w:r>
  </w:p>
  <w:p w14:paraId="59755AA0" w14:textId="77777777" w:rsidR="007D7408" w:rsidRDefault="00C046D1" w:rsidP="00C046D1">
    <w:pPr>
      <w:pStyle w:val="NoSpacing"/>
      <w:rPr>
        <w:b/>
        <w:sz w:val="20"/>
      </w:rPr>
    </w:pPr>
    <w:r w:rsidRPr="00C046D1">
      <w:rPr>
        <w:b/>
        <w:sz w:val="20"/>
      </w:rPr>
      <w:t>Mr. Jesse Parks</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062285AB" w14:textId="77777777" w:rsidR="008D46C0" w:rsidRPr="00C046D1" w:rsidRDefault="007D7408" w:rsidP="00C046D1">
    <w:pPr>
      <w:pStyle w:val="NoSpacing"/>
      <w:rPr>
        <w:bCs/>
        <w:color w:val="1F497D" w:themeColor="text2"/>
        <w:sz w:val="20"/>
      </w:rPr>
    </w:pPr>
    <w:r>
      <w:rPr>
        <w:b/>
        <w:sz w:val="20"/>
      </w:rPr>
      <w:t>Mr. Keith Collins</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756EA6EB"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31066F3F"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2E93C851" wp14:editId="76789B72">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25886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9284473">
    <w:abstractNumId w:val="12"/>
  </w:num>
  <w:num w:numId="3" w16cid:durableId="383062021">
    <w:abstractNumId w:val="8"/>
  </w:num>
  <w:num w:numId="4" w16cid:durableId="822159932">
    <w:abstractNumId w:val="13"/>
  </w:num>
  <w:num w:numId="5" w16cid:durableId="790632629">
    <w:abstractNumId w:val="6"/>
  </w:num>
  <w:num w:numId="6" w16cid:durableId="1919633683">
    <w:abstractNumId w:val="0"/>
  </w:num>
  <w:num w:numId="7" w16cid:durableId="2364785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07474362">
    <w:abstractNumId w:val="16"/>
  </w:num>
  <w:num w:numId="9" w16cid:durableId="1795948875">
    <w:abstractNumId w:val="1"/>
  </w:num>
  <w:num w:numId="10" w16cid:durableId="1245644812">
    <w:abstractNumId w:val="15"/>
  </w:num>
  <w:num w:numId="11" w16cid:durableId="1575893835">
    <w:abstractNumId w:val="19"/>
  </w:num>
  <w:num w:numId="12" w16cid:durableId="967855069">
    <w:abstractNumId w:val="7"/>
  </w:num>
  <w:num w:numId="13" w16cid:durableId="311715307">
    <w:abstractNumId w:val="10"/>
  </w:num>
  <w:num w:numId="14" w16cid:durableId="888498926">
    <w:abstractNumId w:val="9"/>
  </w:num>
  <w:num w:numId="15" w16cid:durableId="565842410">
    <w:abstractNumId w:val="17"/>
  </w:num>
  <w:num w:numId="16" w16cid:durableId="798259267">
    <w:abstractNumId w:val="2"/>
  </w:num>
  <w:num w:numId="17" w16cid:durableId="2014724042">
    <w:abstractNumId w:val="5"/>
  </w:num>
  <w:num w:numId="18" w16cid:durableId="926621234">
    <w:abstractNumId w:val="14"/>
  </w:num>
  <w:num w:numId="19" w16cid:durableId="135490344">
    <w:abstractNumId w:val="18"/>
  </w:num>
  <w:num w:numId="20" w16cid:durableId="9253849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6145">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1392"/>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maroon"/>
    </o:shapedefaults>
    <o:shapelayout v:ext="edit">
      <o:idmap v:ext="edit" data="1"/>
    </o:shapelayout>
  </w:shapeDefaults>
  <w:decimalSymbol w:val="."/>
  <w:listSeparator w:val=","/>
  <w14:docId w14:val="204553AA"/>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7B2151"/>
    <w:rsid w:val="009509DE"/>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164</Words>
  <Characters>1034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2</cp:revision>
  <cp:lastPrinted>2023-04-12T14:34:00Z</cp:lastPrinted>
  <dcterms:created xsi:type="dcterms:W3CDTF">2023-04-12T14:35:00Z</dcterms:created>
  <dcterms:modified xsi:type="dcterms:W3CDTF">2023-04-12T14:35:00Z</dcterms:modified>
</cp:coreProperties>
</file>