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77777777" w:rsidR="007133FB" w:rsidRPr="00BF2669" w:rsidRDefault="007133FB" w:rsidP="00976ECD">
            <w:pPr>
              <w:jc w:val="center"/>
              <w:rPr>
                <w:rFonts w:ascii="Arial" w:hAnsi="Arial"/>
                <w:sz w:val="20"/>
                <w:szCs w:val="20"/>
              </w:rPr>
            </w:pPr>
            <w:r w:rsidRPr="00BF2669">
              <w:rPr>
                <w:rFonts w:ascii="Arial" w:hAnsi="Arial"/>
                <w:sz w:val="20"/>
                <w:szCs w:val="20"/>
              </w:rPr>
              <w:t>700 Louisville Road</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77777777"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40601</w:t>
            </w:r>
          </w:p>
        </w:tc>
        <w:tc>
          <w:tcPr>
            <w:tcW w:w="2880" w:type="dxa"/>
          </w:tcPr>
          <w:p w14:paraId="17204830" w14:textId="77777777" w:rsidR="007133FB" w:rsidRPr="00707C33" w:rsidRDefault="007133FB" w:rsidP="00976ECD">
            <w:pPr>
              <w:spacing w:before="120"/>
              <w:jc w:val="right"/>
              <w:rPr>
                <w:rFonts w:ascii="Arial" w:hAnsi="Arial"/>
              </w:rPr>
            </w:pPr>
            <w:r>
              <w:rPr>
                <w:rFonts w:ascii="Arial" w:hAnsi="Arial"/>
                <w:b/>
                <w:bCs/>
                <w:sz w:val="20"/>
              </w:rPr>
              <w:t>Chelsey Couch</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ascii="Times New Roman" w:hAnsi="Times New Roman" w:cs="Times New Roman"/>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EndPr/>
      <w:sdtContent>
        <w:p w14:paraId="1E5F3FED" w14:textId="6486393F" w:rsidR="007133FB" w:rsidRPr="002F48F2" w:rsidRDefault="008A3AC5" w:rsidP="007133FB">
          <w:pPr>
            <w:spacing w:after="0" w:line="240" w:lineRule="auto"/>
            <w:contextualSpacing/>
            <w:rPr>
              <w:rFonts w:ascii="Times New Roman" w:hAnsi="Times New Roman" w:cs="Times New Roman"/>
            </w:rPr>
          </w:pPr>
          <w:r w:rsidRPr="002F48F2">
            <w:rPr>
              <w:rStyle w:val="PlaceholderText"/>
              <w:rFonts w:ascii="Times New Roman" w:hAnsi="Times New Roman" w:cs="Times New Roman"/>
              <w:color w:val="auto"/>
            </w:rPr>
            <w:t>[Date 2nd Offer Letter Sent]</w:t>
          </w:r>
        </w:p>
      </w:sdtContent>
    </w:sdt>
    <w:p w14:paraId="472419E6" w14:textId="77777777" w:rsidR="007133FB" w:rsidRPr="002F48F2" w:rsidRDefault="007133FB" w:rsidP="007133FB">
      <w:pPr>
        <w:spacing w:after="0" w:line="240" w:lineRule="auto"/>
        <w:contextualSpacing/>
        <w:rPr>
          <w:rFonts w:ascii="Times New Roman" w:hAnsi="Times New Roman" w:cs="Times New Roman"/>
        </w:rPr>
      </w:pPr>
    </w:p>
    <w:p w14:paraId="4F026C3D" w14:textId="0E6A0EB5" w:rsidR="007133FB" w:rsidRPr="002F48F2" w:rsidRDefault="006105A6" w:rsidP="007133FB">
      <w:pPr>
        <w:spacing w:after="0" w:line="240" w:lineRule="auto"/>
        <w:contextualSpacing/>
        <w:rPr>
          <w:rFonts w:ascii="Times New Roman" w:hAnsi="Times New Roman" w:cs="Times New Roman"/>
        </w:rPr>
      </w:pPr>
      <w:sdt>
        <w:sdtPr>
          <w:rPr>
            <w:rFonts w:ascii="Times New Roman" w:hAnsi="Times New Roman" w:cs="Times New Roman"/>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2F48F2">
            <w:rPr>
              <w:rStyle w:val="PlaceholderText"/>
              <w:rFonts w:ascii="Times New Roman" w:hAnsi="Times New Roman" w:cs="Times New Roman"/>
              <w:color w:val="auto"/>
            </w:rPr>
            <w:t>[SuperintendentName]</w:t>
          </w:r>
        </w:sdtContent>
      </w:sdt>
      <w:r w:rsidR="002F48F2" w:rsidRPr="002F48F2">
        <w:rPr>
          <w:rFonts w:ascii="Times New Roman" w:hAnsi="Times New Roman" w:cs="Times New Roman"/>
        </w:rPr>
        <w:t xml:space="preserve"> </w:t>
      </w:r>
      <w:sdt>
        <w:sdtPr>
          <w:rPr>
            <w:rFonts w:ascii="Times New Roman" w:hAnsi="Times New Roman" w:cs="Times New Roman"/>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2F48F2">
            <w:rPr>
              <w:rStyle w:val="PlaceholderText"/>
              <w:rFonts w:ascii="Times New Roman" w:hAnsi="Times New Roman" w:cs="Times New Roman"/>
              <w:color w:val="auto"/>
            </w:rPr>
            <w:t>[Superintendent Title]</w:t>
          </w:r>
        </w:sdtContent>
      </w:sdt>
    </w:p>
    <w:p w14:paraId="2AFF3847" w14:textId="11316130" w:rsidR="007133FB" w:rsidRPr="002F48F2" w:rsidRDefault="006105A6" w:rsidP="007133FB">
      <w:pPr>
        <w:spacing w:after="0" w:line="240" w:lineRule="auto"/>
        <w:contextualSpacing/>
        <w:rPr>
          <w:rFonts w:ascii="Times New Roman" w:hAnsi="Times New Roman" w:cs="Times New Roman"/>
        </w:rPr>
      </w:pPr>
      <w:sdt>
        <w:sdtPr>
          <w:rPr>
            <w:rFonts w:ascii="Times New Roman" w:hAnsi="Times New Roman" w:cs="Times New Roman"/>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2F48F2" w:rsidRPr="002F48F2">
            <w:rPr>
              <w:rStyle w:val="PlaceholderText"/>
              <w:rFonts w:ascii="Times New Roman" w:hAnsi="Times New Roman" w:cs="Times New Roman"/>
              <w:color w:val="auto"/>
            </w:rPr>
            <w:t>[District]</w:t>
          </w:r>
        </w:sdtContent>
      </w:sdt>
    </w:p>
    <w:p w14:paraId="1C1EC6A6" w14:textId="2E6A1733" w:rsidR="007133FB" w:rsidRPr="002F48F2" w:rsidRDefault="006105A6" w:rsidP="007133FB">
      <w:pPr>
        <w:spacing w:after="0" w:line="240" w:lineRule="auto"/>
        <w:contextualSpacing/>
        <w:rPr>
          <w:rFonts w:ascii="Times New Roman" w:hAnsi="Times New Roman" w:cs="Times New Roman"/>
        </w:rPr>
      </w:pPr>
      <w:sdt>
        <w:sdtPr>
          <w:rPr>
            <w:rFonts w:ascii="Times New Roman" w:hAnsi="Times New Roman" w:cs="Times New Roman"/>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EndPr/>
        <w:sdtContent>
          <w:r w:rsidR="002F48F2" w:rsidRPr="002F48F2">
            <w:rPr>
              <w:rStyle w:val="PlaceholderText"/>
              <w:rFonts w:ascii="Times New Roman" w:hAnsi="Times New Roman" w:cs="Times New Roman"/>
              <w:color w:val="auto"/>
            </w:rPr>
            <w:t>[AddressStreet]</w:t>
          </w:r>
        </w:sdtContent>
      </w:sdt>
    </w:p>
    <w:p w14:paraId="149E28F1" w14:textId="3CFBE82D" w:rsidR="007133FB" w:rsidRPr="002F48F2" w:rsidRDefault="006105A6" w:rsidP="007133FB">
      <w:pPr>
        <w:spacing w:after="0" w:line="240" w:lineRule="auto"/>
        <w:contextualSpacing/>
        <w:rPr>
          <w:rFonts w:ascii="Times New Roman" w:hAnsi="Times New Roman" w:cs="Times New Roman"/>
        </w:rPr>
      </w:pPr>
      <w:sdt>
        <w:sdtPr>
          <w:rPr>
            <w:rFonts w:ascii="Times New Roman" w:hAnsi="Times New Roman" w:cs="Times New Roman"/>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EndPr/>
        <w:sdtContent>
          <w:r w:rsidR="002F48F2" w:rsidRPr="002F48F2">
            <w:rPr>
              <w:rStyle w:val="PlaceholderText"/>
              <w:rFonts w:ascii="Times New Roman" w:hAnsi="Times New Roman" w:cs="Times New Roman"/>
              <w:color w:val="auto"/>
            </w:rPr>
            <w:t>[City]</w:t>
          </w:r>
        </w:sdtContent>
      </w:sdt>
      <w:r w:rsidR="002F48F2" w:rsidRPr="002F48F2">
        <w:rPr>
          <w:rFonts w:ascii="Times New Roman" w:hAnsi="Times New Roman" w:cs="Times New Roman"/>
        </w:rPr>
        <w:t xml:space="preserve">, </w:t>
      </w:r>
      <w:sdt>
        <w:sdtPr>
          <w:rPr>
            <w:rFonts w:ascii="Times New Roman" w:hAnsi="Times New Roman" w:cs="Times New Roman"/>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EndPr/>
        <w:sdtContent>
          <w:r w:rsidR="002F48F2" w:rsidRPr="002F48F2">
            <w:rPr>
              <w:rStyle w:val="PlaceholderText"/>
              <w:rFonts w:ascii="Times New Roman" w:hAnsi="Times New Roman" w:cs="Times New Roman"/>
              <w:color w:val="auto"/>
            </w:rPr>
            <w:t>[State]</w:t>
          </w:r>
        </w:sdtContent>
      </w:sdt>
      <w:r w:rsidR="002F48F2" w:rsidRPr="002F48F2">
        <w:rPr>
          <w:rFonts w:ascii="Times New Roman" w:hAnsi="Times New Roman" w:cs="Times New Roman"/>
        </w:rPr>
        <w:t xml:space="preserve"> </w:t>
      </w:r>
      <w:sdt>
        <w:sdtPr>
          <w:rPr>
            <w:rFonts w:ascii="Times New Roman" w:hAnsi="Times New Roman" w:cs="Times New Roman"/>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EndPr/>
        <w:sdtContent>
          <w:r w:rsidR="002F48F2" w:rsidRPr="002F48F2">
            <w:rPr>
              <w:rStyle w:val="PlaceholderText"/>
              <w:rFonts w:ascii="Times New Roman" w:hAnsi="Times New Roman" w:cs="Times New Roman"/>
              <w:color w:val="auto"/>
            </w:rPr>
            <w:t>[Zipcode]</w:t>
          </w:r>
        </w:sdtContent>
      </w:sdt>
    </w:p>
    <w:p w14:paraId="12954F37" w14:textId="77777777" w:rsidR="007133FB" w:rsidRPr="002F48F2" w:rsidRDefault="007133FB" w:rsidP="007133FB">
      <w:pPr>
        <w:spacing w:after="0" w:line="240" w:lineRule="auto"/>
        <w:contextualSpacing/>
        <w:rPr>
          <w:rFonts w:ascii="Times New Roman" w:hAnsi="Times New Roman" w:cs="Times New Roman"/>
        </w:rPr>
      </w:pPr>
    </w:p>
    <w:p w14:paraId="050CA429" w14:textId="7B449828" w:rsidR="007133FB" w:rsidRPr="002F48F2" w:rsidRDefault="007133FB" w:rsidP="007133FB">
      <w:pPr>
        <w:spacing w:after="0" w:line="240" w:lineRule="auto"/>
        <w:contextualSpacing/>
        <w:rPr>
          <w:rFonts w:ascii="Times New Roman" w:hAnsi="Times New Roman" w:cs="Times New Roman"/>
        </w:rPr>
      </w:pPr>
      <w:r w:rsidRPr="002F48F2">
        <w:rPr>
          <w:rFonts w:ascii="Times New Roman" w:hAnsi="Times New Roman" w:cs="Times New Roman"/>
        </w:rPr>
        <w:t>Dear</w:t>
      </w:r>
      <w:r w:rsidR="002F48F2" w:rsidRPr="002F48F2">
        <w:rPr>
          <w:rFonts w:ascii="Times New Roman" w:hAnsi="Times New Roman" w:cs="Times New Roman"/>
        </w:rPr>
        <w:t xml:space="preserve"> </w:t>
      </w:r>
      <w:sdt>
        <w:sdtPr>
          <w:rPr>
            <w:rFonts w:ascii="Times New Roman" w:hAnsi="Times New Roman" w:cs="Times New Roman"/>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2F48F2">
            <w:rPr>
              <w:rStyle w:val="PlaceholderText"/>
              <w:rFonts w:ascii="Times New Roman" w:hAnsi="Times New Roman" w:cs="Times New Roman"/>
              <w:color w:val="auto"/>
            </w:rPr>
            <w:t>[Superintendent Title]</w:t>
          </w:r>
        </w:sdtContent>
      </w:sdt>
      <w:r w:rsidRPr="002F48F2">
        <w:rPr>
          <w:rFonts w:ascii="Times New Roman" w:hAnsi="Times New Roman" w:cs="Times New Roman"/>
        </w:rPr>
        <w:t xml:space="preserve"> </w:t>
      </w:r>
      <w:sdt>
        <w:sdtPr>
          <w:rPr>
            <w:rFonts w:ascii="Times New Roman" w:hAnsi="Times New Roman" w:cs="Times New Roman"/>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2F48F2">
            <w:rPr>
              <w:rStyle w:val="PlaceholderText"/>
              <w:rFonts w:ascii="Times New Roman" w:hAnsi="Times New Roman" w:cs="Times New Roman"/>
              <w:color w:val="auto"/>
            </w:rPr>
            <w:t>[SuperintendentName]</w:t>
          </w:r>
        </w:sdtContent>
      </w:sdt>
      <w:r w:rsidRPr="002F48F2">
        <w:rPr>
          <w:rFonts w:ascii="Times New Roman" w:hAnsi="Times New Roman" w:cs="Times New Roman"/>
        </w:rPr>
        <w:t>:</w:t>
      </w:r>
    </w:p>
    <w:p w14:paraId="51026EB1" w14:textId="77777777" w:rsidR="007133FB" w:rsidRPr="002F48F2" w:rsidRDefault="007133FB" w:rsidP="007133FB">
      <w:pPr>
        <w:spacing w:after="0" w:line="240" w:lineRule="auto"/>
        <w:contextualSpacing/>
        <w:rPr>
          <w:rFonts w:ascii="Times New Roman" w:hAnsi="Times New Roman" w:cs="Times New Roman"/>
        </w:rPr>
      </w:pPr>
    </w:p>
    <w:p w14:paraId="655D662C" w14:textId="1018154A" w:rsidR="007133FB" w:rsidRPr="002F48F2" w:rsidRDefault="007133FB" w:rsidP="007133FB">
      <w:pPr>
        <w:pStyle w:val="BodyText2"/>
        <w:contextualSpacing/>
        <w:rPr>
          <w:rFonts w:ascii="Times New Roman" w:hAnsi="Times New Roman"/>
          <w:sz w:val="22"/>
          <w:szCs w:val="22"/>
        </w:rPr>
      </w:pPr>
      <w:r w:rsidRPr="002F48F2">
        <w:rPr>
          <w:rFonts w:ascii="Times New Roman" w:hAnsi="Times New Roman"/>
          <w:sz w:val="22"/>
          <w:szCs w:val="22"/>
        </w:rPr>
        <w:t>Pursuant to KRS 157.655-157.660 and 750 KAR 2:010, the School Facilities Construction Commission (SFCC) is hereby making an official FY</w:t>
      </w:r>
      <w:sdt>
        <w:sdtPr>
          <w:rPr>
            <w:rFonts w:ascii="Times New Roman" w:hAnsi="Times New Roman"/>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2F48F2">
            <w:rPr>
              <w:rStyle w:val="PlaceholderText"/>
              <w:rFonts w:ascii="Times New Roman" w:hAnsi="Times New Roman"/>
              <w:color w:val="auto"/>
              <w:sz w:val="22"/>
              <w:szCs w:val="22"/>
            </w:rPr>
            <w:t>[FiscalYear]</w:t>
          </w:r>
        </w:sdtContent>
      </w:sdt>
      <w:r w:rsidRPr="002F48F2">
        <w:rPr>
          <w:rFonts w:ascii="Times New Roman" w:hAnsi="Times New Roman"/>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2F48F2" w:rsidRDefault="007133FB" w:rsidP="007133FB">
      <w:pPr>
        <w:spacing w:after="0" w:line="240" w:lineRule="auto"/>
        <w:contextualSpacing/>
        <w:jc w:val="both"/>
        <w:rPr>
          <w:rFonts w:ascii="Times New Roman" w:hAnsi="Times New Roman" w:cs="Times New Roman"/>
        </w:rPr>
      </w:pPr>
    </w:p>
    <w:p w14:paraId="7C6E47BD" w14:textId="41E2B556" w:rsidR="007133FB" w:rsidRPr="002F48F2" w:rsidRDefault="007133FB" w:rsidP="007133FB">
      <w:pPr>
        <w:spacing w:after="0" w:line="240" w:lineRule="auto"/>
        <w:contextualSpacing/>
        <w:jc w:val="both"/>
        <w:rPr>
          <w:rFonts w:ascii="Times New Roman" w:hAnsi="Times New Roman" w:cs="Times New Roman"/>
        </w:rPr>
      </w:pPr>
      <w:r w:rsidRPr="002F48F2">
        <w:rPr>
          <w:rFonts w:ascii="Times New Roman" w:hAnsi="Times New Roman" w:cs="Times New Roman"/>
        </w:rPr>
        <w:t>Based on the statewide ADA figures being used for FY2022 SEEK this year, your second offer of assistance in FY</w:t>
      </w:r>
      <w:sdt>
        <w:sdtPr>
          <w:rPr>
            <w:rFonts w:ascii="Times New Roman" w:hAnsi="Times New Roman" w:cs="Times New Roman"/>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2F48F2">
            <w:rPr>
              <w:rStyle w:val="PlaceholderText"/>
              <w:rFonts w:ascii="Times New Roman" w:hAnsi="Times New Roman" w:cs="Times New Roman"/>
              <w:color w:val="auto"/>
            </w:rPr>
            <w:t>[FiscalYear]</w:t>
          </w:r>
        </w:sdtContent>
      </w:sdt>
      <w:r w:rsidRPr="002F48F2">
        <w:rPr>
          <w:rFonts w:ascii="Times New Roman" w:hAnsi="Times New Roman" w:cs="Times New Roman"/>
        </w:rPr>
        <w:t xml:space="preserve"> is in the amount of</w:t>
      </w:r>
      <w:r w:rsidR="002F48F2" w:rsidRPr="002F48F2">
        <w:rPr>
          <w:rFonts w:ascii="Times New Roman" w:hAnsi="Times New Roman" w:cs="Times New Roman"/>
        </w:rPr>
        <w:t xml:space="preserve"> </w:t>
      </w:r>
      <w:r w:rsidR="00FD6121">
        <w:rPr>
          <w:rFonts w:ascii="Times New Roman" w:hAnsi="Times New Roman" w:cs="Times New Roman"/>
        </w:rPr>
        <w:t>$</w:t>
      </w:r>
      <w:sdt>
        <w:sdtPr>
          <w:rPr>
            <w:rFonts w:ascii="Times New Roman" w:hAnsi="Times New Roman" w:cs="Times New Roman"/>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2F48F2" w:rsidRPr="002F48F2">
            <w:rPr>
              <w:rStyle w:val="PlaceholderText"/>
              <w:rFonts w:ascii="Times New Roman" w:hAnsi="Times New Roman" w:cs="Times New Roman"/>
              <w:color w:val="auto"/>
            </w:rPr>
            <w:t>[2ndOfferAmt]</w:t>
          </w:r>
        </w:sdtContent>
      </w:sdt>
      <w:r w:rsidRPr="002F48F2">
        <w:rPr>
          <w:rFonts w:ascii="Times New Roman" w:hAnsi="Times New Roman" w:cs="Times New Roman"/>
        </w:rPr>
        <w:t xml:space="preserve">. Accepted state technology fund offers of assistance </w:t>
      </w:r>
      <w:r w:rsidRPr="002F48F2">
        <w:rPr>
          <w:rFonts w:ascii="Times New Roman" w:hAnsi="Times New Roman" w:cs="Times New Roman"/>
          <w:b/>
        </w:rPr>
        <w:t>must be matched equally</w:t>
      </w:r>
      <w:r w:rsidRPr="002F48F2">
        <w:rPr>
          <w:rFonts w:ascii="Times New Roman" w:hAnsi="Times New Roman" w:cs="Times New Roman"/>
        </w:rPr>
        <w:t xml:space="preserve"> by your Board of Education or can be escrowed for up to three (3) years. </w:t>
      </w:r>
    </w:p>
    <w:p w14:paraId="2DC315B2" w14:textId="77777777" w:rsidR="007133FB" w:rsidRPr="002F48F2" w:rsidRDefault="007133FB" w:rsidP="007133FB">
      <w:pPr>
        <w:spacing w:after="0" w:line="240" w:lineRule="auto"/>
        <w:contextualSpacing/>
        <w:jc w:val="both"/>
        <w:rPr>
          <w:rFonts w:ascii="Times New Roman" w:hAnsi="Times New Roman" w:cs="Times New Roman"/>
        </w:rPr>
      </w:pPr>
    </w:p>
    <w:p w14:paraId="30242734" w14:textId="06334192" w:rsidR="007133FB" w:rsidRPr="002F48F2" w:rsidRDefault="007133FB" w:rsidP="007133FB">
      <w:pPr>
        <w:spacing w:after="0" w:line="240" w:lineRule="auto"/>
        <w:contextualSpacing/>
        <w:jc w:val="both"/>
        <w:rPr>
          <w:rFonts w:ascii="Times New Roman" w:hAnsi="Times New Roman" w:cs="Times New Roman"/>
        </w:rPr>
      </w:pPr>
      <w:r w:rsidRPr="002F48F2">
        <w:rPr>
          <w:rFonts w:ascii="Times New Roman" w:hAnsi="Times New Roman" w:cs="Times New Roman"/>
        </w:rPr>
        <w:t xml:space="preserve">Please note that the education technology funds restricted account has a new designation in the MUNIS chart of accounts: </w:t>
      </w:r>
      <w:r w:rsidRPr="002F48F2">
        <w:rPr>
          <w:rFonts w:ascii="Times New Roman" w:hAnsi="Times New Roman" w:cs="Times New Roman"/>
          <w:b/>
        </w:rPr>
        <w:t xml:space="preserve">Fund </w:t>
      </w:r>
      <w:sdt>
        <w:sdtPr>
          <w:rPr>
            <w:rFonts w:ascii="Times New Roman" w:hAnsi="Times New Roman" w:cs="Times New Roman"/>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2F48F2">
            <w:rPr>
              <w:rStyle w:val="PlaceholderText"/>
              <w:rFonts w:ascii="Times New Roman" w:hAnsi="Times New Roman" w:cs="Times New Roman"/>
              <w:b/>
              <w:color w:val="auto"/>
            </w:rPr>
            <w:t>[MUNISFund]</w:t>
          </w:r>
        </w:sdtContent>
      </w:sdt>
      <w:r w:rsidRPr="002F48F2">
        <w:rPr>
          <w:rFonts w:ascii="Times New Roman" w:hAnsi="Times New Roman" w:cs="Times New Roman"/>
          <w:b/>
        </w:rPr>
        <w:t>, Project</w:t>
      </w:r>
      <w:r w:rsidR="002F48F2" w:rsidRPr="002F48F2">
        <w:rPr>
          <w:rFonts w:ascii="Times New Roman" w:hAnsi="Times New Roman" w:cs="Times New Roman"/>
          <w:b/>
        </w:rPr>
        <w:t xml:space="preserve"> </w:t>
      </w:r>
      <w:sdt>
        <w:sdtPr>
          <w:rPr>
            <w:rFonts w:ascii="Times New Roman" w:hAnsi="Times New Roman" w:cs="Times New Roman"/>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2F48F2">
            <w:rPr>
              <w:rStyle w:val="PlaceholderText"/>
              <w:rFonts w:ascii="Times New Roman" w:hAnsi="Times New Roman" w:cs="Times New Roman"/>
              <w:b/>
              <w:color w:val="auto"/>
            </w:rPr>
            <w:t>[MUNISProject]</w:t>
          </w:r>
        </w:sdtContent>
      </w:sdt>
      <w:r w:rsidRPr="002F48F2">
        <w:rPr>
          <w:rFonts w:ascii="Times New Roman" w:hAnsi="Times New Roman" w:cs="Times New Roman"/>
          <w:b/>
        </w:rPr>
        <w:t xml:space="preserve"> </w:t>
      </w:r>
      <w:r w:rsidRPr="002F48F2">
        <w:rPr>
          <w:rFonts w:ascii="Times New Roman" w:hAnsi="Times New Roman" w:cs="Times New Roman"/>
        </w:rPr>
        <w:t>EdTech account. In order for your district to receive funds, local funds should be transferred to that account.</w:t>
      </w:r>
    </w:p>
    <w:p w14:paraId="7600D20D" w14:textId="77777777" w:rsidR="007133FB" w:rsidRPr="002F48F2" w:rsidRDefault="007133FB" w:rsidP="007133FB">
      <w:pPr>
        <w:spacing w:after="0" w:line="240" w:lineRule="auto"/>
        <w:contextualSpacing/>
        <w:jc w:val="both"/>
        <w:rPr>
          <w:rFonts w:ascii="Times New Roman" w:hAnsi="Times New Roman" w:cs="Times New Roman"/>
        </w:rPr>
      </w:pPr>
    </w:p>
    <w:p w14:paraId="18872699" w14:textId="77777777" w:rsidR="007133FB" w:rsidRPr="002F48F2" w:rsidRDefault="007133FB" w:rsidP="007133FB">
      <w:pPr>
        <w:spacing w:after="0" w:line="240" w:lineRule="auto"/>
        <w:contextualSpacing/>
        <w:jc w:val="both"/>
        <w:rPr>
          <w:rFonts w:ascii="Times New Roman" w:hAnsi="Times New Roman" w:cs="Times New Roman"/>
        </w:rPr>
      </w:pPr>
      <w:r w:rsidRPr="002F48F2">
        <w:rPr>
          <w:rFonts w:ascii="Times New Roman" w:hAnsi="Times New Roman" w:cs="Times New Roman"/>
        </w:rPr>
        <w:t xml:space="preserve">In responding to this offer of assistance, please provide </w:t>
      </w:r>
      <w:r w:rsidRPr="002F48F2">
        <w:rPr>
          <w:rFonts w:ascii="Times New Roman" w:hAnsi="Times New Roman" w:cs="Times New Roman"/>
          <w:b/>
        </w:rPr>
        <w:t>via email at KETS-Offers@education.ky.gov</w:t>
      </w:r>
      <w:r w:rsidRPr="002F48F2">
        <w:rPr>
          <w:rFonts w:ascii="Times New Roman" w:hAnsi="Times New Roman" w:cs="Times New Roman"/>
        </w:rPr>
        <w:t xml:space="preserve"> the following information:</w:t>
      </w:r>
    </w:p>
    <w:p w14:paraId="13E08863" w14:textId="77777777" w:rsidR="007133FB" w:rsidRPr="002F48F2" w:rsidRDefault="007133FB" w:rsidP="007133FB">
      <w:pPr>
        <w:spacing w:after="0" w:line="240" w:lineRule="auto"/>
        <w:contextualSpacing/>
        <w:rPr>
          <w:rFonts w:ascii="Times New Roman" w:hAnsi="Times New Roman" w:cs="Times New Roman"/>
        </w:rPr>
      </w:pPr>
    </w:p>
    <w:p w14:paraId="27DCF869" w14:textId="69F32784" w:rsidR="007133FB" w:rsidRPr="002F48F2" w:rsidRDefault="007133FB" w:rsidP="007133FB">
      <w:pPr>
        <w:pStyle w:val="BodyText"/>
        <w:numPr>
          <w:ilvl w:val="0"/>
          <w:numId w:val="1"/>
        </w:numPr>
        <w:contextualSpacing/>
        <w:rPr>
          <w:rFonts w:ascii="Times New Roman" w:hAnsi="Times New Roman"/>
          <w:sz w:val="22"/>
          <w:szCs w:val="22"/>
        </w:rPr>
      </w:pPr>
      <w:r w:rsidRPr="002F48F2">
        <w:rPr>
          <w:rFonts w:ascii="Times New Roman" w:hAnsi="Times New Roman"/>
          <w:sz w:val="22"/>
          <w:szCs w:val="22"/>
        </w:rPr>
        <w:t xml:space="preserve">Copy of a report from the MUNIS accounting system demonstrating evidence of a journal entry certifying local matching funds have been transferred to </w:t>
      </w:r>
      <w:r w:rsidRPr="002F48F2">
        <w:rPr>
          <w:rFonts w:ascii="Times New Roman" w:hAnsi="Times New Roman"/>
          <w:b/>
          <w:sz w:val="22"/>
          <w:szCs w:val="22"/>
        </w:rPr>
        <w:t xml:space="preserve">Fund </w:t>
      </w:r>
      <w:sdt>
        <w:sdtPr>
          <w:rPr>
            <w:rFonts w:ascii="Times New Roman" w:hAnsi="Times New Roman"/>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2F48F2">
            <w:rPr>
              <w:rStyle w:val="PlaceholderText"/>
              <w:rFonts w:ascii="Times New Roman" w:hAnsi="Times New Roman"/>
              <w:b/>
              <w:color w:val="auto"/>
              <w:sz w:val="22"/>
              <w:szCs w:val="22"/>
            </w:rPr>
            <w:t>[MUNISFund]</w:t>
          </w:r>
        </w:sdtContent>
      </w:sdt>
      <w:r w:rsidRPr="002F48F2">
        <w:rPr>
          <w:rFonts w:ascii="Times New Roman" w:hAnsi="Times New Roman"/>
          <w:b/>
          <w:sz w:val="22"/>
          <w:szCs w:val="22"/>
        </w:rPr>
        <w:t xml:space="preserve">, Project </w:t>
      </w:r>
      <w:sdt>
        <w:sdtPr>
          <w:rPr>
            <w:rFonts w:ascii="Times New Roman" w:hAnsi="Times New Roman"/>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2F48F2">
            <w:rPr>
              <w:rStyle w:val="PlaceholderText"/>
              <w:rFonts w:ascii="Times New Roman" w:hAnsi="Times New Roman"/>
              <w:b/>
              <w:color w:val="auto"/>
              <w:sz w:val="22"/>
              <w:szCs w:val="22"/>
            </w:rPr>
            <w:t>[MUNISProject]</w:t>
          </w:r>
        </w:sdtContent>
      </w:sdt>
      <w:r w:rsidRPr="002F48F2">
        <w:rPr>
          <w:rFonts w:ascii="Times New Roman" w:hAnsi="Times New Roman"/>
          <w:b/>
          <w:sz w:val="22"/>
          <w:szCs w:val="22"/>
        </w:rPr>
        <w:fldChar w:fldCharType="begin"/>
      </w:r>
      <w:r w:rsidRPr="002F48F2">
        <w:rPr>
          <w:rFonts w:ascii="Times New Roman" w:hAnsi="Times New Roman"/>
          <w:b/>
          <w:sz w:val="22"/>
          <w:szCs w:val="22"/>
        </w:rPr>
        <w:instrText xml:space="preserve"> MERGEFIELD MUNIS_Project </w:instrText>
      </w:r>
      <w:r w:rsidR="006105A6">
        <w:rPr>
          <w:rFonts w:ascii="Times New Roman" w:hAnsi="Times New Roman"/>
          <w:b/>
          <w:sz w:val="22"/>
          <w:szCs w:val="22"/>
        </w:rPr>
        <w:fldChar w:fldCharType="separate"/>
      </w:r>
      <w:r w:rsidRPr="002F48F2">
        <w:rPr>
          <w:rFonts w:ascii="Times New Roman" w:hAnsi="Times New Roman"/>
          <w:b/>
          <w:sz w:val="22"/>
          <w:szCs w:val="22"/>
        </w:rPr>
        <w:fldChar w:fldCharType="end"/>
      </w:r>
      <w:r w:rsidRPr="002F48F2">
        <w:rPr>
          <w:rFonts w:ascii="Times New Roman" w:hAnsi="Times New Roman"/>
          <w:sz w:val="22"/>
          <w:szCs w:val="22"/>
        </w:rPr>
        <w:t xml:space="preserve"> EdTech account. The certification shall be the signature of the superintendent on the report</w:t>
      </w:r>
    </w:p>
    <w:p w14:paraId="6332A1B2" w14:textId="77777777" w:rsidR="007133FB" w:rsidRPr="002F48F2" w:rsidRDefault="007133FB" w:rsidP="007133FB">
      <w:pPr>
        <w:pStyle w:val="BodyText"/>
        <w:ind w:left="1080"/>
        <w:contextualSpacing/>
        <w:rPr>
          <w:rFonts w:ascii="Times New Roman" w:hAnsi="Times New Roman"/>
          <w:sz w:val="22"/>
          <w:szCs w:val="22"/>
        </w:rPr>
      </w:pPr>
    </w:p>
    <w:p w14:paraId="2872036E" w14:textId="77777777" w:rsidR="007133FB" w:rsidRPr="002F48F2" w:rsidRDefault="007133FB" w:rsidP="007133FB">
      <w:pPr>
        <w:pStyle w:val="BlockText"/>
        <w:numPr>
          <w:ilvl w:val="0"/>
          <w:numId w:val="1"/>
        </w:numPr>
        <w:contextualSpacing/>
        <w:rPr>
          <w:rFonts w:ascii="Times New Roman" w:hAnsi="Times New Roman"/>
          <w:b/>
          <w:szCs w:val="22"/>
        </w:rPr>
      </w:pPr>
      <w:r w:rsidRPr="002F48F2">
        <w:rPr>
          <w:rFonts w:ascii="Times New Roman" w:hAnsi="Times New Roman"/>
          <w:b/>
          <w:szCs w:val="22"/>
        </w:rPr>
        <w:t xml:space="preserve">Return the attached Fund Utilization Form Required with Journal Entry. </w:t>
      </w:r>
    </w:p>
    <w:p w14:paraId="38FA5DAA" w14:textId="77777777" w:rsidR="007133FB" w:rsidRPr="002F48F2" w:rsidRDefault="007133FB" w:rsidP="007133FB">
      <w:pPr>
        <w:spacing w:after="0" w:line="240" w:lineRule="auto"/>
        <w:ind w:right="720"/>
        <w:contextualSpacing/>
        <w:rPr>
          <w:rFonts w:ascii="Times New Roman" w:hAnsi="Times New Roman" w:cs="Times New Roman"/>
        </w:rPr>
      </w:pPr>
    </w:p>
    <w:p w14:paraId="77E82044" w14:textId="77777777" w:rsidR="007133FB" w:rsidRPr="002F48F2" w:rsidRDefault="007133FB" w:rsidP="007133FB">
      <w:pPr>
        <w:pStyle w:val="BodyText2"/>
        <w:contextualSpacing/>
        <w:rPr>
          <w:rFonts w:ascii="Times New Roman" w:hAnsi="Times New Roman"/>
          <w:sz w:val="22"/>
          <w:szCs w:val="22"/>
        </w:rPr>
      </w:pPr>
      <w:r w:rsidRPr="002F48F2">
        <w:rPr>
          <w:rFonts w:ascii="Times New Roman" w:hAnsi="Times New Roman"/>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2F48F2" w:rsidRDefault="007133FB" w:rsidP="007133FB">
      <w:pPr>
        <w:spacing w:after="0" w:line="240" w:lineRule="auto"/>
        <w:contextualSpacing/>
        <w:rPr>
          <w:rFonts w:ascii="Times New Roman" w:hAnsi="Times New Roman"/>
        </w:rPr>
      </w:pPr>
    </w:p>
    <w:p w14:paraId="46D13AB8" w14:textId="77777777" w:rsidR="007133FB" w:rsidRPr="00BF2669" w:rsidRDefault="007133FB" w:rsidP="007133FB">
      <w:pPr>
        <w:spacing w:after="0" w:line="240" w:lineRule="auto"/>
        <w:contextualSpacing/>
        <w:rPr>
          <w:rFonts w:ascii="Times New Roman" w:hAnsi="Times New Roman"/>
        </w:rPr>
      </w:pPr>
      <w:r w:rsidRPr="002F48F2">
        <w:rPr>
          <w:rFonts w:ascii="Times New Roman" w:hAnsi="Times New Roman"/>
        </w:rPr>
        <w:t>Sincerely,</w:t>
      </w:r>
    </w:p>
    <w:p w14:paraId="63C68C65" w14:textId="77777777" w:rsidR="007133FB" w:rsidRPr="00BF2669" w:rsidRDefault="007133FB" w:rsidP="007133FB">
      <w:pPr>
        <w:spacing w:after="0" w:line="240" w:lineRule="auto"/>
        <w:contextualSpacing/>
        <w:rPr>
          <w:rFonts w:ascii="Times New Roman" w:hAnsi="Times New Roman"/>
        </w:rPr>
      </w:pPr>
      <w:r w:rsidRPr="00BF2669">
        <w:rPr>
          <w:rFonts w:ascii="Times New Roman" w:hAnsi="Times New Roman"/>
          <w:noProof/>
        </w:rPr>
        <w:drawing>
          <wp:inline distT="0" distB="0" distL="0" distR="0" wp14:anchorId="54517FE4" wp14:editId="55A434DB">
            <wp:extent cx="1224279" cy="349794"/>
            <wp:effectExtent l="0" t="0" r="0"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5304D994" w14:textId="77777777" w:rsidR="007133FB" w:rsidRPr="00BF2669" w:rsidRDefault="007133FB" w:rsidP="007133FB">
      <w:pPr>
        <w:spacing w:after="0" w:line="240" w:lineRule="auto"/>
        <w:contextualSpacing/>
        <w:rPr>
          <w:rFonts w:ascii="Times New Roman" w:hAnsi="Times New Roman"/>
        </w:rPr>
      </w:pPr>
      <w:r w:rsidRPr="00BF2669">
        <w:rPr>
          <w:rFonts w:ascii="Times New Roman" w:hAnsi="Times New Roman"/>
        </w:rPr>
        <w:t xml:space="preserve">Chelsey </w:t>
      </w:r>
      <w:r>
        <w:rPr>
          <w:rFonts w:ascii="Times New Roman" w:hAnsi="Times New Roman"/>
        </w:rPr>
        <w:t>Couch</w:t>
      </w:r>
    </w:p>
    <w:p w14:paraId="55D0C220" w14:textId="685ED669" w:rsidR="0038480B" w:rsidRDefault="007133FB" w:rsidP="007133FB">
      <w:pPr>
        <w:spacing w:after="0" w:line="240" w:lineRule="auto"/>
        <w:contextualSpacing/>
        <w:rPr>
          <w:rFonts w:ascii="Times New Roman" w:hAnsi="Times New Roman"/>
        </w:rPr>
      </w:pPr>
      <w:r w:rsidRPr="00BF2669">
        <w:rPr>
          <w:rFonts w:ascii="Times New Roman" w:hAnsi="Times New Roman"/>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 xml:space="preserve">Check only </w:t>
      </w:r>
      <w:proofErr w:type="gramStart"/>
      <w:r w:rsidRPr="00C35AE4">
        <w:rPr>
          <w:i/>
          <w:iCs/>
          <w:position w:val="-1"/>
          <w:sz w:val="24"/>
          <w:szCs w:val="24"/>
        </w:rPr>
        <w:t>one</w:t>
      </w:r>
      <w:proofErr w:type="gramEnd"/>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End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End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77777777"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Pr>
          <w:b/>
          <w:spacing w:val="-3"/>
          <w:sz w:val="24"/>
          <w:szCs w:val="24"/>
        </w:rPr>
        <w:t>F</w:t>
      </w:r>
      <w:r>
        <w:rPr>
          <w:b/>
          <w:spacing w:val="1"/>
          <w:sz w:val="24"/>
          <w:szCs w:val="24"/>
        </w:rPr>
        <w:t>un</w:t>
      </w:r>
      <w:r>
        <w:rPr>
          <w:b/>
          <w:sz w:val="24"/>
          <w:szCs w:val="24"/>
        </w:rPr>
        <w:t>d</w:t>
      </w:r>
      <w:r>
        <w:rPr>
          <w:b/>
          <w:spacing w:val="1"/>
          <w:sz w:val="24"/>
          <w:szCs w:val="24"/>
        </w:rPr>
        <w:t xml:space="preserve"> </w:t>
      </w:r>
      <w:r>
        <w:rPr>
          <w:b/>
          <w:sz w:val="24"/>
          <w:szCs w:val="24"/>
        </w:rPr>
        <w:t xml:space="preserve">2, </w:t>
      </w:r>
      <w:r>
        <w:rPr>
          <w:b/>
          <w:spacing w:val="-3"/>
          <w:sz w:val="24"/>
          <w:szCs w:val="24"/>
        </w:rPr>
        <w:t>P</w:t>
      </w:r>
      <w:r>
        <w:rPr>
          <w:b/>
          <w:spacing w:val="-1"/>
          <w:sz w:val="24"/>
          <w:szCs w:val="24"/>
        </w:rPr>
        <w:t>r</w:t>
      </w:r>
      <w:r>
        <w:rPr>
          <w:b/>
          <w:sz w:val="24"/>
          <w:szCs w:val="24"/>
        </w:rPr>
        <w:t>oj</w:t>
      </w:r>
      <w:r>
        <w:rPr>
          <w:b/>
          <w:spacing w:val="-2"/>
          <w:sz w:val="24"/>
          <w:szCs w:val="24"/>
        </w:rPr>
        <w:t>e</w:t>
      </w:r>
      <w:r>
        <w:rPr>
          <w:b/>
          <w:spacing w:val="-1"/>
          <w:sz w:val="24"/>
          <w:szCs w:val="24"/>
        </w:rPr>
        <w:t>c</w:t>
      </w:r>
      <w:r>
        <w:rPr>
          <w:b/>
          <w:sz w:val="24"/>
          <w:szCs w:val="24"/>
        </w:rPr>
        <w:t>t 16</w:t>
      </w:r>
      <w:r>
        <w:rPr>
          <w:b/>
          <w:spacing w:val="1"/>
          <w:sz w:val="24"/>
          <w:szCs w:val="24"/>
        </w:rPr>
        <w:t>2I</w:t>
      </w:r>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7777777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Gay</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6105A6"/>
    <w:rsid w:val="00614ABF"/>
    <w:rsid w:val="007133FB"/>
    <w:rsid w:val="008731C4"/>
    <w:rsid w:val="008A3AC5"/>
    <w:rsid w:val="00902BD9"/>
    <w:rsid w:val="00995452"/>
    <w:rsid w:val="00B169AE"/>
    <w:rsid w:val="00BE0ABD"/>
    <w:rsid w:val="00C169CD"/>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71DDE"/>
    <w:rsid w:val="00247263"/>
    <w:rsid w:val="003A4445"/>
    <w:rsid w:val="003F07E1"/>
    <w:rsid w:val="004301A7"/>
    <w:rsid w:val="007D4BA5"/>
    <w:rsid w:val="008268BD"/>
    <w:rsid w:val="00BA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8BD"/>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18" ma:contentTypeDescription="Create a new document." ma:contentTypeScope="" ma:versionID="38e1303e7a36783fb464a2fe18700b8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ab05e29e08e52807bd615cfb4e090396"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Bellevue Independent Schools</District>
    <MUNISProject xmlns="f4b006e6-7955-42c2-8d56-4db279a84d4b">162J</MUNISProject>
    <Address2 xmlns="f4b006e6-7955-42c2-8d56-4db279a84d4b">219 Center Street</Address2>
    <City xmlns="f4b006e6-7955-42c2-8d56-4db279a84d4b">Bellevue</City>
    <CFOName xmlns="f4b006e6-7955-42c2-8d56-4db279a84d4b">Misty Middleton</CFOName>
    <Zipcode xmlns="f4b006e6-7955-42c2-8d56-4db279a84d4b">41073</Zipcode>
    <SuperintendentTitle xmlns="f4b006e6-7955-42c2-8d56-4db279a84d4b">Superintendent</SuperintendentTitle>
    <FiscalYear xmlns="f4b006e6-7955-42c2-8d56-4db279a84d4b">2023</FiscalYear>
    <DateSecondOfferLetterSent xmlns="40eef73b-d60b-4853-9d7c-9718781ee482">2023-03-20T04:00:00+00:00</DateSecondOfferLetterSent>
    <SecondOfferAmt xmlns="40eef73b-d60b-4853-9d7c-9718781ee482">5146.722</SecondOfferAmt>
    <ADAYear xmlns="40eef73b-d60b-4853-9d7c-9718781ee482" xsi:nil="true"/>
  </documentManagement>
</p:properties>
</file>

<file path=customXml/itemProps1.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2.xml><?xml version="1.0" encoding="utf-8"?>
<ds:datastoreItem xmlns:ds="http://schemas.openxmlformats.org/officeDocument/2006/customXml" ds:itemID="{8271DC1C-7E55-45AB-B1B1-66DCE48C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D131-54EB-4C40-818A-191E49D00543}">
  <ds:schemaRefs>
    <ds:schemaRef ds:uri="40eef73b-d60b-4853-9d7c-9718781ee482"/>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f4b006e6-7955-42c2-8d56-4db279a84d4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 Bellevue Independent Schools - 2nd Offer</dc:title>
  <dc:subject/>
  <dc:creator>Barrett, Regina - Division of School Technology Services</dc:creator>
  <cp:keywords/>
  <dc:description/>
  <cp:lastModifiedBy>Barrett, Regina - Division of School Technology Services</cp:lastModifiedBy>
  <cp:revision>13</cp:revision>
  <dcterms:created xsi:type="dcterms:W3CDTF">2022-09-26T14:44:00Z</dcterms:created>
  <dcterms:modified xsi:type="dcterms:W3CDTF">2023-03-15T16:10:00Z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ies>
</file>