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3453FFE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1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E5156">
            <w:rPr>
              <w:rFonts w:asciiTheme="minorHAnsi" w:hAnsiTheme="minorHAnsi" w:cstheme="minorHAnsi"/>
            </w:rPr>
            <w:t>1/12/2023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319A0423" w:rsidR="006F0552" w:rsidRPr="00716300" w:rsidRDefault="009E515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 High, Conner High, </w:t>
          </w:r>
          <w:r w:rsidR="00A96F58">
            <w:rPr>
              <w:rFonts w:asciiTheme="minorHAnsi" w:hAnsiTheme="minorHAnsi" w:cstheme="minorHAnsi"/>
            </w:rPr>
            <w:t xml:space="preserve">and </w:t>
          </w:r>
          <w:r>
            <w:rPr>
              <w:rFonts w:asciiTheme="minorHAnsi" w:hAnsiTheme="minorHAnsi" w:cstheme="minorHAnsi"/>
            </w:rPr>
            <w:t>Ryle High</w:t>
          </w:r>
          <w:r w:rsidR="00A96F58">
            <w:rPr>
              <w:rFonts w:asciiTheme="minorHAnsi" w:hAnsiTheme="minorHAnsi" w:cstheme="minorHAnsi"/>
            </w:rPr>
            <w:t xml:space="preserve"> Schools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166F3866" w:rsidR="00DE0B82" w:rsidRPr="00716300" w:rsidRDefault="009E515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BG-1 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34A2A505" w:rsidR="00DE0B82" w:rsidRPr="00716300" w:rsidRDefault="009E515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BG-1 for Boone County Schools LED Upgrades 2023, BG 23-275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33ECEB0F" w:rsidR="008A2749" w:rsidRPr="008A2749" w:rsidRDefault="009E515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12/5/2022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75DD924B" w:rsidR="00D072A8" w:rsidRPr="00DE0B82" w:rsidRDefault="009E5156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03280AD8" w:rsidR="00D072A8" w:rsidRPr="006F0552" w:rsidRDefault="009E515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This project consists of LED Upgrades for the following facilities:</w:t>
          </w:r>
          <w:r>
            <w:rPr>
              <w:rFonts w:asciiTheme="minorHAnsi" w:hAnsiTheme="minorHAnsi" w:cstheme="minorHAnsi"/>
            </w:rPr>
            <w:br/>
            <w:t>Boone County High Media Center (library) and Cafeteria</w:t>
          </w:r>
          <w:r>
            <w:rPr>
              <w:rFonts w:asciiTheme="minorHAnsi" w:hAnsiTheme="minorHAnsi" w:cstheme="minorHAnsi"/>
            </w:rPr>
            <w:br/>
            <w:t xml:space="preserve">Conner High Auditorium </w:t>
          </w:r>
          <w:r>
            <w:rPr>
              <w:rFonts w:asciiTheme="minorHAnsi" w:hAnsiTheme="minorHAnsi" w:cstheme="minorHAnsi"/>
            </w:rPr>
            <w:br/>
            <w:t>Ryle High Media Center (library)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3FFE356A" w:rsidR="00D072A8" w:rsidRPr="006F0552" w:rsidRDefault="009E515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A96F58">
            <w:rPr>
              <w:rFonts w:asciiTheme="minorHAnsi" w:hAnsiTheme="minorHAnsi" w:cstheme="minorHAnsi"/>
            </w:rPr>
            <w:t>334,512.00</w:t>
          </w:r>
          <w:r>
            <w:rPr>
              <w:rFonts w:asciiTheme="minorHAnsi" w:hAnsiTheme="minorHAnsi" w:cstheme="minorHAnsi"/>
            </w:rPr>
            <w:t xml:space="preserve"> Construction Cost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78E18A7C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6B3E5636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9E5156">
            <w:rPr>
              <w:rFonts w:asciiTheme="minorHAnsi" w:hAnsiTheme="minorHAnsi" w:cstheme="minorHAnsi"/>
            </w:rPr>
            <w:t>BG-1 for Boone County Schools LED Upgrades 2023, BG 23-275,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7712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E5156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96F58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4</cp:revision>
  <cp:lastPrinted>2022-12-15T12:28:00Z</cp:lastPrinted>
  <dcterms:created xsi:type="dcterms:W3CDTF">2022-12-07T16:36:00Z</dcterms:created>
  <dcterms:modified xsi:type="dcterms:W3CDTF">2022-12-15T12:28:00Z</dcterms:modified>
</cp:coreProperties>
</file>