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024A5E0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1-12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F69E8">
            <w:rPr>
              <w:rFonts w:asciiTheme="minorHAnsi" w:hAnsiTheme="minorHAnsi" w:cstheme="minorHAnsi"/>
            </w:rPr>
            <w:t>1/12/2023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07922AD1" w:rsidR="006F0552" w:rsidRPr="00716300" w:rsidRDefault="002F69E8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Camp Ernst Middle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138C34FB" w:rsidR="00DE0B82" w:rsidRPr="00716300" w:rsidRDefault="002F69E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BG-1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2D64160F" w:rsidR="00DE0B82" w:rsidRPr="00716300" w:rsidRDefault="002F69E8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BG-1 for Camp Ernst Middle School Addition and Reno, BG 23-269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7B96F6CC" w:rsidR="008A2749" w:rsidRPr="008A2749" w:rsidRDefault="002F69E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11/16/2022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1EF47793" w:rsidR="00D072A8" w:rsidRPr="00DE0B82" w:rsidRDefault="002F69E8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05.1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617D1D2D" w14:textId="77777777" w:rsidR="002F69E8" w:rsidRDefault="002F69E8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This project is for an addition to Camp Ernst Middle School which consists of (12) additional classrooms, </w:t>
          </w:r>
        </w:p>
        <w:p w14:paraId="7AE622E5" w14:textId="0056D67F" w:rsidR="00D072A8" w:rsidRPr="006F0552" w:rsidRDefault="002F69E8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(3) of which are science classrooms.  Also included are associated restrooms and minimal site work, as well as new LED lighting and controls, new classroom technology/voice/data, and fire alarm upgrades, etc. throughout.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4409C12F" w:rsidR="00D072A8" w:rsidRPr="006F0552" w:rsidRDefault="002F69E8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$8,737,500.00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  <w:showingPlcHdr/>
      </w:sdtPr>
      <w:sdtEndPr/>
      <w:sdtContent>
        <w:p w14:paraId="78E18A7C" w14:textId="77777777" w:rsidR="00DE0B82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442851A1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2F69E8">
            <w:rPr>
              <w:rFonts w:asciiTheme="minorHAnsi" w:hAnsiTheme="minorHAnsi" w:cstheme="minorHAnsi"/>
            </w:rPr>
            <w:t>BG-1 for Camp Ernst Middle School Addition and Reno, BG 23-269,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2F69E8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94E7F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183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2022-12-07T13:56:00Z</cp:lastPrinted>
  <dcterms:created xsi:type="dcterms:W3CDTF">2022-12-07T13:53:00Z</dcterms:created>
  <dcterms:modified xsi:type="dcterms:W3CDTF">2022-12-07T13:57:00Z</dcterms:modified>
</cp:coreProperties>
</file>