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82483B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463A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9344E33" w:rsidR="006F0552" w:rsidRPr="00716300" w:rsidRDefault="00E2463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Steeplechase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B099316" w:rsidR="00DE0B82" w:rsidRPr="00716300" w:rsidRDefault="00E246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3ADB3125" w:rsidR="00DE0B82" w:rsidRPr="00716300" w:rsidRDefault="00E2463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 #12 for Steeplechase Elementary School BP #2, BG 19-078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3079A2B" w:rsidR="008A2749" w:rsidRPr="008A2749" w:rsidRDefault="00E246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11/17/2022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0E94977" w:rsidR="00D072A8" w:rsidRPr="00DE0B82" w:rsidRDefault="00E2463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5A22581A" w14:textId="77777777" w:rsidR="00E2463A" w:rsidRDefault="00E2463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change order is a result of additional costs incurred by the contractor due to significant Covid delays during the construction of Steeplechase Elementary relative to labor quarantines and manufacturer shipping delays.</w:t>
          </w:r>
        </w:p>
        <w:p w14:paraId="7AE622E5" w14:textId="52114BBC" w:rsidR="00D072A8" w:rsidRPr="006F0552" w:rsidRDefault="00E2463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$88,864.00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53033CB5" w:rsidR="00D072A8" w:rsidRPr="006F0552" w:rsidRDefault="00E246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$88,864.00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44037FC0" w:rsidR="00DE0B82" w:rsidRDefault="00E246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4B33322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E2463A">
            <w:rPr>
              <w:rFonts w:asciiTheme="minorHAnsi" w:hAnsiTheme="minorHAnsi" w:cstheme="minorHAnsi"/>
            </w:rPr>
            <w:t>Change Order #12 for Steeplechase Elementary School BP #2, BG 19-078,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0ADB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463A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2022-11-18T15:25:00Z</cp:lastPrinted>
  <dcterms:created xsi:type="dcterms:W3CDTF">2022-11-18T15:22:00Z</dcterms:created>
  <dcterms:modified xsi:type="dcterms:W3CDTF">2022-11-18T15:25:00Z</dcterms:modified>
</cp:coreProperties>
</file>