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1-28T00:00:00Z">
            <w:dateFormat w:val="M/d/yyyy"/>
            <w:lid w:val="en-US"/>
            <w:storeMappedDataAs w:val="dateTime"/>
            <w:calendar w:val="gregorian"/>
          </w:date>
        </w:sdtPr>
        <w:sdtEndPr/>
        <w:sdtContent>
          <w:r w:rsidR="008F1F9D">
            <w:rPr>
              <w:rFonts w:ascii="Times New Roman" w:hAnsi="Times New Roman" w:cs="Times New Roman"/>
              <w:b/>
              <w:u w:val="single"/>
            </w:rPr>
            <w:t>11/28/2022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8F1F9D">
            <w:rPr>
              <w:rFonts w:ascii="Times New Roman" w:hAnsi="Times New Roman" w:cs="Times New Roman"/>
              <w:b/>
              <w:u w:val="single"/>
            </w:rPr>
            <w:t>Technology Dept. Restructure</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8F1F9D">
                <w:rPr>
                  <w:rFonts w:ascii="Times New Roman" w:hAnsi="Times New Roman" w:cs="Times New Roman"/>
                  <w:b/>
                  <w:u w:val="single"/>
                </w:rPr>
                <w:t>Chuck Abell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DF2455"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DF2455"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DF2455"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DF2455"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8F1F9D">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DF2455"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DF2455"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DF2455"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DF2455"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DF2455"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DF2455"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87659" w:rsidRDefault="008F1F9D" w:rsidP="008A35D3">
      <w:pPr>
        <w:tabs>
          <w:tab w:val="left" w:pos="900"/>
        </w:tabs>
        <w:spacing w:after="0"/>
        <w:rPr>
          <w:rFonts w:ascii="Times New Roman" w:hAnsi="Times New Roman" w:cs="Times New Roman"/>
        </w:rPr>
      </w:pPr>
      <w:r>
        <w:rPr>
          <w:rFonts w:ascii="Times New Roman" w:hAnsi="Times New Roman" w:cs="Times New Roman"/>
        </w:rPr>
        <w:t>With the vacancy of the Administrative Network Technician position and to better provide technology support to the District as the number of devices increase, request to restructure the Technology Department positions to the following with an increase cost of $26,413.09:</w:t>
      </w:r>
    </w:p>
    <w:p w:rsidR="008F1F9D" w:rsidRDefault="008F1F9D" w:rsidP="008A35D3">
      <w:pPr>
        <w:tabs>
          <w:tab w:val="left" w:pos="900"/>
        </w:tabs>
        <w:spacing w:after="0"/>
        <w:rPr>
          <w:rFonts w:ascii="Times New Roman" w:hAnsi="Times New Roman" w:cs="Times New Roman"/>
        </w:rPr>
      </w:pPr>
      <w:r>
        <w:rPr>
          <w:rFonts w:ascii="Times New Roman" w:hAnsi="Times New Roman" w:cs="Times New Roman"/>
        </w:rPr>
        <w:t>Computer Technician – 230 days</w:t>
      </w:r>
    </w:p>
    <w:p w:rsidR="0038707E" w:rsidRDefault="008F1F9D" w:rsidP="008A35D3">
      <w:pPr>
        <w:tabs>
          <w:tab w:val="left" w:pos="900"/>
        </w:tabs>
        <w:spacing w:after="0"/>
        <w:rPr>
          <w:rFonts w:ascii="Times New Roman" w:hAnsi="Times New Roman" w:cs="Times New Roman"/>
        </w:rPr>
      </w:pPr>
      <w:r>
        <w:rPr>
          <w:rFonts w:ascii="Times New Roman" w:hAnsi="Times New Roman" w:cs="Times New Roman"/>
        </w:rPr>
        <w:t>Computer Technician – 3 positions – 195 days</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lastRenderedPageBreak/>
        <w:t>Financial Considerations</w:t>
      </w:r>
    </w:p>
    <w:p w:rsidR="009F33E3" w:rsidRDefault="00DF2455"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DF2455"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8F1F9D">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DF2455"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8F1F9D">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8F1F9D" w:rsidP="00D87659">
      <w:pPr>
        <w:tabs>
          <w:tab w:val="left" w:pos="1620"/>
        </w:tabs>
        <w:spacing w:after="0"/>
        <w:rPr>
          <w:rFonts w:ascii="Times New Roman" w:hAnsi="Times New Roman" w:cs="Times New Roman"/>
        </w:rPr>
      </w:pPr>
      <w:r>
        <w:rPr>
          <w:rFonts w:ascii="Times New Roman" w:hAnsi="Times New Roman" w:cs="Times New Roman"/>
        </w:rPr>
        <w:t>This is a change from 3 positions to 4 positions. This year’s budget includes 1 @ 255 days and 2 @ 190 days, so this is a net addition of 180 days. The added cost referenced above would come from the General Fund Contingency.</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DF2455"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9222C0">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12198D"/>
    <w:rsid w:val="001452A1"/>
    <w:rsid w:val="001C7499"/>
    <w:rsid w:val="00232F8D"/>
    <w:rsid w:val="0029263B"/>
    <w:rsid w:val="0038707E"/>
    <w:rsid w:val="003A57C1"/>
    <w:rsid w:val="004657AD"/>
    <w:rsid w:val="00551836"/>
    <w:rsid w:val="005844AE"/>
    <w:rsid w:val="007F22C0"/>
    <w:rsid w:val="008A35D3"/>
    <w:rsid w:val="008C4ECD"/>
    <w:rsid w:val="008F1F9D"/>
    <w:rsid w:val="009222C0"/>
    <w:rsid w:val="009F33E3"/>
    <w:rsid w:val="00AD1C5B"/>
    <w:rsid w:val="00C420D8"/>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9B35AC"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9B35AC"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9B35AC"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45348B"/>
    <w:rsid w:val="008165E8"/>
    <w:rsid w:val="008D5A46"/>
    <w:rsid w:val="009B35AC"/>
    <w:rsid w:val="00AA76B5"/>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9C2F-2D0D-4693-B8EF-981175E4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3</cp:revision>
  <cp:lastPrinted>2022-11-23T13:34:00Z</cp:lastPrinted>
  <dcterms:created xsi:type="dcterms:W3CDTF">2022-11-23T13:34:00Z</dcterms:created>
  <dcterms:modified xsi:type="dcterms:W3CDTF">2022-11-23T13:35:00Z</dcterms:modified>
</cp:coreProperties>
</file>