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163C"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F87AA1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52958B06" w14:textId="2157DCE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2-10-25T00:00:00Z">
            <w:dateFormat w:val="M/d/yyyy"/>
            <w:lid w:val="en-US"/>
            <w:storeMappedDataAs w:val="dateTime"/>
            <w:calendar w:val="gregorian"/>
          </w:date>
        </w:sdtPr>
        <w:sdtEndPr/>
        <w:sdtContent>
          <w:r w:rsidR="00264952">
            <w:rPr>
              <w:rFonts w:asciiTheme="minorHAnsi" w:hAnsiTheme="minorHAnsi" w:cstheme="minorHAnsi"/>
            </w:rPr>
            <w:t>10/25/2022</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4E034E61" w14:textId="77777777" w:rsidR="00D072A8" w:rsidRPr="008A2749" w:rsidRDefault="00D072A8" w:rsidP="00D072A8">
      <w:pPr>
        <w:pStyle w:val="NoSpacing"/>
        <w:rPr>
          <w:rFonts w:asciiTheme="minorHAnsi" w:hAnsiTheme="minorHAnsi" w:cstheme="minorHAnsi"/>
        </w:rPr>
      </w:pPr>
    </w:p>
    <w:p w14:paraId="6FE2B9F9"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68058462"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36B4986A" w14:textId="65A9E321" w:rsidR="006F0552" w:rsidRPr="00716300" w:rsidRDefault="00264952" w:rsidP="00AB30F5">
          <w:pPr>
            <w:pStyle w:val="NoSpacing"/>
            <w:ind w:left="270"/>
          </w:pPr>
          <w:r>
            <w:rPr>
              <w:rFonts w:asciiTheme="minorHAnsi" w:hAnsiTheme="minorHAnsi" w:cstheme="minorHAnsi"/>
            </w:rPr>
            <w:t>Special Education</w:t>
          </w:r>
        </w:p>
      </w:sdtContent>
    </w:sdt>
    <w:p w14:paraId="4947FB2A"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697B603C" w14:textId="086F7B11" w:rsidR="00DE0B82" w:rsidRPr="00716300" w:rsidRDefault="00264952" w:rsidP="00760BF5">
          <w:pPr>
            <w:pStyle w:val="NoSpacing"/>
            <w:ind w:left="270"/>
            <w:rPr>
              <w:rFonts w:asciiTheme="minorHAnsi" w:hAnsiTheme="minorHAnsi" w:cstheme="minorHAnsi"/>
            </w:rPr>
          </w:pPr>
          <w:r>
            <w:rPr>
              <w:rFonts w:asciiTheme="minorHAnsi" w:hAnsiTheme="minorHAnsi" w:cstheme="minorHAnsi"/>
            </w:rPr>
            <w:t xml:space="preserve">University of Kentucky Research Foundation </w:t>
          </w:r>
        </w:p>
      </w:sdtContent>
    </w:sdt>
    <w:p w14:paraId="3D27BFCE"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38F60BCA" w14:textId="2B4ACAAE" w:rsidR="00DE0B82" w:rsidRPr="00716300" w:rsidRDefault="00264952" w:rsidP="006F0552">
          <w:pPr>
            <w:pStyle w:val="NoSpacing"/>
            <w:ind w:left="270"/>
            <w:rPr>
              <w:rFonts w:asciiTheme="minorHAnsi" w:hAnsiTheme="minorHAnsi" w:cstheme="minorHAnsi"/>
            </w:rPr>
          </w:pPr>
          <w:r>
            <w:rPr>
              <w:rFonts w:asciiTheme="minorHAnsi" w:hAnsiTheme="minorHAnsi" w:cstheme="minorHAnsi"/>
            </w:rPr>
            <w:t xml:space="preserve">Participation in a Pilot Curriculum for Transition Services for students with Disabilities. </w:t>
          </w:r>
        </w:p>
      </w:sdtContent>
    </w:sdt>
    <w:p w14:paraId="522F28F0"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76424FE2" w14:textId="71420C0C" w:rsidR="008A2749" w:rsidRPr="008A2749" w:rsidRDefault="00264952" w:rsidP="00760BF5">
          <w:pPr>
            <w:pStyle w:val="NoSpacing"/>
            <w:ind w:left="270"/>
            <w:rPr>
              <w:rFonts w:asciiTheme="minorHAnsi" w:hAnsiTheme="minorHAnsi" w:cstheme="minorHAnsi"/>
            </w:rPr>
          </w:pPr>
          <w:r>
            <w:rPr>
              <w:rFonts w:asciiTheme="minorHAnsi" w:hAnsiTheme="minorHAnsi" w:cstheme="minorHAnsi"/>
            </w:rPr>
            <w:t>December 2022-May 2023</w:t>
          </w:r>
        </w:p>
      </w:sdtContent>
    </w:sdt>
    <w:p w14:paraId="68FF82FE" w14:textId="77777777" w:rsidR="00760BF5" w:rsidRDefault="00760BF5" w:rsidP="00D072A8">
      <w:pPr>
        <w:pStyle w:val="NoSpacing"/>
        <w:rPr>
          <w:rFonts w:asciiTheme="minorHAnsi" w:hAnsiTheme="minorHAnsi" w:cstheme="minorHAnsi"/>
          <w:b/>
          <w:color w:val="FF0000"/>
        </w:rPr>
      </w:pPr>
    </w:p>
    <w:p w14:paraId="2D5127B6"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1D6D3800" w14:textId="2E8ED7CB" w:rsidR="00D072A8" w:rsidRPr="00DE0B82" w:rsidRDefault="00264952" w:rsidP="00D072A8">
          <w:pPr>
            <w:pStyle w:val="NoSpacing"/>
            <w:rPr>
              <w:rStyle w:val="PlaceholderText"/>
            </w:rPr>
          </w:pPr>
          <w:r>
            <w:rPr>
              <w:rStyle w:val="PlaceholderText"/>
            </w:rPr>
            <w:t>Not Applicable</w:t>
          </w:r>
        </w:p>
      </w:sdtContent>
    </w:sdt>
    <w:p w14:paraId="020A2B66" w14:textId="77777777" w:rsidR="00D072A8" w:rsidRPr="00DE0B82" w:rsidRDefault="00D072A8" w:rsidP="00D072A8">
      <w:pPr>
        <w:pStyle w:val="NoSpacing"/>
        <w:rPr>
          <w:rStyle w:val="PlaceholderText"/>
        </w:rPr>
      </w:pPr>
    </w:p>
    <w:p w14:paraId="5B2FA1E6"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4D62D716" w14:textId="777791EF" w:rsidR="00D072A8" w:rsidRPr="006F0552" w:rsidRDefault="00264952" w:rsidP="00D072A8">
          <w:pPr>
            <w:pStyle w:val="NoSpacing"/>
            <w:rPr>
              <w:rFonts w:asciiTheme="minorHAnsi" w:hAnsiTheme="minorHAnsi" w:cstheme="minorHAnsi"/>
            </w:rPr>
          </w:pPr>
          <w:r>
            <w:rPr>
              <w:rFonts w:asciiTheme="minorHAnsi" w:hAnsiTheme="minorHAnsi" w:cstheme="minorHAnsi"/>
            </w:rPr>
            <w:t xml:space="preserve">The University of KY Research Foundation, in partnership with BCS, OVR, and the University of Virginia, will provide instruction for </w:t>
          </w:r>
          <w:proofErr w:type="gramStart"/>
          <w:r>
            <w:rPr>
              <w:rFonts w:asciiTheme="minorHAnsi" w:hAnsiTheme="minorHAnsi" w:cstheme="minorHAnsi"/>
            </w:rPr>
            <w:t>pre employment</w:t>
          </w:r>
          <w:proofErr w:type="gramEnd"/>
          <w:r>
            <w:rPr>
              <w:rFonts w:asciiTheme="minorHAnsi" w:hAnsiTheme="minorHAnsi" w:cstheme="minorHAnsi"/>
            </w:rPr>
            <w:t xml:space="preserve"> transition services with curriculum that has been developed through the two universities.  The purpose of this is to gather information about the effectiveness of the curriculum for students with cognitive disabilities.  </w:t>
          </w:r>
        </w:p>
      </w:sdtContent>
    </w:sdt>
    <w:p w14:paraId="63E2525D" w14:textId="77777777" w:rsidR="00D072A8" w:rsidRDefault="00D072A8" w:rsidP="00D072A8">
      <w:pPr>
        <w:pStyle w:val="NoSpacing"/>
        <w:rPr>
          <w:rFonts w:asciiTheme="minorHAnsi" w:hAnsiTheme="minorHAnsi" w:cstheme="minorHAnsi"/>
        </w:rPr>
      </w:pPr>
    </w:p>
    <w:p w14:paraId="7C7E9EC9"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209E7F88"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B8F3747" w14:textId="481BBF4F" w:rsidR="00D072A8" w:rsidRPr="006F0552" w:rsidRDefault="00264952" w:rsidP="00760BF5">
          <w:pPr>
            <w:pStyle w:val="NoSpacing"/>
            <w:ind w:left="270"/>
            <w:rPr>
              <w:rFonts w:asciiTheme="minorHAnsi" w:hAnsiTheme="minorHAnsi" w:cstheme="minorHAnsi"/>
            </w:rPr>
          </w:pPr>
          <w:r>
            <w:rPr>
              <w:rFonts w:asciiTheme="minorHAnsi" w:hAnsiTheme="minorHAnsi" w:cstheme="minorHAnsi"/>
            </w:rPr>
            <w:t>$0</w:t>
          </w:r>
        </w:p>
      </w:sdtContent>
    </w:sdt>
    <w:p w14:paraId="4048ABCF"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EF3F858" w14:textId="45B5CB7B" w:rsidR="00DE0B82" w:rsidRDefault="00264952"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08B2122"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6482F508" w14:textId="184A752F" w:rsidR="00FE1745" w:rsidRDefault="00264952" w:rsidP="00FE1745">
          <w:pPr>
            <w:pStyle w:val="NoSpacing"/>
            <w:ind w:left="270"/>
            <w:rPr>
              <w:rFonts w:asciiTheme="minorHAnsi" w:hAnsiTheme="minorHAnsi" w:cstheme="minorHAnsi"/>
            </w:rPr>
          </w:pPr>
          <w:r>
            <w:rPr>
              <w:rFonts w:asciiTheme="minorHAnsi" w:hAnsiTheme="minorHAnsi" w:cstheme="minorHAnsi"/>
            </w:rPr>
            <w:t>Not applicable</w:t>
          </w:r>
        </w:p>
      </w:sdtContent>
    </w:sdt>
    <w:p w14:paraId="0EFF3263" w14:textId="77777777" w:rsidR="00FE1745" w:rsidRDefault="00FE1745" w:rsidP="00FE1745">
      <w:pPr>
        <w:pStyle w:val="NoSpacing"/>
        <w:rPr>
          <w:rFonts w:asciiTheme="minorHAnsi" w:hAnsiTheme="minorHAnsi" w:cstheme="minorHAnsi"/>
          <w:b/>
        </w:rPr>
      </w:pPr>
    </w:p>
    <w:p w14:paraId="6F3CCAD1"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0A3D9F60" w14:textId="3F9AADAB" w:rsidR="00FE1745" w:rsidRDefault="00264952" w:rsidP="00FE1745">
          <w:pPr>
            <w:pStyle w:val="NoSpacing"/>
            <w:rPr>
              <w:rFonts w:cstheme="minorHAnsi"/>
            </w:rPr>
          </w:pPr>
          <w:r>
            <w:rPr>
              <w:rFonts w:cstheme="minorHAnsi"/>
            </w:rPr>
            <w:t>Not applicable</w:t>
          </w:r>
        </w:p>
      </w:sdtContent>
    </w:sdt>
    <w:p w14:paraId="7917EBA1" w14:textId="77777777" w:rsidR="000946CC" w:rsidRPr="008A2749" w:rsidRDefault="000946CC" w:rsidP="00D072A8">
      <w:pPr>
        <w:pStyle w:val="NoSpacing"/>
        <w:rPr>
          <w:rFonts w:asciiTheme="minorHAnsi" w:hAnsiTheme="minorHAnsi" w:cstheme="minorHAnsi"/>
        </w:rPr>
      </w:pPr>
    </w:p>
    <w:p w14:paraId="25B783D0"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B16EFF4" w14:textId="77777777" w:rsidR="00364768" w:rsidRDefault="00264952" w:rsidP="00D072A8">
          <w:pPr>
            <w:pStyle w:val="NoSpacing"/>
            <w:rPr>
              <w:rFonts w:asciiTheme="minorHAnsi" w:hAnsiTheme="minorHAnsi" w:cstheme="minorHAnsi"/>
            </w:rPr>
          </w:pPr>
          <w:r>
            <w:rPr>
              <w:rFonts w:asciiTheme="minorHAnsi" w:hAnsiTheme="minorHAnsi" w:cstheme="minorHAnsi"/>
            </w:rPr>
            <w:t>I recommend that the board approve this request to participate in the pilot study with the UKRF.</w:t>
          </w:r>
        </w:p>
        <w:p w14:paraId="6274F532" w14:textId="77777777" w:rsidR="00364768" w:rsidRDefault="00364768" w:rsidP="00D072A8">
          <w:pPr>
            <w:pStyle w:val="NoSpacing"/>
            <w:rPr>
              <w:rFonts w:asciiTheme="minorHAnsi" w:hAnsiTheme="minorHAnsi" w:cstheme="minorHAnsi"/>
            </w:rPr>
          </w:pPr>
        </w:p>
        <w:p w14:paraId="0C489403" w14:textId="30A9659F" w:rsidR="00D072A8" w:rsidRPr="008A2749" w:rsidRDefault="00364768" w:rsidP="00D072A8">
          <w:pPr>
            <w:pStyle w:val="NoSpacing"/>
            <w:rPr>
              <w:rFonts w:asciiTheme="minorHAnsi" w:hAnsiTheme="minorHAnsi" w:cstheme="minorHAnsi"/>
            </w:rPr>
          </w:pPr>
          <w:r>
            <w:rPr>
              <w:rFonts w:asciiTheme="minorHAnsi" w:hAnsiTheme="minorHAnsi" w:cstheme="minorHAnsi"/>
            </w:rPr>
            <w:t>Dr. Michael Poiry; Assistant Superintendent and Interim Deputy Superintendent/CAO</w:t>
          </w:r>
          <w:r w:rsidR="00264952">
            <w:rPr>
              <w:rFonts w:asciiTheme="minorHAnsi" w:hAnsiTheme="minorHAnsi" w:cstheme="minorHAnsi"/>
            </w:rPr>
            <w:t xml:space="preserve"> </w:t>
          </w:r>
        </w:p>
      </w:sdtContent>
    </w:sdt>
    <w:p w14:paraId="5762FB93" w14:textId="77777777" w:rsidR="00D072A8" w:rsidRPr="008A2749" w:rsidRDefault="00D072A8" w:rsidP="00D072A8">
      <w:pPr>
        <w:pStyle w:val="NoSpacing"/>
        <w:rPr>
          <w:rFonts w:asciiTheme="minorHAnsi" w:hAnsiTheme="minorHAnsi" w:cstheme="minorHAnsi"/>
        </w:rPr>
      </w:pPr>
    </w:p>
    <w:p w14:paraId="0B5A10FF"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94AAAE8" w14:textId="53586282" w:rsidR="00D072A8" w:rsidRPr="00D072A8" w:rsidRDefault="00264952" w:rsidP="00D072A8">
          <w:pPr>
            <w:pStyle w:val="NoSpacing"/>
            <w:rPr>
              <w:rFonts w:asciiTheme="minorHAnsi" w:hAnsiTheme="minorHAnsi" w:cstheme="minorHAnsi"/>
            </w:rPr>
          </w:pPr>
          <w:r>
            <w:rPr>
              <w:rFonts w:asciiTheme="minorHAnsi" w:hAnsiTheme="minorHAnsi" w:cstheme="minorHAnsi"/>
            </w:rPr>
            <w:t>Deana Izzo</w:t>
          </w:r>
          <w:r w:rsidR="00364768">
            <w:rPr>
              <w:rFonts w:asciiTheme="minorHAnsi" w:hAnsiTheme="minorHAnsi" w:cstheme="minorHAnsi"/>
            </w:rPr>
            <w:t>, Assistant Director – Special Education</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03912" w14:textId="77777777" w:rsidR="00EF5546" w:rsidRDefault="00EF5546">
      <w:r>
        <w:separator/>
      </w:r>
    </w:p>
  </w:endnote>
  <w:endnote w:type="continuationSeparator" w:id="0">
    <w:p w14:paraId="440B4487" w14:textId="77777777" w:rsidR="00EF5546" w:rsidRDefault="00EF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BC69" w14:textId="77777777" w:rsidR="004D7F77" w:rsidRDefault="004D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C75A" w14:textId="77777777" w:rsidR="004D7F77" w:rsidRDefault="004D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5810"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E1D0" w14:textId="77777777" w:rsidR="00EF5546" w:rsidRDefault="00EF5546">
      <w:r>
        <w:separator/>
      </w:r>
    </w:p>
  </w:footnote>
  <w:footnote w:type="continuationSeparator" w:id="0">
    <w:p w14:paraId="70B37DE0" w14:textId="77777777" w:rsidR="00EF5546" w:rsidRDefault="00EF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4855" w14:textId="77777777" w:rsidR="004D7F77" w:rsidRDefault="004D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D523" w14:textId="77777777" w:rsidR="004D7F77" w:rsidRDefault="004D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D68E"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43FC1A74" wp14:editId="398FBA32">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0CBDDC6E" w14:textId="77777777" w:rsidR="00C046D1" w:rsidRPr="00C046D1" w:rsidRDefault="004D7F77" w:rsidP="00C046D1">
    <w:pPr>
      <w:pStyle w:val="NoSpacing"/>
      <w:rPr>
        <w:b/>
        <w:sz w:val="20"/>
      </w:rPr>
    </w:pPr>
    <w:r>
      <w:rPr>
        <w:b/>
        <w:sz w:val="20"/>
      </w:rPr>
      <w:t>Mrs. Julie Pile</w:t>
    </w:r>
    <w:r w:rsidR="00C046D1" w:rsidRPr="00C046D1">
      <w:rPr>
        <w:b/>
        <w:sz w:val="20"/>
      </w:rPr>
      <w:t xml:space="preserve">, Board Chair </w:t>
    </w:r>
    <w:r w:rsidR="00C046D1" w:rsidRPr="00C046D1">
      <w:rPr>
        <w:b/>
        <w:sz w:val="20"/>
      </w:rPr>
      <w:tab/>
    </w:r>
    <w:r w:rsidR="00C046D1" w:rsidRPr="00C046D1">
      <w:rPr>
        <w:b/>
        <w:sz w:val="20"/>
      </w:rPr>
      <w:tab/>
    </w:r>
  </w:p>
  <w:p w14:paraId="6ABE2F71" w14:textId="77777777" w:rsidR="00C046D1" w:rsidRPr="00C046D1" w:rsidRDefault="004D7F77" w:rsidP="00C046D1">
    <w:pPr>
      <w:pStyle w:val="NoSpacing"/>
      <w:rPr>
        <w:b/>
        <w:sz w:val="20"/>
      </w:rPr>
    </w:pPr>
    <w:r>
      <w:rPr>
        <w:b/>
        <w:sz w:val="20"/>
      </w:rPr>
      <w:t>Ms. Karen Byrd</w:t>
    </w:r>
    <w:r w:rsidR="00C046D1" w:rsidRPr="00C046D1">
      <w:rPr>
        <w:b/>
        <w:sz w:val="20"/>
      </w:rPr>
      <w:t xml:space="preserve">, Vice Chair     </w:t>
    </w:r>
  </w:p>
  <w:p w14:paraId="1D2EE6D5" w14:textId="77777777" w:rsidR="00C046D1" w:rsidRPr="00C046D1" w:rsidRDefault="004D7F77" w:rsidP="00C046D1">
    <w:pPr>
      <w:pStyle w:val="NoSpacing"/>
      <w:rPr>
        <w:b/>
        <w:sz w:val="20"/>
      </w:rPr>
    </w:pPr>
    <w:r>
      <w:rPr>
        <w:b/>
        <w:sz w:val="20"/>
      </w:rPr>
      <w:t>Dr. Maria Brown</w:t>
    </w:r>
  </w:p>
  <w:p w14:paraId="2B5A389F" w14:textId="77777777" w:rsidR="007D7408" w:rsidRDefault="00C046D1" w:rsidP="00C046D1">
    <w:pPr>
      <w:pStyle w:val="NoSpacing"/>
      <w:rPr>
        <w:b/>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F3AEAED" w14:textId="77777777" w:rsidR="008D46C0" w:rsidRPr="00C046D1" w:rsidRDefault="007D7408" w:rsidP="00C046D1">
    <w:pPr>
      <w:pStyle w:val="NoSpacing"/>
      <w:rPr>
        <w:bCs/>
        <w:color w:val="1F497D" w:themeColor="text2"/>
        <w:sz w:val="20"/>
      </w:rPr>
    </w:pPr>
    <w:r>
      <w:rPr>
        <w:b/>
        <w:sz w:val="20"/>
      </w:rPr>
      <w:t>Mr. Keith Collins</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525364A8"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644963B6"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59E6D2C6" wp14:editId="0730E221">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64952"/>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64768"/>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EF5546"/>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6AEA76C3"/>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4F597E"/>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Bomkamp, Shauna</cp:lastModifiedBy>
  <cp:revision>2</cp:revision>
  <cp:lastPrinted>2021-03-03T22:03:00Z</cp:lastPrinted>
  <dcterms:created xsi:type="dcterms:W3CDTF">2022-10-26T16:45:00Z</dcterms:created>
  <dcterms:modified xsi:type="dcterms:W3CDTF">2022-10-26T16:45:00Z</dcterms:modified>
</cp:coreProperties>
</file>