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27"/>
        <w:gridCol w:w="1498"/>
        <w:gridCol w:w="1468"/>
        <w:gridCol w:w="1609"/>
        <w:gridCol w:w="1548"/>
      </w:tblGrid>
      <w:tr w:rsidR="003F3F77" w:rsidTr="003F3F77">
        <w:tc>
          <w:tcPr>
            <w:tcW w:w="1809" w:type="dxa"/>
          </w:tcPr>
          <w:p w:rsidR="003F3F77" w:rsidRDefault="003F3F77">
            <w:bookmarkStart w:id="0" w:name="_GoBack"/>
            <w:bookmarkEnd w:id="0"/>
            <w:r>
              <w:t>ITEM</w:t>
            </w:r>
          </w:p>
        </w:tc>
        <w:tc>
          <w:tcPr>
            <w:tcW w:w="1935" w:type="dxa"/>
          </w:tcPr>
          <w:p w:rsidR="003F3F77" w:rsidRDefault="003F3F77">
            <w:r>
              <w:t>AMOUNT</w:t>
            </w:r>
          </w:p>
        </w:tc>
        <w:tc>
          <w:tcPr>
            <w:tcW w:w="1937" w:type="dxa"/>
          </w:tcPr>
          <w:p w:rsidR="003F3F77" w:rsidRDefault="003F3F77">
            <w:r>
              <w:t>FUNDING SOURCE</w:t>
            </w:r>
          </w:p>
        </w:tc>
        <w:tc>
          <w:tcPr>
            <w:tcW w:w="2002" w:type="dxa"/>
          </w:tcPr>
          <w:p w:rsidR="003F3F77" w:rsidRDefault="003F3F77">
            <w:r>
              <w:t>RECURRING EXPENSE</w:t>
            </w:r>
          </w:p>
        </w:tc>
        <w:tc>
          <w:tcPr>
            <w:tcW w:w="1667" w:type="dxa"/>
          </w:tcPr>
          <w:p w:rsidR="003F3F77" w:rsidRDefault="003F3F77">
            <w:r>
              <w:t>MEASURABLE OUTCOME</w:t>
            </w:r>
          </w:p>
        </w:tc>
      </w:tr>
      <w:tr w:rsidR="003F3F77" w:rsidTr="003F3F77">
        <w:tc>
          <w:tcPr>
            <w:tcW w:w="1809" w:type="dxa"/>
          </w:tcPr>
          <w:p w:rsidR="00AE74B5" w:rsidRDefault="00AE74B5">
            <w:pPr>
              <w:rPr>
                <w:sz w:val="20"/>
                <w:szCs w:val="20"/>
              </w:rPr>
            </w:pPr>
            <w:r>
              <w:rPr>
                <w:sz w:val="20"/>
                <w:szCs w:val="20"/>
              </w:rPr>
              <w:t xml:space="preserve">ALL 3 </w:t>
            </w:r>
          </w:p>
          <w:p w:rsidR="003F3F77" w:rsidRPr="00AE74B5" w:rsidRDefault="003F3F77" w:rsidP="00AE74B5">
            <w:pPr>
              <w:pStyle w:val="ListParagraph"/>
              <w:numPr>
                <w:ilvl w:val="0"/>
                <w:numId w:val="5"/>
              </w:numPr>
              <w:rPr>
                <w:sz w:val="20"/>
                <w:szCs w:val="20"/>
              </w:rPr>
            </w:pPr>
            <w:r w:rsidRPr="00AE74B5">
              <w:rPr>
                <w:sz w:val="20"/>
                <w:szCs w:val="20"/>
              </w:rPr>
              <w:t>VISITOR MANAGEMENT</w:t>
            </w:r>
            <w:r w:rsidR="00AE74B5">
              <w:rPr>
                <w:sz w:val="20"/>
                <w:szCs w:val="20"/>
              </w:rPr>
              <w:t>EMERGENCY MANAGEMENT,</w:t>
            </w:r>
            <w:r w:rsidRPr="00AE74B5">
              <w:rPr>
                <w:sz w:val="20"/>
                <w:szCs w:val="20"/>
              </w:rPr>
              <w:t>VOLUNTEER MANAGEMENT</w:t>
            </w:r>
          </w:p>
        </w:tc>
        <w:tc>
          <w:tcPr>
            <w:tcW w:w="1935" w:type="dxa"/>
          </w:tcPr>
          <w:p w:rsidR="003F3F77" w:rsidRPr="003F3F77" w:rsidRDefault="00AE74B5">
            <w:pPr>
              <w:rPr>
                <w:sz w:val="20"/>
                <w:szCs w:val="20"/>
              </w:rPr>
            </w:pPr>
            <w:r>
              <w:rPr>
                <w:sz w:val="20"/>
                <w:szCs w:val="20"/>
              </w:rPr>
              <w:t>$</w:t>
            </w:r>
            <w:r w:rsidR="003F3F77" w:rsidRPr="003F3F77">
              <w:rPr>
                <w:sz w:val="20"/>
                <w:szCs w:val="20"/>
              </w:rPr>
              <w:t>15,583.00</w:t>
            </w:r>
          </w:p>
        </w:tc>
        <w:tc>
          <w:tcPr>
            <w:tcW w:w="1937" w:type="dxa"/>
          </w:tcPr>
          <w:p w:rsidR="003F3F77" w:rsidRPr="003F3F77" w:rsidRDefault="003F3F77">
            <w:pPr>
              <w:rPr>
                <w:sz w:val="20"/>
                <w:szCs w:val="20"/>
              </w:rPr>
            </w:pPr>
          </w:p>
        </w:tc>
        <w:tc>
          <w:tcPr>
            <w:tcW w:w="2002" w:type="dxa"/>
          </w:tcPr>
          <w:p w:rsidR="003F3F77" w:rsidRPr="003F3F77" w:rsidRDefault="00AE74B5">
            <w:pPr>
              <w:rPr>
                <w:sz w:val="20"/>
                <w:szCs w:val="20"/>
              </w:rPr>
            </w:pPr>
            <w:r>
              <w:rPr>
                <w:sz w:val="20"/>
                <w:szCs w:val="20"/>
              </w:rPr>
              <w:t xml:space="preserve">$ </w:t>
            </w:r>
            <w:r w:rsidR="003F3F77" w:rsidRPr="003F3F77">
              <w:rPr>
                <w:sz w:val="20"/>
                <w:szCs w:val="20"/>
              </w:rPr>
              <w:t xml:space="preserve">8625.00 </w:t>
            </w:r>
          </w:p>
          <w:p w:rsidR="003F3F77" w:rsidRPr="003F3F77" w:rsidRDefault="003F3F77">
            <w:pPr>
              <w:rPr>
                <w:sz w:val="20"/>
                <w:szCs w:val="20"/>
              </w:rPr>
            </w:pPr>
            <w:r w:rsidRPr="003F3F77">
              <w:rPr>
                <w:sz w:val="20"/>
                <w:szCs w:val="20"/>
              </w:rPr>
              <w:t>(</w:t>
            </w:r>
            <w:r w:rsidR="00AE74B5">
              <w:rPr>
                <w:sz w:val="20"/>
                <w:szCs w:val="20"/>
              </w:rPr>
              <w:t xml:space="preserve">$ </w:t>
            </w:r>
            <w:r w:rsidRPr="003F3F77">
              <w:rPr>
                <w:sz w:val="20"/>
                <w:szCs w:val="20"/>
              </w:rPr>
              <w:t>2875.00 PER SCHOOL)</w:t>
            </w:r>
          </w:p>
        </w:tc>
        <w:tc>
          <w:tcPr>
            <w:tcW w:w="1667" w:type="dxa"/>
          </w:tcPr>
          <w:p w:rsidR="003F3F77" w:rsidRPr="003F3F77" w:rsidRDefault="003F3F77">
            <w:pPr>
              <w:rPr>
                <w:sz w:val="20"/>
                <w:szCs w:val="20"/>
              </w:rPr>
            </w:pPr>
            <w:r>
              <w:rPr>
                <w:sz w:val="20"/>
                <w:szCs w:val="20"/>
              </w:rPr>
              <w:t>SEE BELOW</w:t>
            </w:r>
          </w:p>
        </w:tc>
      </w:tr>
      <w:tr w:rsidR="003F3F77" w:rsidTr="003F3F77">
        <w:tc>
          <w:tcPr>
            <w:tcW w:w="1809" w:type="dxa"/>
          </w:tcPr>
          <w:p w:rsidR="003F3F77" w:rsidRPr="003F3F77" w:rsidRDefault="00AE74B5">
            <w:pPr>
              <w:rPr>
                <w:sz w:val="20"/>
                <w:szCs w:val="20"/>
              </w:rPr>
            </w:pPr>
            <w:r>
              <w:rPr>
                <w:sz w:val="20"/>
                <w:szCs w:val="20"/>
              </w:rPr>
              <w:t xml:space="preserve">ONLY EMERGENCY MANAGEMENT </w:t>
            </w:r>
          </w:p>
        </w:tc>
        <w:tc>
          <w:tcPr>
            <w:tcW w:w="1935" w:type="dxa"/>
          </w:tcPr>
          <w:p w:rsidR="003F3F77" w:rsidRPr="003F3F77" w:rsidRDefault="00AE74B5">
            <w:pPr>
              <w:rPr>
                <w:sz w:val="20"/>
                <w:szCs w:val="20"/>
              </w:rPr>
            </w:pPr>
            <w:r>
              <w:rPr>
                <w:sz w:val="20"/>
                <w:szCs w:val="20"/>
              </w:rPr>
              <w:t>$ 8950.00</w:t>
            </w:r>
          </w:p>
        </w:tc>
        <w:tc>
          <w:tcPr>
            <w:tcW w:w="1937" w:type="dxa"/>
          </w:tcPr>
          <w:p w:rsidR="003F3F77" w:rsidRPr="003F3F77" w:rsidRDefault="003F3F77">
            <w:pPr>
              <w:rPr>
                <w:sz w:val="20"/>
                <w:szCs w:val="20"/>
              </w:rPr>
            </w:pPr>
          </w:p>
        </w:tc>
        <w:tc>
          <w:tcPr>
            <w:tcW w:w="2002" w:type="dxa"/>
          </w:tcPr>
          <w:p w:rsidR="003F3F77" w:rsidRPr="003F3F77" w:rsidRDefault="00AE74B5">
            <w:pPr>
              <w:rPr>
                <w:sz w:val="20"/>
                <w:szCs w:val="20"/>
              </w:rPr>
            </w:pPr>
            <w:r>
              <w:rPr>
                <w:sz w:val="20"/>
                <w:szCs w:val="20"/>
              </w:rPr>
              <w:t>$ 5400.00 ($ 1800.00 PER SCHOOL)</w:t>
            </w:r>
          </w:p>
        </w:tc>
        <w:tc>
          <w:tcPr>
            <w:tcW w:w="1667" w:type="dxa"/>
          </w:tcPr>
          <w:p w:rsidR="003F3F77" w:rsidRPr="003F3F77" w:rsidRDefault="003F3F77">
            <w:pPr>
              <w:rPr>
                <w:sz w:val="20"/>
                <w:szCs w:val="20"/>
              </w:rPr>
            </w:pPr>
          </w:p>
        </w:tc>
      </w:tr>
      <w:tr w:rsidR="003F3F77" w:rsidTr="003F3F77">
        <w:tc>
          <w:tcPr>
            <w:tcW w:w="1809" w:type="dxa"/>
          </w:tcPr>
          <w:p w:rsidR="003F3F77" w:rsidRPr="003F3F77" w:rsidRDefault="00AE74B5">
            <w:pPr>
              <w:rPr>
                <w:sz w:val="20"/>
                <w:szCs w:val="20"/>
              </w:rPr>
            </w:pPr>
            <w:r>
              <w:rPr>
                <w:sz w:val="20"/>
                <w:szCs w:val="20"/>
              </w:rPr>
              <w:t xml:space="preserve"> ONLY VISITOR MANAGEMENT</w:t>
            </w:r>
          </w:p>
        </w:tc>
        <w:tc>
          <w:tcPr>
            <w:tcW w:w="1935" w:type="dxa"/>
          </w:tcPr>
          <w:p w:rsidR="003F3F77" w:rsidRPr="003F3F77" w:rsidRDefault="00AE74B5">
            <w:pPr>
              <w:rPr>
                <w:sz w:val="20"/>
                <w:szCs w:val="20"/>
              </w:rPr>
            </w:pPr>
            <w:r>
              <w:rPr>
                <w:sz w:val="20"/>
                <w:szCs w:val="20"/>
              </w:rPr>
              <w:t>6708.00</w:t>
            </w:r>
          </w:p>
        </w:tc>
        <w:tc>
          <w:tcPr>
            <w:tcW w:w="1937" w:type="dxa"/>
          </w:tcPr>
          <w:p w:rsidR="003F3F77" w:rsidRPr="003F3F77" w:rsidRDefault="003F3F77">
            <w:pPr>
              <w:rPr>
                <w:sz w:val="20"/>
                <w:szCs w:val="20"/>
              </w:rPr>
            </w:pPr>
          </w:p>
        </w:tc>
        <w:tc>
          <w:tcPr>
            <w:tcW w:w="2002" w:type="dxa"/>
          </w:tcPr>
          <w:p w:rsidR="003F3F77" w:rsidRPr="003F3F77" w:rsidRDefault="00AE74B5">
            <w:pPr>
              <w:rPr>
                <w:sz w:val="20"/>
                <w:szCs w:val="20"/>
              </w:rPr>
            </w:pPr>
            <w:r>
              <w:rPr>
                <w:sz w:val="20"/>
                <w:szCs w:val="20"/>
              </w:rPr>
              <w:t>$ 2250.00 ($750.00 PER YEAR)</w:t>
            </w:r>
          </w:p>
        </w:tc>
        <w:tc>
          <w:tcPr>
            <w:tcW w:w="1667" w:type="dxa"/>
          </w:tcPr>
          <w:p w:rsidR="003F3F77" w:rsidRPr="003F3F77" w:rsidRDefault="003F3F77">
            <w:pPr>
              <w:rPr>
                <w:sz w:val="20"/>
                <w:szCs w:val="20"/>
              </w:rPr>
            </w:pPr>
          </w:p>
        </w:tc>
      </w:tr>
    </w:tbl>
    <w:p w:rsidR="003F3F77" w:rsidRPr="003F3F77" w:rsidRDefault="003F3F77">
      <w:pPr>
        <w:rPr>
          <w:b/>
          <w:u w:val="single"/>
        </w:rPr>
      </w:pPr>
    </w:p>
    <w:p w:rsidR="003F3F77" w:rsidRPr="003F3F77" w:rsidRDefault="003F3F77">
      <w:pPr>
        <w:rPr>
          <w:b/>
          <w:u w:val="single"/>
        </w:rPr>
      </w:pPr>
      <w:r w:rsidRPr="003F3F77">
        <w:rPr>
          <w:b/>
          <w:u w:val="single"/>
        </w:rPr>
        <w:t>VISITOR MANAGEMENT</w:t>
      </w:r>
    </w:p>
    <w:p w:rsidR="003F3F77" w:rsidRDefault="003F3F77" w:rsidP="003F3F77">
      <w:pPr>
        <w:pStyle w:val="ListParagraph"/>
        <w:numPr>
          <w:ilvl w:val="0"/>
          <w:numId w:val="1"/>
        </w:numPr>
      </w:pPr>
      <w:r>
        <w:t>SCANS LICENSE AND IDENTIFIES IF A PERSON IS ON CAMPUS AND IS A DANGER</w:t>
      </w:r>
    </w:p>
    <w:p w:rsidR="003F3F77" w:rsidRDefault="003F3F77" w:rsidP="003F3F77">
      <w:pPr>
        <w:pStyle w:val="ListParagraph"/>
        <w:numPr>
          <w:ilvl w:val="1"/>
          <w:numId w:val="1"/>
        </w:numPr>
      </w:pPr>
      <w:r>
        <w:t>EX – SEX OFFENDER</w:t>
      </w:r>
    </w:p>
    <w:p w:rsidR="003F3F77" w:rsidRDefault="003F3F77" w:rsidP="003F3F77">
      <w:pPr>
        <w:pStyle w:val="ListParagraph"/>
        <w:numPr>
          <w:ilvl w:val="1"/>
          <w:numId w:val="1"/>
        </w:numPr>
      </w:pPr>
      <w:r>
        <w:t>LINKED TO LOCAL LAW ENFORCEMENT WITOUT A PHONE CALL NEEDING TO BE MADE</w:t>
      </w:r>
    </w:p>
    <w:p w:rsidR="003F3F77" w:rsidRDefault="003F3F77" w:rsidP="003F3F77">
      <w:pPr>
        <w:pStyle w:val="ListParagraph"/>
        <w:numPr>
          <w:ilvl w:val="0"/>
          <w:numId w:val="1"/>
        </w:numPr>
      </w:pPr>
      <w:r>
        <w:t xml:space="preserve">PRINTS VISITOR BADGE WITH PHOTO </w:t>
      </w:r>
    </w:p>
    <w:p w:rsidR="003F3F77" w:rsidRDefault="003F3F77" w:rsidP="003F3F77">
      <w:pPr>
        <w:pStyle w:val="ListParagraph"/>
        <w:numPr>
          <w:ilvl w:val="0"/>
          <w:numId w:val="1"/>
        </w:numPr>
      </w:pPr>
      <w:r>
        <w:t>PUTS THE VISITOR IN THE SYSTEM AND ACCOUNTS FOR THEM IN THE EVENT OF AN EMERGENCY SUCH AS AN ACTIVE SHOOTER OR FIRE</w:t>
      </w:r>
    </w:p>
    <w:p w:rsidR="003F3F77" w:rsidRDefault="003F3F77" w:rsidP="003F3F77">
      <w:pPr>
        <w:pStyle w:val="ListParagraph"/>
        <w:numPr>
          <w:ilvl w:val="0"/>
          <w:numId w:val="1"/>
        </w:numPr>
      </w:pPr>
      <w:r>
        <w:t>LINKED TO INFINITE CAMPUS AND ALERTS IF THE INDIVIDUAL DOES NOT HAVE PERMISSION TO CONTACT OR PICK UP THE STUDENT</w:t>
      </w:r>
    </w:p>
    <w:p w:rsidR="003F3F77" w:rsidRDefault="003F3F77" w:rsidP="003F3F77">
      <w:pPr>
        <w:pStyle w:val="ListParagraph"/>
        <w:numPr>
          <w:ilvl w:val="0"/>
          <w:numId w:val="1"/>
        </w:numPr>
      </w:pPr>
      <w:r>
        <w:t>PRINTS TARDY SLIPS FOR STUDENT ADMISSION</w:t>
      </w:r>
    </w:p>
    <w:p w:rsidR="003F3F77" w:rsidRDefault="003F3F77" w:rsidP="003F3F77">
      <w:pPr>
        <w:pStyle w:val="ListParagraph"/>
        <w:numPr>
          <w:ilvl w:val="0"/>
          <w:numId w:val="2"/>
        </w:numPr>
        <w:rPr>
          <w:b/>
        </w:rPr>
      </w:pPr>
      <w:r>
        <w:rPr>
          <w:b/>
        </w:rPr>
        <w:t>NOTE – equipment purchases are the biggest part of this expense. Currently used by Larue, Green, Taylor, and Marion Counties</w:t>
      </w:r>
    </w:p>
    <w:p w:rsidR="003F3F77" w:rsidRDefault="003F3F77" w:rsidP="003F3F77">
      <w:pPr>
        <w:rPr>
          <w:b/>
          <w:u w:val="single"/>
        </w:rPr>
      </w:pPr>
      <w:r>
        <w:rPr>
          <w:b/>
          <w:u w:val="single"/>
        </w:rPr>
        <w:t>EMERGENCY MANAGEMENT</w:t>
      </w:r>
    </w:p>
    <w:p w:rsidR="003F3F77" w:rsidRDefault="003F3F77" w:rsidP="003F3F77">
      <w:pPr>
        <w:pStyle w:val="ListParagraph"/>
        <w:numPr>
          <w:ilvl w:val="0"/>
          <w:numId w:val="2"/>
        </w:numPr>
      </w:pPr>
      <w:r>
        <w:t>IMMEDIATELY NOTIFIES LOCAL LAW ENFORCMENT IN THE EVENT OF A FIRE OR LOCKDOWN</w:t>
      </w:r>
    </w:p>
    <w:p w:rsidR="003F3F77" w:rsidRDefault="003F3F77" w:rsidP="003F3F77">
      <w:pPr>
        <w:pStyle w:val="ListParagraph"/>
        <w:numPr>
          <w:ilvl w:val="0"/>
          <w:numId w:val="2"/>
        </w:numPr>
      </w:pPr>
      <w:r>
        <w:t>PROVIDES AN IMMEDIATE RESPONSE SENT TO ALL STAFF IN THE EVENT A LOCK DOWN NEEDS TO BE CALLED</w:t>
      </w:r>
    </w:p>
    <w:p w:rsidR="003F3F77" w:rsidRDefault="003F3F77" w:rsidP="003F3F77">
      <w:pPr>
        <w:pStyle w:val="ListParagraph"/>
        <w:numPr>
          <w:ilvl w:val="0"/>
          <w:numId w:val="2"/>
        </w:numPr>
      </w:pPr>
      <w:r>
        <w:t xml:space="preserve">PROVIDES A REUNIFICATION SYSTEM THAT DETAILS IF THE PICK UP PERSON HAS PERMISSION TO PICK UP AND NOTIFIES THROUGH TEXT AUTOMATICALLY THE OTHER GUARDIAN THAT PICK UP HAS OCCURRED. </w:t>
      </w:r>
    </w:p>
    <w:p w:rsidR="003F3F77" w:rsidRDefault="003F3F77" w:rsidP="003F3F77">
      <w:pPr>
        <w:pStyle w:val="ListParagraph"/>
        <w:numPr>
          <w:ilvl w:val="1"/>
          <w:numId w:val="2"/>
        </w:numPr>
      </w:pPr>
      <w:r>
        <w:lastRenderedPageBreak/>
        <w:t>PROVIDES A PRINT OUT OF WHO STUDENTS WERE REUNIFIED TO AND TIME STAMPS</w:t>
      </w:r>
    </w:p>
    <w:p w:rsidR="003F3F77" w:rsidRDefault="003F3F77" w:rsidP="003F3F77">
      <w:pPr>
        <w:pStyle w:val="ListParagraph"/>
        <w:numPr>
          <w:ilvl w:val="0"/>
          <w:numId w:val="2"/>
        </w:numPr>
      </w:pPr>
      <w:r>
        <w:t>PROVIDES A DASH BOARD THAT ACCOUNTS FOR ALL STUDENTS STAFF, (VISITORS IF VISITOR MANAGEMENT IS USED, VOLUNTEERS IF THAT PORTION IS USED)</w:t>
      </w:r>
      <w:r w:rsidR="00AE74B5">
        <w:t xml:space="preserve"> DURING THE EVENT OF A FIRE/LOCK DOWN, AND UPDATES IMMEDIATELY </w:t>
      </w:r>
    </w:p>
    <w:p w:rsidR="00AE74B5" w:rsidRDefault="001A5CCB" w:rsidP="003F3F77">
      <w:pPr>
        <w:pStyle w:val="ListParagraph"/>
        <w:numPr>
          <w:ilvl w:val="0"/>
          <w:numId w:val="2"/>
        </w:numPr>
      </w:pPr>
      <w:r>
        <w:t>TEAM ASSIST – WITH LOCATION</w:t>
      </w:r>
    </w:p>
    <w:p w:rsidR="001A5CCB" w:rsidRDefault="001A5CCB" w:rsidP="001A5CCB">
      <w:pPr>
        <w:pStyle w:val="ListParagraph"/>
        <w:numPr>
          <w:ilvl w:val="1"/>
          <w:numId w:val="2"/>
        </w:numPr>
      </w:pPr>
      <w:r>
        <w:t>FIGHT IN PROGRESS</w:t>
      </w:r>
    </w:p>
    <w:p w:rsidR="001A5CCB" w:rsidRDefault="001A5CCB" w:rsidP="001A5CCB">
      <w:pPr>
        <w:pStyle w:val="ListParagraph"/>
        <w:numPr>
          <w:ilvl w:val="1"/>
          <w:numId w:val="2"/>
        </w:numPr>
      </w:pPr>
      <w:r>
        <w:t>IRATE PARENT</w:t>
      </w:r>
    </w:p>
    <w:p w:rsidR="001A5CCB" w:rsidRDefault="001A5CCB" w:rsidP="001A5CCB">
      <w:pPr>
        <w:pStyle w:val="ListParagraph"/>
        <w:numPr>
          <w:ilvl w:val="1"/>
          <w:numId w:val="2"/>
        </w:numPr>
      </w:pPr>
      <w:r>
        <w:t>MEDICAL ASSISTANCE</w:t>
      </w:r>
    </w:p>
    <w:p w:rsidR="001A5CCB" w:rsidRDefault="001A5CCB" w:rsidP="001A5CCB">
      <w:pPr>
        <w:pStyle w:val="ListParagraph"/>
        <w:numPr>
          <w:ilvl w:val="1"/>
          <w:numId w:val="2"/>
        </w:numPr>
      </w:pPr>
      <w:r>
        <w:t>PRINCIPAL TO OFFICE</w:t>
      </w:r>
    </w:p>
    <w:p w:rsidR="001A5CCB" w:rsidRDefault="001A5CCB" w:rsidP="001A5CCB">
      <w:pPr>
        <w:pStyle w:val="ListParagraph"/>
        <w:numPr>
          <w:ilvl w:val="1"/>
          <w:numId w:val="2"/>
        </w:numPr>
      </w:pPr>
      <w:r>
        <w:t>SUSPICOUS ACTIVITY</w:t>
      </w:r>
    </w:p>
    <w:p w:rsidR="00AE74B5" w:rsidRDefault="00AE74B5" w:rsidP="003F3F77">
      <w:pPr>
        <w:pStyle w:val="ListParagraph"/>
        <w:numPr>
          <w:ilvl w:val="0"/>
          <w:numId w:val="2"/>
        </w:numPr>
      </w:pPr>
      <w:r>
        <w:t>PROVIDES A SYSTEM FOR SENDING OUT AND MANAGING EMERGENCY MANAGEMENT DRILLS</w:t>
      </w:r>
    </w:p>
    <w:p w:rsidR="00AE74B5" w:rsidRDefault="00AE74B5" w:rsidP="00AE74B5">
      <w:pPr>
        <w:rPr>
          <w:b/>
          <w:u w:val="single"/>
        </w:rPr>
      </w:pPr>
    </w:p>
    <w:p w:rsidR="00AE74B5" w:rsidRDefault="00AE74B5" w:rsidP="00AE74B5">
      <w:pPr>
        <w:rPr>
          <w:b/>
          <w:u w:val="single"/>
        </w:rPr>
      </w:pPr>
    </w:p>
    <w:p w:rsidR="00AE74B5" w:rsidRDefault="00AE74B5" w:rsidP="00AE74B5">
      <w:pPr>
        <w:rPr>
          <w:b/>
          <w:u w:val="single"/>
        </w:rPr>
      </w:pPr>
      <w:r>
        <w:rPr>
          <w:b/>
          <w:u w:val="single"/>
        </w:rPr>
        <w:t>VOLUNTEER MANAGEMENT</w:t>
      </w:r>
    </w:p>
    <w:p w:rsidR="00AE74B5" w:rsidRDefault="00AE74B5" w:rsidP="00AE74B5">
      <w:pPr>
        <w:pStyle w:val="ListParagraph"/>
        <w:numPr>
          <w:ilvl w:val="0"/>
          <w:numId w:val="4"/>
        </w:numPr>
      </w:pPr>
      <w:r>
        <w:t>ELECTRONIC APPLICATIONS FOR VOLUNTEERING</w:t>
      </w:r>
    </w:p>
    <w:p w:rsidR="00AE74B5" w:rsidRDefault="00AE74B5" w:rsidP="00AE74B5">
      <w:pPr>
        <w:pStyle w:val="ListParagraph"/>
        <w:numPr>
          <w:ilvl w:val="0"/>
          <w:numId w:val="4"/>
        </w:numPr>
      </w:pPr>
      <w:r>
        <w:t>PROVIDES 3</w:t>
      </w:r>
      <w:r w:rsidRPr="00AE74B5">
        <w:rPr>
          <w:vertAlign w:val="superscript"/>
        </w:rPr>
        <w:t>rd</w:t>
      </w:r>
      <w:r>
        <w:t xml:space="preserve"> party BACKGROUND CHECKS</w:t>
      </w:r>
    </w:p>
    <w:p w:rsidR="00AE74B5" w:rsidRDefault="00AE74B5" w:rsidP="00AE74B5">
      <w:pPr>
        <w:pStyle w:val="ListParagraph"/>
        <w:numPr>
          <w:ilvl w:val="0"/>
          <w:numId w:val="4"/>
        </w:numPr>
      </w:pPr>
      <w:r>
        <w:t>ALERTS WITH BACKGROUND CHECKS HAVE EXPIRED</w:t>
      </w:r>
    </w:p>
    <w:p w:rsidR="00AE74B5" w:rsidRDefault="00AE74B5" w:rsidP="00AE74B5">
      <w:pPr>
        <w:pStyle w:val="ListParagraph"/>
        <w:numPr>
          <w:ilvl w:val="0"/>
          <w:numId w:val="4"/>
        </w:numPr>
      </w:pPr>
      <w:r>
        <w:t>TRACKS VOLUNTEER HOURS</w:t>
      </w:r>
    </w:p>
    <w:p w:rsidR="00AE74B5" w:rsidRDefault="00AE74B5" w:rsidP="00AE74B5">
      <w:pPr>
        <w:pStyle w:val="ListParagraph"/>
        <w:numPr>
          <w:ilvl w:val="0"/>
          <w:numId w:val="4"/>
        </w:numPr>
      </w:pPr>
      <w:r>
        <w:t>LINKS VOLUNTEERS IN THE SYSTEM TO VISITOR AND EMERGENCY MANGAGEMENT SYSTEMS</w:t>
      </w:r>
    </w:p>
    <w:p w:rsidR="00AE74B5" w:rsidRDefault="00AE74B5" w:rsidP="00AE74B5"/>
    <w:p w:rsidR="00AE74B5" w:rsidRDefault="00AE74B5" w:rsidP="00AE74B5">
      <w:r>
        <w:t xml:space="preserve">** When we asked local school why they currently do not use emergency management part, they simply did not know that this was an option through raptor due to the first thing they began offering was visitor management. </w:t>
      </w:r>
    </w:p>
    <w:p w:rsidR="00AE74B5" w:rsidRPr="00AE74B5" w:rsidRDefault="00AE74B5" w:rsidP="00AE74B5">
      <w:r>
        <w:t>** used in 36,000.00 k-12 school with a 98% customer retention rate</w:t>
      </w:r>
    </w:p>
    <w:sectPr w:rsidR="00AE74B5" w:rsidRPr="00AE7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2192C"/>
    <w:multiLevelType w:val="hybridMultilevel"/>
    <w:tmpl w:val="CB121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32280"/>
    <w:multiLevelType w:val="hybridMultilevel"/>
    <w:tmpl w:val="94B0BD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F51E3"/>
    <w:multiLevelType w:val="hybridMultilevel"/>
    <w:tmpl w:val="589A6A86"/>
    <w:lvl w:ilvl="0" w:tplc="3C1A45AC">
      <w:start w:val="287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91C7A"/>
    <w:multiLevelType w:val="hybridMultilevel"/>
    <w:tmpl w:val="522AA3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4E128D"/>
    <w:multiLevelType w:val="hybridMultilevel"/>
    <w:tmpl w:val="939088D2"/>
    <w:lvl w:ilvl="0" w:tplc="3C1A45AC">
      <w:start w:val="287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77"/>
    <w:rsid w:val="001A5CCB"/>
    <w:rsid w:val="003F3F77"/>
    <w:rsid w:val="004D43BB"/>
    <w:rsid w:val="00AE74B5"/>
    <w:rsid w:val="00ED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3B37D-9B98-4246-B5CE-1DD5C807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3F77"/>
    <w:pPr>
      <w:ind w:left="720"/>
      <w:contextualSpacing/>
    </w:pPr>
  </w:style>
  <w:style w:type="paragraph" w:styleId="BalloonText">
    <w:name w:val="Balloon Text"/>
    <w:basedOn w:val="Normal"/>
    <w:link w:val="BalloonTextChar"/>
    <w:uiPriority w:val="99"/>
    <w:semiHidden/>
    <w:unhideWhenUsed/>
    <w:rsid w:val="00ED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Elisha</dc:creator>
  <cp:keywords/>
  <dc:description/>
  <cp:lastModifiedBy>Thompson, Kim</cp:lastModifiedBy>
  <cp:revision>2</cp:revision>
  <cp:lastPrinted>2022-10-14T12:34:00Z</cp:lastPrinted>
  <dcterms:created xsi:type="dcterms:W3CDTF">2022-10-14T12:34:00Z</dcterms:created>
  <dcterms:modified xsi:type="dcterms:W3CDTF">2022-10-14T12:34:00Z</dcterms:modified>
</cp:coreProperties>
</file>