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C3AB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7087A2C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2B43B7FC" w14:textId="3E831C3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09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474D8">
            <w:rPr>
              <w:rFonts w:asciiTheme="minorHAnsi" w:hAnsiTheme="minorHAnsi" w:cstheme="minorHAnsi"/>
            </w:rPr>
            <w:t>9/29/2022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5FF61BC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F93B9D0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614C66AF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B0C26CF" w14:textId="77777777" w:rsidR="006F0552" w:rsidRPr="00716300" w:rsidRDefault="00D42F3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2C39A7D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3AE9D33B" w14:textId="14F43C37" w:rsidR="00DE0B82" w:rsidRPr="00716300" w:rsidRDefault="002D4C0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Superior Dental Care</w:t>
          </w:r>
        </w:p>
      </w:sdtContent>
    </w:sdt>
    <w:p w14:paraId="37594145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629CECD" w14:textId="096A30B0" w:rsidR="00DE0B82" w:rsidRPr="00716300" w:rsidRDefault="0038699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564374558"/>
              <w:placeholder>
                <w:docPart w:val="2F6A0A34ADCA4349951DE033C778A103"/>
              </w:placeholder>
            </w:sdtPr>
            <w:sdtEndPr/>
            <w:sdtContent>
              <w:r w:rsidR="002D4C06">
                <w:t>Dental Insurance</w:t>
              </w:r>
              <w:r w:rsidR="00D42F3F">
                <w:t xml:space="preserve"> Vendor</w:t>
              </w:r>
              <w:r w:rsidR="00E410B2">
                <w:t xml:space="preserve"> Contract Amendment</w:t>
              </w:r>
            </w:sdtContent>
          </w:sdt>
        </w:p>
      </w:sdtContent>
    </w:sdt>
    <w:p w14:paraId="3CEF8D67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4D1076DE" w14:textId="7F63D88F" w:rsidR="008A2749" w:rsidRPr="008A2749" w:rsidRDefault="002D4C0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January </w:t>
          </w:r>
          <w:r w:rsidR="00D42F3F">
            <w:rPr>
              <w:rFonts w:asciiTheme="minorHAnsi" w:hAnsiTheme="minorHAnsi" w:cstheme="minorHAnsi"/>
            </w:rPr>
            <w:t>1, 202</w:t>
          </w:r>
          <w:r>
            <w:rPr>
              <w:rFonts w:asciiTheme="minorHAnsi" w:hAnsiTheme="minorHAnsi" w:cstheme="minorHAnsi"/>
            </w:rPr>
            <w:t>3</w:t>
          </w:r>
        </w:p>
      </w:sdtContent>
    </w:sdt>
    <w:p w14:paraId="0BAD034F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0764AD51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926845983"/>
            <w:placeholder>
              <w:docPart w:val="71BBCDB2A4ED44DDA8806DD74F60DFA6"/>
            </w:placeholder>
          </w:sdtPr>
          <w:sdtEndPr>
            <w:rPr>
              <w:rStyle w:val="PlaceholderText"/>
            </w:rPr>
          </w:sdtEndPr>
          <w:sdtContent>
            <w:p w14:paraId="3C59B812" w14:textId="77777777" w:rsidR="00D072A8" w:rsidRPr="00DE0B82" w:rsidRDefault="00D42F3F" w:rsidP="00D42F3F">
              <w:pPr>
                <w:rPr>
                  <w:rStyle w:val="PlaceholderText"/>
                </w:rPr>
              </w:pPr>
              <w:r>
                <w:t>03.12 Compensation and Benefits; 03.22 Compensation and Benefits; 03.124 Insurance; 03.224 Insurance</w:t>
              </w:r>
              <w:r w:rsidRPr="00AF108F">
                <w:t xml:space="preserve"> </w:t>
              </w:r>
            </w:p>
          </w:sdtContent>
        </w:sdt>
      </w:sdtContent>
    </w:sdt>
    <w:p w14:paraId="58F7547E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3714A54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1711DCA6E3024139A074049926D7589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55227691"/>
                <w:placeholder>
                  <w:docPart w:val="5DC47EEE1CCA4388AF7AD549829F6402"/>
                </w:placeholder>
              </w:sdtPr>
              <w:sdtEndPr/>
              <w:sdtContent>
                <w:p w14:paraId="0F72DA08" w14:textId="77777777" w:rsidR="001474D8" w:rsidRDefault="00CE658D" w:rsidP="00CE658D">
                  <w:pPr>
                    <w:pStyle w:val="NoSpacing"/>
                  </w:pPr>
                  <w:r>
                    <w:t>Employee benefits are an essential component of any employee recruitment and retention plan. Optional insurance products</w:t>
                  </w:r>
                  <w:r w:rsidR="002D4C06">
                    <w:t>, including dental insurance,</w:t>
                  </w:r>
                  <w:r>
                    <w:t xml:space="preserve"> are offered at the employees’ expense</w:t>
                  </w:r>
                  <w:r w:rsidR="002D4C06">
                    <w:t xml:space="preserve">.  </w:t>
                  </w:r>
                </w:p>
                <w:p w14:paraId="14033B67" w14:textId="77777777" w:rsidR="001474D8" w:rsidRDefault="001474D8" w:rsidP="00CE658D">
                  <w:pPr>
                    <w:pStyle w:val="NoSpacing"/>
                  </w:pPr>
                </w:p>
                <w:p w14:paraId="5A980136" w14:textId="2223BDF3" w:rsidR="001474D8" w:rsidRDefault="001474D8" w:rsidP="00CE658D">
                  <w:pPr>
                    <w:pStyle w:val="NoSpacing"/>
                  </w:pPr>
                  <w:r>
                    <w:t>Recently one of Boone County Schools’ dental vendors, Superior Dental</w:t>
                  </w:r>
                  <w:r w:rsidR="004004EF">
                    <w:t xml:space="preserve"> Care</w:t>
                  </w:r>
                  <w:r>
                    <w:t>, merged with Medical Mutual. This merger resulted in three changes to the administration of Superior Dental’s dental Plan. Those three changes are:</w:t>
                  </w:r>
                </w:p>
                <w:p w14:paraId="43A10087" w14:textId="77777777" w:rsidR="001474D8" w:rsidRDefault="001474D8" w:rsidP="00CE658D">
                  <w:pPr>
                    <w:pStyle w:val="NoSpacing"/>
                  </w:pPr>
                  <w:r>
                    <w:t>- New Billing and Payment Terms</w:t>
                  </w:r>
                </w:p>
                <w:p w14:paraId="5049FD27" w14:textId="4D279D5C" w:rsidR="001474D8" w:rsidRDefault="001474D8" w:rsidP="00CE658D">
                  <w:pPr>
                    <w:pStyle w:val="NoSpacing"/>
                  </w:pPr>
                  <w:r>
                    <w:t>- New Invoice</w:t>
                  </w:r>
                  <w:r w:rsidR="004004EF">
                    <w:t xml:space="preserve"> Format</w:t>
                  </w:r>
                </w:p>
                <w:p w14:paraId="62FC931E" w14:textId="77777777" w:rsidR="001474D8" w:rsidRDefault="001474D8" w:rsidP="00CE658D">
                  <w:pPr>
                    <w:pStyle w:val="NoSpacing"/>
                  </w:pPr>
                  <w:r>
                    <w:t>- New ID Cards for Enrolled Employees</w:t>
                  </w:r>
                </w:p>
                <w:p w14:paraId="6481631E" w14:textId="77777777" w:rsidR="001474D8" w:rsidRDefault="001474D8" w:rsidP="00CE658D">
                  <w:pPr>
                    <w:pStyle w:val="NoSpacing"/>
                  </w:pPr>
                </w:p>
                <w:p w14:paraId="62C084F9" w14:textId="4EA86303" w:rsidR="00D072A8" w:rsidRPr="00CE658D" w:rsidRDefault="001474D8" w:rsidP="00CE658D">
                  <w:pPr>
                    <w:pStyle w:val="NoSpacing"/>
                  </w:pPr>
                  <w:r>
                    <w:t xml:space="preserve">These changes will have no monetary impact to either the employee or the </w:t>
                  </w:r>
                  <w:proofErr w:type="gramStart"/>
                  <w:r>
                    <w:t>District</w:t>
                  </w:r>
                  <w:proofErr w:type="gramEnd"/>
                  <w:r>
                    <w:t xml:space="preserve"> as there will be no change to the premiums of any Superior Dental plan.</w:t>
                  </w:r>
                </w:p>
              </w:sdtContent>
            </w:sdt>
          </w:sdtContent>
        </w:sdt>
      </w:sdtContent>
    </w:sdt>
    <w:p w14:paraId="0EBA24AB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161D704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2699B42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234778536"/>
            <w:placeholder>
              <w:docPart w:val="B578CCF19B59498F80C37E555EA3898C"/>
            </w:placeholder>
          </w:sdtPr>
          <w:sdtEndPr/>
          <w:sdtContent>
            <w:p w14:paraId="2875D452" w14:textId="77777777" w:rsidR="00D072A8" w:rsidRPr="006F0552" w:rsidRDefault="00D42F3F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t>No budgetary impact</w:t>
              </w:r>
            </w:p>
          </w:sdtContent>
        </w:sdt>
      </w:sdtContent>
    </w:sdt>
    <w:p w14:paraId="4B5F211C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1B861F6B" w14:textId="77777777" w:rsidR="00DE0B82" w:rsidRDefault="00D42F3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Available</w:t>
          </w:r>
        </w:p>
      </w:sdtContent>
    </w:sdt>
    <w:p w14:paraId="0370031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7B33848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2706D4A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2E1D6A8E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398D85AE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54E489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2744982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0D8E30AB" w14:textId="5553FA61" w:rsidR="00CE658D" w:rsidRDefault="001474D8" w:rsidP="00CE658D">
      <w:pPr>
        <w:rPr>
          <w:szCs w:val="24"/>
        </w:rPr>
      </w:pPr>
      <w:r>
        <w:rPr>
          <w:szCs w:val="24"/>
        </w:rPr>
        <w:t>Human Resources</w:t>
      </w:r>
      <w:r w:rsidR="00CE658D">
        <w:rPr>
          <w:szCs w:val="24"/>
        </w:rPr>
        <w:t xml:space="preserve"> recommend</w:t>
      </w:r>
      <w:r>
        <w:rPr>
          <w:szCs w:val="24"/>
        </w:rPr>
        <w:t>s</w:t>
      </w:r>
      <w:r w:rsidR="00CE658D">
        <w:rPr>
          <w:szCs w:val="24"/>
        </w:rPr>
        <w:t xml:space="preserve"> the Board approve </w:t>
      </w:r>
      <w:r>
        <w:rPr>
          <w:szCs w:val="24"/>
        </w:rPr>
        <w:t>the amendment of the Superior Dental contract</w:t>
      </w:r>
      <w:r w:rsidR="00CE658D">
        <w:rPr>
          <w:szCs w:val="24"/>
        </w:rPr>
        <w:t xml:space="preserve"> as presented.</w:t>
      </w:r>
    </w:p>
    <w:p w14:paraId="22EDC67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6E2D158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685CCDA" w14:textId="221F7548" w:rsidR="00D072A8" w:rsidRPr="00D072A8" w:rsidRDefault="00D42F3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CB78" w14:textId="77777777" w:rsidR="00386999" w:rsidRDefault="00386999">
      <w:r>
        <w:separator/>
      </w:r>
    </w:p>
  </w:endnote>
  <w:endnote w:type="continuationSeparator" w:id="0">
    <w:p w14:paraId="3D4516B8" w14:textId="77777777" w:rsidR="00386999" w:rsidRDefault="003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A02" w14:textId="77777777" w:rsidR="004D7F77" w:rsidRDefault="004D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7D5E" w14:textId="77777777" w:rsidR="004D7F77" w:rsidRDefault="004D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9209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243F" w14:textId="77777777" w:rsidR="00386999" w:rsidRDefault="00386999">
      <w:r>
        <w:separator/>
      </w:r>
    </w:p>
  </w:footnote>
  <w:footnote w:type="continuationSeparator" w:id="0">
    <w:p w14:paraId="6EB96A7E" w14:textId="77777777" w:rsidR="00386999" w:rsidRDefault="0038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7586" w14:textId="77777777" w:rsidR="004D7F77" w:rsidRDefault="004D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0A99" w14:textId="77777777" w:rsidR="004D7F77" w:rsidRDefault="004D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E961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D9CD805" wp14:editId="7517F661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25AD2201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DFE4C30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1FBDC6C0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E7E6A39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62BDE891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2A8FF70B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00517D7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53DAC7" wp14:editId="32FCE1BB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2F1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4D8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4C0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6999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4EF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05C2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658D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2F3F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10B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20EFEA5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6A0A34ADCA4349951DE033C778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2D9E3-F6AD-4F0D-9A7D-C7D461160064}"/>
      </w:docPartPr>
      <w:docPartBody>
        <w:p w:rsidR="007B6EB4" w:rsidRDefault="00C301A1" w:rsidP="00C301A1">
          <w:pPr>
            <w:pStyle w:val="2F6A0A34ADCA4349951DE033C778A10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BCDB2A4ED44DDA8806DD74F60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02F3-EC64-42DA-95F7-191DA272A613}"/>
      </w:docPartPr>
      <w:docPartBody>
        <w:p w:rsidR="007B6EB4" w:rsidRDefault="00C301A1" w:rsidP="00C301A1">
          <w:pPr>
            <w:pStyle w:val="71BBCDB2A4ED44DDA8806DD74F60DFA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1DCA6E3024139A074049926D75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8880-059F-438F-A59E-AA5B6BBBC20E}"/>
      </w:docPartPr>
      <w:docPartBody>
        <w:p w:rsidR="007B6EB4" w:rsidRDefault="00C301A1" w:rsidP="00C301A1">
          <w:pPr>
            <w:pStyle w:val="1711DCA6E3024139A074049926D7589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8CCF19B59498F80C37E555EA3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0169-9583-4150-A1D0-4FF537343C36}"/>
      </w:docPartPr>
      <w:docPartBody>
        <w:p w:rsidR="007B6EB4" w:rsidRDefault="00C301A1" w:rsidP="00C301A1">
          <w:pPr>
            <w:pStyle w:val="B578CCF19B59498F80C37E555EA389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47EEE1CCA4388AF7AD549829F6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A9EF-77C3-47CE-8F9B-0C276FF8A857}"/>
      </w:docPartPr>
      <w:docPartBody>
        <w:p w:rsidR="002C7964" w:rsidRDefault="007B6EB4" w:rsidP="007B6EB4">
          <w:pPr>
            <w:pStyle w:val="5DC47EEE1CCA4388AF7AD549829F640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C7964"/>
    <w:rsid w:val="003A03C8"/>
    <w:rsid w:val="00406556"/>
    <w:rsid w:val="00445713"/>
    <w:rsid w:val="004574D0"/>
    <w:rsid w:val="004D3C03"/>
    <w:rsid w:val="005E5A26"/>
    <w:rsid w:val="007B2151"/>
    <w:rsid w:val="007B6EB4"/>
    <w:rsid w:val="00857FDA"/>
    <w:rsid w:val="009509DE"/>
    <w:rsid w:val="00B32F66"/>
    <w:rsid w:val="00C301A1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EB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6A0A34ADCA4349951DE033C778A103">
    <w:name w:val="2F6A0A34ADCA4349951DE033C778A103"/>
    <w:rsid w:val="00C301A1"/>
  </w:style>
  <w:style w:type="paragraph" w:customStyle="1" w:styleId="71BBCDB2A4ED44DDA8806DD74F60DFA6">
    <w:name w:val="71BBCDB2A4ED44DDA8806DD74F60DFA6"/>
    <w:rsid w:val="00C301A1"/>
  </w:style>
  <w:style w:type="paragraph" w:customStyle="1" w:styleId="1711DCA6E3024139A074049926D7589D">
    <w:name w:val="1711DCA6E3024139A074049926D7589D"/>
    <w:rsid w:val="00C301A1"/>
  </w:style>
  <w:style w:type="paragraph" w:customStyle="1" w:styleId="B578CCF19B59498F80C37E555EA3898C">
    <w:name w:val="B578CCF19B59498F80C37E555EA3898C"/>
    <w:rsid w:val="00C301A1"/>
  </w:style>
  <w:style w:type="paragraph" w:customStyle="1" w:styleId="5DC47EEE1CCA4388AF7AD549829F6402">
    <w:name w:val="5DC47EEE1CCA4388AF7AD549829F6402"/>
    <w:rsid w:val="007B6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8220-B815-4E6E-9A8F-23AE3636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1447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6</cp:revision>
  <cp:lastPrinted>2022-09-30T15:14:00Z</cp:lastPrinted>
  <dcterms:created xsi:type="dcterms:W3CDTF">2022-02-07T00:54:00Z</dcterms:created>
  <dcterms:modified xsi:type="dcterms:W3CDTF">2022-09-29T14:27:00Z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21f77fb7959fbe82a8dcd7a78328ff242a3a7805a9f25eb8df1bfd8955ed019f</vt:lpwstr>
  </property>
</Properties>
</file>