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SCES </w:t>
      </w:r>
      <w:r>
        <w:rPr>
          <w:color w:val="000000"/>
          <w:sz w:val="28"/>
          <w:szCs w:val="28"/>
        </w:rPr>
        <w:t> </w:t>
      </w:r>
    </w:p>
    <w:p w14:paraId="00000002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SBDM Minutes</w:t>
      </w:r>
      <w:r>
        <w:rPr>
          <w:color w:val="000000"/>
          <w:sz w:val="28"/>
          <w:szCs w:val="28"/>
        </w:rPr>
        <w:t> </w:t>
      </w:r>
    </w:p>
    <w:p w14:paraId="00000003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Special Called Meeting </w:t>
      </w:r>
      <w:r>
        <w:rPr>
          <w:color w:val="000000"/>
          <w:sz w:val="28"/>
          <w:szCs w:val="28"/>
        </w:rPr>
        <w:t> </w:t>
      </w:r>
    </w:p>
    <w:p w14:paraId="00000004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sz w:val="28"/>
          <w:szCs w:val="28"/>
        </w:rPr>
        <w:t>Monday, August 15, 2022</w:t>
      </w:r>
    </w:p>
    <w:p w14:paraId="00000005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6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Members Present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sz w:val="24"/>
          <w:szCs w:val="24"/>
        </w:rPr>
        <w:t>Jared Scott</w:t>
      </w:r>
      <w:r>
        <w:rPr>
          <w:rFonts w:ascii="Arial" w:eastAsia="Arial" w:hAnsi="Arial" w:cs="Arial"/>
          <w:color w:val="000000"/>
          <w:sz w:val="24"/>
          <w:szCs w:val="24"/>
        </w:rPr>
        <w:t>, 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 Melissa</w:t>
      </w:r>
      <w:r>
        <w:rPr>
          <w:rFonts w:ascii="Arial" w:eastAsia="Arial" w:hAnsi="Arial" w:cs="Arial"/>
          <w:sz w:val="24"/>
          <w:szCs w:val="24"/>
        </w:rPr>
        <w:t xml:space="preserve"> Mallory, Autumn Miles, Sarah White</w:t>
      </w:r>
      <w:r>
        <w:rPr>
          <w:rFonts w:ascii="Arial" w:eastAsia="Arial" w:hAnsi="Arial" w:cs="Arial"/>
          <w:color w:val="000000"/>
          <w:sz w:val="24"/>
          <w:szCs w:val="24"/>
        </w:rPr>
        <w:t>, </w:t>
      </w:r>
      <w:r>
        <w:rPr>
          <w:rFonts w:ascii="Arial" w:eastAsia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-Rogers, Melissa Peters, and Whitney Schuler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7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8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Guests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None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9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A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Judy Henry  </w:t>
      </w:r>
    </w:p>
    <w:p w14:paraId="0000000B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C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 Call the Meeting to Order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r. Scott called the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meeting to order at </w:t>
      </w:r>
      <w:r>
        <w:rPr>
          <w:rFonts w:ascii="Arial" w:eastAsia="Arial" w:hAnsi="Arial" w:cs="Arial"/>
          <w:sz w:val="24"/>
          <w:szCs w:val="24"/>
        </w:rPr>
        <w:t>4:20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pm. </w:t>
      </w:r>
    </w:p>
    <w:p w14:paraId="0000000D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0E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2.</w:t>
      </w:r>
      <w:r>
        <w:rPr>
          <w:rFonts w:ascii="Arial" w:eastAsia="Arial" w:hAnsi="Arial" w:cs="Arial"/>
          <w:b/>
          <w:sz w:val="24"/>
          <w:szCs w:val="24"/>
          <w:u w:val="single"/>
        </w:rPr>
        <w:t>Approval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of Agenda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 </w:t>
      </w:r>
      <w:r>
        <w:rPr>
          <w:rFonts w:ascii="Arial" w:eastAsia="Arial" w:hAnsi="Arial" w:cs="Arial"/>
          <w:sz w:val="24"/>
          <w:szCs w:val="24"/>
        </w:rPr>
        <w:t>Sarah White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to approve </w:t>
      </w:r>
      <w:r>
        <w:rPr>
          <w:rFonts w:ascii="Arial" w:eastAsia="Arial" w:hAnsi="Arial" w:cs="Arial"/>
          <w:sz w:val="24"/>
          <w:szCs w:val="24"/>
        </w:rPr>
        <w:t>the agenda for August 15, 2022</w:t>
      </w:r>
      <w:r>
        <w:rPr>
          <w:rFonts w:ascii="Arial" w:eastAsia="Arial" w:hAnsi="Arial" w:cs="Arial"/>
          <w:color w:val="000000"/>
          <w:sz w:val="24"/>
          <w:szCs w:val="24"/>
        </w:rPr>
        <w:t>.  Consensus. </w:t>
      </w:r>
    </w:p>
    <w:p w14:paraId="0000000F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0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3.  Public Comment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 None </w:t>
      </w:r>
    </w:p>
    <w:p w14:paraId="00000011" w14:textId="77777777" w:rsidR="00052DBF" w:rsidRDefault="00052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2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4.  Approve Minutes:</w:t>
      </w:r>
      <w:r>
        <w:rPr>
          <w:rFonts w:ascii="Arial" w:eastAsia="Arial" w:hAnsi="Arial" w:cs="Arial"/>
          <w:sz w:val="24"/>
          <w:szCs w:val="24"/>
        </w:rPr>
        <w:t xml:space="preserve"> (Attachment A) Motion by Glenn Lawson, second by Melissa Peters to approve the minutes for July 18, 2022, July 25, 2022, and July 29, 2022.  Consensus.</w:t>
      </w:r>
    </w:p>
    <w:p w14:paraId="00000013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4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5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Approve Budget Reports (MUNIS and School Activity):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(Attachment B) 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 </w:t>
      </w:r>
      <w:r>
        <w:rPr>
          <w:rFonts w:ascii="Arial" w:eastAsia="Arial" w:hAnsi="Arial" w:cs="Arial"/>
          <w:sz w:val="24"/>
          <w:szCs w:val="24"/>
        </w:rPr>
        <w:t>Autumn Miles</w:t>
      </w:r>
      <w:r>
        <w:rPr>
          <w:rFonts w:ascii="Arial" w:eastAsia="Arial" w:hAnsi="Arial" w:cs="Arial"/>
          <w:color w:val="000000"/>
          <w:sz w:val="24"/>
          <w:szCs w:val="24"/>
        </w:rPr>
        <w:t> to approve budget report for month ending Ju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, 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.  Consensus. </w:t>
      </w:r>
    </w:p>
    <w:p w14:paraId="00000015" w14:textId="77777777" w:rsidR="00052DBF" w:rsidRDefault="00052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6.  Monthly Review:</w:t>
      </w:r>
      <w:r>
        <w:rPr>
          <w:rFonts w:ascii="Arial" w:eastAsia="Arial" w:hAnsi="Arial" w:cs="Arial"/>
          <w:sz w:val="24"/>
          <w:szCs w:val="24"/>
        </w:rPr>
        <w:t xml:space="preserve">  Enrollment 783</w:t>
      </w:r>
    </w:p>
    <w:p w14:paraId="00000017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18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Principal’s Report:</w:t>
      </w:r>
      <w:r>
        <w:rPr>
          <w:rFonts w:ascii="Arial" w:eastAsia="Arial" w:hAnsi="Arial" w:cs="Arial"/>
          <w:color w:val="000000"/>
          <w:sz w:val="24"/>
          <w:szCs w:val="24"/>
        </w:rPr>
        <w:t> (Attachment C)  </w:t>
      </w:r>
    </w:p>
    <w:p w14:paraId="00000019" w14:textId="77777777" w:rsidR="00052DBF" w:rsidRDefault="00363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First three days went well.</w:t>
      </w:r>
    </w:p>
    <w:p w14:paraId="0000001A" w14:textId="77777777" w:rsidR="00052DBF" w:rsidRDefault="00363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 rider line w</w:t>
      </w:r>
      <w:r>
        <w:rPr>
          <w:rFonts w:ascii="Arial" w:eastAsia="Arial" w:hAnsi="Arial" w:cs="Arial"/>
          <w:sz w:val="24"/>
          <w:szCs w:val="24"/>
        </w:rPr>
        <w:t>as 50 minutes quicker on day two compared to day one!</w:t>
      </w:r>
    </w:p>
    <w:p w14:paraId="0000001B" w14:textId="77777777" w:rsidR="00052DBF" w:rsidRDefault="00363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Both back to school open house nights went well and were well attended and had positive feedback.</w:t>
      </w:r>
    </w:p>
    <w:p w14:paraId="0000001C" w14:textId="77777777" w:rsidR="00052DBF" w:rsidRDefault="00363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Current positions still unfilled:  1) 21st Century Data Manager 2) Special Education - LBD 3) Special Ed</w:t>
      </w:r>
      <w:r>
        <w:rPr>
          <w:rFonts w:ascii="Arial" w:eastAsia="Arial" w:hAnsi="Arial" w:cs="Arial"/>
          <w:sz w:val="24"/>
          <w:szCs w:val="24"/>
        </w:rPr>
        <w:t>ucation LBD Assistant 4) Classroom Teacher</w:t>
      </w:r>
    </w:p>
    <w:p w14:paraId="0000001D" w14:textId="77777777" w:rsidR="00052DBF" w:rsidRDefault="00363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33 Classrooms in the lunchroom between 11:00 - 1:00 (Huge shout-out to cafeteria)</w:t>
      </w:r>
    </w:p>
    <w:p w14:paraId="0000001E" w14:textId="77777777" w:rsidR="00052DBF" w:rsidRDefault="003638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Fall MAP window August 22nd - September 23rd</w:t>
      </w:r>
    </w:p>
    <w:p w14:paraId="0000001F" w14:textId="77777777" w:rsidR="00052DBF" w:rsidRDefault="00052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20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Review SBDM Policies: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Mr. Scott recommended to the council to review a few policies</w:t>
      </w:r>
      <w:r>
        <w:rPr>
          <w:rFonts w:ascii="Arial" w:eastAsia="Arial" w:hAnsi="Arial" w:cs="Arial"/>
          <w:sz w:val="24"/>
          <w:szCs w:val="24"/>
        </w:rPr>
        <w:t xml:space="preserve"> at each meeting so that the council would be able to have a thorough evaluation of each policy. (Attachment D)</w:t>
      </w:r>
    </w:p>
    <w:p w14:paraId="00000021" w14:textId="77777777" w:rsidR="00052DBF" w:rsidRDefault="00363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Discipline Policy: </w:t>
      </w:r>
    </w:p>
    <w:p w14:paraId="00000022" w14:textId="77777777" w:rsidR="00052DBF" w:rsidRDefault="00363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Emergency Management Plan (EMP):</w:t>
      </w:r>
    </w:p>
    <w:p w14:paraId="00000023" w14:textId="77777777" w:rsidR="00052DBF" w:rsidRDefault="003638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State Standard, Technology Utilization &amp; Program Appraisal</w:t>
      </w:r>
    </w:p>
    <w:p w14:paraId="00000024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Council reviewed policies listed above.  No changes were made at this time.</w:t>
      </w:r>
    </w:p>
    <w:p w14:paraId="00000025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6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  Executive Session as Per KRS.61.810 section 1 subsection f – </w:t>
      </w:r>
      <w:r>
        <w:rPr>
          <w:rFonts w:ascii="Arial" w:eastAsia="Arial" w:hAnsi="Arial" w:cs="Arial"/>
          <w:color w:val="000000"/>
          <w:sz w:val="24"/>
          <w:szCs w:val="24"/>
        </w:rPr>
        <w:t>Section 1 – All meetings of a quorum of the members of any public agency at which any public business is discusse</w:t>
      </w:r>
      <w:r>
        <w:rPr>
          <w:rFonts w:ascii="Arial" w:eastAsia="Arial" w:hAnsi="Arial" w:cs="Arial"/>
          <w:color w:val="000000"/>
          <w:sz w:val="24"/>
          <w:szCs w:val="24"/>
        </w:rPr>
        <w:t>d or at which any action is taken by the agency, shall be public meetings, open to the public at all times, except for the following:  Subsection f – Discussions or hearing which might lead to the appointment, discipline, or dismissal of an individual empl</w:t>
      </w:r>
      <w:r>
        <w:rPr>
          <w:rFonts w:ascii="Arial" w:eastAsia="Arial" w:hAnsi="Arial" w:cs="Arial"/>
          <w:color w:val="000000"/>
          <w:sz w:val="24"/>
          <w:szCs w:val="24"/>
        </w:rPr>
        <w:t>oyee, member, or student without restricting that employee’s, member’s, or student’s right to a public hearing if requested.  This exception shall not be interpreted to permit discussion of general personnel matters in secret. </w:t>
      </w:r>
    </w:p>
    <w:p w14:paraId="00000027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8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cond by </w:t>
      </w:r>
      <w:r>
        <w:rPr>
          <w:rFonts w:ascii="Arial" w:eastAsia="Arial" w:hAnsi="Arial" w:cs="Arial"/>
          <w:sz w:val="24"/>
          <w:szCs w:val="24"/>
        </w:rPr>
        <w:t>Sarah White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 go into executive session.  Consensus </w:t>
      </w:r>
    </w:p>
    <w:p w14:paraId="00000029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Motion by 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eastAsia="Arial" w:hAnsi="Arial" w:cs="Arial"/>
          <w:sz w:val="24"/>
          <w:szCs w:val="24"/>
        </w:rPr>
        <w:t>Sarah White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to go into regular session. Consensus. </w:t>
      </w:r>
    </w:p>
    <w:p w14:paraId="0000002A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B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After consulting with the SBDM council, M</w:t>
      </w:r>
      <w:r>
        <w:rPr>
          <w:rFonts w:ascii="Arial" w:eastAsia="Arial" w:hAnsi="Arial" w:cs="Arial"/>
          <w:sz w:val="24"/>
          <w:szCs w:val="24"/>
        </w:rPr>
        <w:t>r. Scott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recommended to fill the current vacancy as follows: </w:t>
      </w:r>
    </w:p>
    <w:p w14:paraId="0000002C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D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esource Teacher:  Courtney </w:t>
      </w:r>
      <w:proofErr w:type="spellStart"/>
      <w:r>
        <w:rPr>
          <w:rFonts w:ascii="Arial" w:eastAsia="Arial" w:hAnsi="Arial" w:cs="Arial"/>
          <w:sz w:val="24"/>
          <w:szCs w:val="24"/>
        </w:rPr>
        <w:t>Braune</w:t>
      </w:r>
      <w:proofErr w:type="spellEnd"/>
    </w:p>
    <w:p w14:paraId="0000002E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2F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sz w:val="24"/>
          <w:szCs w:val="24"/>
          <w:u w:val="single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Adjournment:</w:t>
      </w:r>
      <w:r>
        <w:rPr>
          <w:rFonts w:ascii="Arial" w:eastAsia="Arial" w:hAnsi="Arial" w:cs="Arial"/>
          <w:color w:val="000000"/>
          <w:sz w:val="24"/>
          <w:szCs w:val="24"/>
        </w:rPr>
        <w:t> Motion by 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 second by </w:t>
      </w:r>
      <w:r>
        <w:rPr>
          <w:rFonts w:ascii="Arial" w:eastAsia="Arial" w:hAnsi="Arial" w:cs="Arial"/>
          <w:sz w:val="24"/>
          <w:szCs w:val="24"/>
        </w:rPr>
        <w:t>Autumn Miles</w:t>
      </w:r>
      <w:r>
        <w:rPr>
          <w:rFonts w:ascii="Arial" w:eastAsia="Arial" w:hAnsi="Arial" w:cs="Arial"/>
          <w:color w:val="000000"/>
          <w:sz w:val="24"/>
          <w:szCs w:val="24"/>
        </w:rPr>
        <w:t> to adjourn the meeting at </w:t>
      </w:r>
      <w:r>
        <w:rPr>
          <w:rFonts w:ascii="Arial" w:eastAsia="Arial" w:hAnsi="Arial" w:cs="Arial"/>
          <w:sz w:val="24"/>
          <w:szCs w:val="24"/>
        </w:rPr>
        <w:t>4:46</w:t>
      </w:r>
      <w:r>
        <w:rPr>
          <w:rFonts w:ascii="Arial" w:eastAsia="Arial" w:hAnsi="Arial" w:cs="Arial"/>
          <w:color w:val="000000"/>
          <w:sz w:val="24"/>
          <w:szCs w:val="24"/>
        </w:rPr>
        <w:t> pm.  Consensus. </w:t>
      </w:r>
    </w:p>
    <w:p w14:paraId="00000030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31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32" w14:textId="77777777" w:rsidR="00052DBF" w:rsidRDefault="003638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Judy Henry  </w:t>
      </w:r>
    </w:p>
    <w:p w14:paraId="00000033" w14:textId="77777777" w:rsidR="00052DBF" w:rsidRDefault="00052DBF">
      <w:bookmarkStart w:id="1" w:name="_heading=h.gjdgxs" w:colFirst="0" w:colLast="0"/>
      <w:bookmarkEnd w:id="1"/>
    </w:p>
    <w:sectPr w:rsidR="00052D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A40"/>
    <w:multiLevelType w:val="multilevel"/>
    <w:tmpl w:val="F81A9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4E03B3"/>
    <w:multiLevelType w:val="multilevel"/>
    <w:tmpl w:val="45E25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F"/>
    <w:rsid w:val="00052DBF"/>
    <w:rsid w:val="0036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43A74-9BE0-4246-97D6-AAD62DF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817"/>
  </w:style>
  <w:style w:type="character" w:customStyle="1" w:styleId="eop">
    <w:name w:val="eop"/>
    <w:basedOn w:val="DefaultParagraphFont"/>
    <w:rsid w:val="00CD081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KYw3LZ8Y42yhGZyKUG9Cbm3DA==">AMUW2mX0j63dAqposFbdn4VJvgGAaV+CNdTKqI3QYplikt/Vg1xkw2lAadaHGCpe1lVtm4+dnLhArfQjCUsCDDa7tewkmfd3IqAlFALZMj+OEsiLVR/MydlqD7OdeaRGeJsuMyCxlpJ7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cp:lastPrinted>2022-08-19T14:10:00Z</cp:lastPrinted>
  <dcterms:created xsi:type="dcterms:W3CDTF">2022-08-19T14:10:00Z</dcterms:created>
  <dcterms:modified xsi:type="dcterms:W3CDTF">2022-08-19T14:10:00Z</dcterms:modified>
</cp:coreProperties>
</file>