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3728085" cy="95686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956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25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TAYLORSVILLE ELEMENTARY SCHOOL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17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SCHOOL SBDM COUNCIL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09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arah Jump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CHAIR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310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SPECIAL CALLED MEETING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8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Minutes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8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July 25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 202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2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:00 p.m.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50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TES Media Center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I. Call to Order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9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Roll and Attendance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 Present: Sarah Jump, Chair; Kasey Goodlett, Kelly Hutt, Kay Pence, Corie Cowsert, Christina Kephart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Guest Present: Amy Holmes, SBDM Secretary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0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Approval of Agenda with Flexibility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Move Action items and add Allocations to agenda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Kay Pence, Corie Cowsert 2nd</w:t>
      </w:r>
    </w:p>
    <w:p w:rsidR="008C0770" w:rsidRDefault="008C0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06"/>
        <w:rPr>
          <w:rFonts w:ascii="Calibri" w:eastAsia="Calibri" w:hAnsi="Calibri" w:cs="Calibri"/>
          <w:sz w:val="24"/>
          <w:szCs w:val="24"/>
        </w:rPr>
      </w:pP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II. Action: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Allocations: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We have 625 students enrolled as of today.  Tonight’s BOE meeting will approve/deny the addition of 2 elementary teachers.  In May SBDM voted to have 1 additional teacher in primary added to 3rd g</w:t>
      </w:r>
      <w:r>
        <w:rPr>
          <w:rFonts w:ascii="Calibri" w:eastAsia="Calibri" w:hAnsi="Calibri" w:cs="Calibri"/>
          <w:sz w:val="24"/>
          <w:szCs w:val="24"/>
        </w:rPr>
        <w:t xml:space="preserve">rade, 5 third grade teachers for 22-23 school year.  The second position must be in intermediate </w:t>
      </w:r>
      <w:r>
        <w:rPr>
          <w:rFonts w:ascii="Calibri" w:eastAsia="Calibri" w:hAnsi="Calibri" w:cs="Calibri"/>
          <w:sz w:val="24"/>
          <w:szCs w:val="24"/>
        </w:rPr>
        <w:lastRenderedPageBreak/>
        <w:t>grade 4.  Discussion of a 5th Kindergarten teacher was brought to the table.  As of today 12 more enrollments in primary are needed to fill this allocation.  M</w:t>
      </w:r>
      <w:r>
        <w:rPr>
          <w:rFonts w:ascii="Calibri" w:eastAsia="Calibri" w:hAnsi="Calibri" w:cs="Calibri"/>
          <w:sz w:val="24"/>
          <w:szCs w:val="24"/>
        </w:rPr>
        <w:t>oving the 5th position from 3rd to K was discussed, but declined due to issues in finding IAs for Kindergarten.  Currently all Kindergarten classes will have IA all day with additional IA services during core content.</w:t>
      </w:r>
    </w:p>
    <w:p w:rsidR="008C0770" w:rsidRDefault="008C0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4"/>
          <w:szCs w:val="24"/>
        </w:rPr>
      </w:pP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Building: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Room availability for 2 ad</w:t>
      </w:r>
      <w:r>
        <w:rPr>
          <w:rFonts w:ascii="Calibri" w:eastAsia="Calibri" w:hAnsi="Calibri" w:cs="Calibri"/>
          <w:sz w:val="24"/>
          <w:szCs w:val="24"/>
        </w:rPr>
        <w:t xml:space="preserve">ditional classrooms, (1 in 3rd and 1 in 4th) will result in room 200 being utilized as a classroom and the intervention being moved to another area. 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Team will be compiled in the fall for discussion of renovating and remodeling TES.  Adding on the curren</w:t>
      </w:r>
      <w:r>
        <w:rPr>
          <w:rFonts w:ascii="Calibri" w:eastAsia="Calibri" w:hAnsi="Calibri" w:cs="Calibri"/>
          <w:sz w:val="24"/>
          <w:szCs w:val="24"/>
        </w:rPr>
        <w:t xml:space="preserve">t building. </w:t>
      </w:r>
    </w:p>
    <w:p w:rsidR="008C0770" w:rsidRDefault="008C0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4"/>
          <w:szCs w:val="24"/>
        </w:rPr>
      </w:pPr>
    </w:p>
    <w:p w:rsidR="008C0770" w:rsidRDefault="008C0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4"/>
          <w:szCs w:val="24"/>
        </w:rPr>
      </w:pP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II. Executive Session pursuant to KRS 61.810(1)(f) to: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3:27 Motion to enter into Executive Session by Kasey Goodlett, Kelly Hutt 2nd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799" w:right="42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. Consultation regarding interview results of candidates and potential extension of  offer for employment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Consultation with consensus to offer IA position to Michelle Thomas</w:t>
      </w:r>
    </w:p>
    <w:p w:rsidR="008C0770" w:rsidRDefault="008C0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b.. Review applicants for position of Assistant Principal and set interview schedule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4 Applicants have applied as of today; 1 in house, 1 in district, 2 out of district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Interviews will be scheduled for Wednesday July 27, 2022 with consultation and off</w:t>
      </w:r>
      <w:r>
        <w:rPr>
          <w:rFonts w:ascii="Calibri" w:eastAsia="Calibri" w:hAnsi="Calibri" w:cs="Calibri"/>
          <w:sz w:val="24"/>
          <w:szCs w:val="24"/>
        </w:rPr>
        <w:t xml:space="preserve">er of employment to follow.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III. Action  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Moved to before Executive Session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IV. Adjournmen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  <w:t>Motion to adjourn given by Kasey Goodlett, Kelly Hutt 2nd</w:t>
      </w: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8C0770" w:rsidRDefault="008C0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</w:p>
    <w:p w:rsidR="008C0770" w:rsidRDefault="004667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2020 KASC www.kasc.net </w:t>
      </w:r>
    </w:p>
    <w:sectPr w:rsidR="008C0770">
      <w:pgSz w:w="12240" w:h="15840"/>
      <w:pgMar w:top="1439" w:right="1418" w:bottom="893" w:left="17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0E" w:rsidRDefault="0046670E">
      <w:pPr>
        <w:spacing w:line="240" w:lineRule="auto"/>
      </w:pPr>
      <w:r>
        <w:separator/>
      </w:r>
    </w:p>
  </w:endnote>
  <w:endnote w:type="continuationSeparator" w:id="0">
    <w:p w:rsidR="0046670E" w:rsidRDefault="00466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0E" w:rsidRDefault="0046670E">
      <w:pPr>
        <w:spacing w:line="240" w:lineRule="auto"/>
      </w:pPr>
      <w:r>
        <w:separator/>
      </w:r>
    </w:p>
  </w:footnote>
  <w:footnote w:type="continuationSeparator" w:id="0">
    <w:p w:rsidR="0046670E" w:rsidRDefault="004667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70"/>
    <w:rsid w:val="003D7F21"/>
    <w:rsid w:val="0046670E"/>
    <w:rsid w:val="008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4AE8BDE-E933-4FD8-ACD4-DFB8B700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2022-08-17T13:20:00Z</cp:lastPrinted>
  <dcterms:created xsi:type="dcterms:W3CDTF">2022-08-17T13:20:00Z</dcterms:created>
  <dcterms:modified xsi:type="dcterms:W3CDTF">2022-08-17T13:20:00Z</dcterms:modified>
</cp:coreProperties>
</file>