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3D6B49D8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5DDA">
            <w:rPr>
              <w:rFonts w:asciiTheme="minorHAnsi" w:hAnsiTheme="minorHAnsi" w:cstheme="minorHAnsi"/>
            </w:rPr>
            <w:t>8/4/2022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9B444C8" w:rsidR="006F0552" w:rsidRPr="00716300" w:rsidRDefault="00725DD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6D77ACD4" w:rsidR="00DE0B82" w:rsidRPr="00716300" w:rsidRDefault="00725DD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St. Henry High School Athletic Complex (SHAC)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B34F873" w:rsidR="00DE0B82" w:rsidRPr="00716300" w:rsidRDefault="00725DD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11BFF809" w:rsidR="008A2749" w:rsidRPr="008A2749" w:rsidRDefault="00725DD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8/15/2022 through 5/26/2023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104C53D4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6129AE46" w:rsidR="00D072A8" w:rsidRPr="006F0552" w:rsidRDefault="00725DD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 with Boone County High School using St. Henry High School Athletic Complex (SHAC) parking lot during 2022-23 school year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03FF4A7A" w:rsidR="00D072A8" w:rsidRPr="006F0552" w:rsidRDefault="00725DD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$1,500.00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78E18A7C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0768BEA7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25DDA">
            <w:rPr>
              <w:rFonts w:asciiTheme="minorHAnsi" w:hAnsiTheme="minorHAnsi" w:cstheme="minorHAnsi"/>
            </w:rPr>
            <w:t>Facility Use Agreement with Boone County High School and St. Henry High School Athletic Complex (SHAC) to use parking lot for 2022-23 school year,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5DDA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2022-08-03T11:19:00Z</dcterms:created>
  <dcterms:modified xsi:type="dcterms:W3CDTF">2022-08-03T11:19:00Z</dcterms:modified>
</cp:coreProperties>
</file>