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2317750</wp:posOffset>
            </wp:positionH>
            <wp:positionV relativeFrom="paragraph">
              <wp:posOffset>-977900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307F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BF2CE0">
            <w:rPr>
              <w:rFonts w:ascii="Times New Roman" w:hAnsi="Times New Roman" w:cs="Times New Roman"/>
              <w:b/>
              <w:u w:val="single"/>
            </w:rPr>
            <w:t xml:space="preserve"> SCES </w:t>
          </w:r>
          <w:r w:rsidR="001D307F">
            <w:rPr>
              <w:rFonts w:ascii="Times New Roman" w:hAnsi="Times New Roman" w:cs="Times New Roman"/>
              <w:b/>
              <w:u w:val="single"/>
            </w:rPr>
            <w:t>TEACHING POSITIION</w:t>
          </w:r>
          <w:r w:rsidR="008B6C13">
            <w:rPr>
              <w:rFonts w:ascii="Times New Roman" w:hAnsi="Times New Roman" w:cs="Times New Roman"/>
              <w:b/>
              <w:u w:val="single"/>
            </w:rPr>
            <w:t xml:space="preserve"> </w:t>
          </w:r>
          <w:bookmarkStart w:id="0" w:name="_GoBack"/>
          <w:bookmarkEnd w:id="0"/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9E30CF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7705F">
                <w:rPr>
                  <w:rFonts w:ascii="Times New Roman" w:hAnsi="Times New Roman" w:cs="Times New Roman"/>
                  <w:b/>
                  <w:u w:val="single"/>
                </w:rPr>
                <w:t>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8B6C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B6C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8B6C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B6C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07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B6C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B6C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B6C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B6C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B6C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0A7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B6C13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07705F" w:rsidRDefault="0007705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07705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current enrollment numbers Spencer County Elementary now qualifies for two additional teachers.  Their </w:t>
      </w:r>
      <w:r w:rsidR="009E30CF">
        <w:rPr>
          <w:rFonts w:ascii="Times New Roman" w:hAnsi="Times New Roman" w:cs="Times New Roman"/>
        </w:rPr>
        <w:t>numbers have in</w:t>
      </w:r>
      <w:r w:rsidR="00066A53">
        <w:rPr>
          <w:rFonts w:ascii="Times New Roman" w:hAnsi="Times New Roman" w:cs="Times New Roman"/>
        </w:rPr>
        <w:t>creased as</w:t>
      </w:r>
      <w:r w:rsidR="00510A7C">
        <w:rPr>
          <w:rFonts w:ascii="Times New Roman" w:hAnsi="Times New Roman" w:cs="Times New Roman"/>
        </w:rPr>
        <w:t xml:space="preserve"> follows</w:t>
      </w:r>
      <w:r w:rsidR="009E30CF">
        <w:rPr>
          <w:rFonts w:ascii="Times New Roman" w:hAnsi="Times New Roman" w:cs="Times New Roman"/>
        </w:rPr>
        <w:t>:</w:t>
      </w:r>
    </w:p>
    <w:p w:rsidR="009E30CF" w:rsidRDefault="009E30C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E30CF" w:rsidRDefault="009E30CF" w:rsidP="009E30CF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– 526 (21.9 teachers) to 551 (23 teachers)</w:t>
      </w:r>
    </w:p>
    <w:p w:rsidR="0038707E" w:rsidRPr="009E30CF" w:rsidRDefault="009E30CF" w:rsidP="008A35D3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9E30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– 123 (4.4 teachers) to131 (4.6 teachers) 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B6C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B6C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0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B6C13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5C0DF0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5C0DF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these 2 teachers, approximately $105,000, would come from the General Fund, as would the cost for any Instructional Assistant for Kindergarten, which is estimated to be $25,000 per full-time position.</w:t>
      </w:r>
    </w:p>
    <w:p w:rsidR="009E30CF" w:rsidRDefault="009E30CF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9E30CF" w:rsidP="005C0DF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approving two additional teachers for Spencer County Elementary as well as any additional Instructional Assistant that will be needed with the creation of a Kindergarten classroom.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041"/>
    <w:multiLevelType w:val="hybridMultilevel"/>
    <w:tmpl w:val="1230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66A53"/>
    <w:rsid w:val="0007705F"/>
    <w:rsid w:val="000A1239"/>
    <w:rsid w:val="0012198D"/>
    <w:rsid w:val="001452A1"/>
    <w:rsid w:val="001C7499"/>
    <w:rsid w:val="001D307F"/>
    <w:rsid w:val="00232F8D"/>
    <w:rsid w:val="0029263B"/>
    <w:rsid w:val="0038707E"/>
    <w:rsid w:val="003A57C1"/>
    <w:rsid w:val="004657AD"/>
    <w:rsid w:val="00510A7C"/>
    <w:rsid w:val="00551836"/>
    <w:rsid w:val="005844AE"/>
    <w:rsid w:val="005C0DF0"/>
    <w:rsid w:val="00662442"/>
    <w:rsid w:val="007F22C0"/>
    <w:rsid w:val="00867CDA"/>
    <w:rsid w:val="008A35D3"/>
    <w:rsid w:val="008B6C13"/>
    <w:rsid w:val="008C4ECD"/>
    <w:rsid w:val="009E30CF"/>
    <w:rsid w:val="009F33E3"/>
    <w:rsid w:val="00AD1C5B"/>
    <w:rsid w:val="00BF2CE0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C8E7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230058"/>
    <w:rsid w:val="003374C5"/>
    <w:rsid w:val="0045348B"/>
    <w:rsid w:val="008165E8"/>
    <w:rsid w:val="00876F10"/>
    <w:rsid w:val="008D5A46"/>
    <w:rsid w:val="00922FB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31D7-E0F2-42E2-9005-D2C55871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2022-07-22T12:08:00Z</cp:lastPrinted>
  <dcterms:created xsi:type="dcterms:W3CDTF">2022-07-22T12:09:00Z</dcterms:created>
  <dcterms:modified xsi:type="dcterms:W3CDTF">2022-07-22T12:09:00Z</dcterms:modified>
</cp:coreProperties>
</file>