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1231" w14:textId="77777777" w:rsidR="00322B5F" w:rsidRPr="00DF1DA1" w:rsidRDefault="00C85BC8" w:rsidP="001664EE">
      <w:pPr>
        <w:spacing w:after="0"/>
        <w:jc w:val="center"/>
        <w:rPr>
          <w:sz w:val="24"/>
          <w:szCs w:val="24"/>
        </w:rPr>
      </w:pPr>
      <w:r w:rsidRPr="00DF1DA1">
        <w:rPr>
          <w:sz w:val="24"/>
          <w:szCs w:val="24"/>
        </w:rPr>
        <w:t>MCP Orientation and Mobility Services, LLC</w:t>
      </w:r>
    </w:p>
    <w:p w14:paraId="2FB5DB09" w14:textId="77777777" w:rsidR="006D3B23" w:rsidRPr="00DF1DA1" w:rsidRDefault="006D3B23" w:rsidP="001664EE">
      <w:pPr>
        <w:spacing w:after="0"/>
        <w:jc w:val="center"/>
        <w:rPr>
          <w:sz w:val="24"/>
          <w:szCs w:val="24"/>
        </w:rPr>
      </w:pPr>
      <w:r w:rsidRPr="00DF1DA1">
        <w:rPr>
          <w:sz w:val="24"/>
          <w:szCs w:val="24"/>
        </w:rPr>
        <w:t>785 Johns Loop Road</w:t>
      </w:r>
    </w:p>
    <w:p w14:paraId="6EA0BE36" w14:textId="77777777" w:rsidR="006D3B23" w:rsidRPr="00DF1DA1" w:rsidRDefault="006D3B23" w:rsidP="001664EE">
      <w:pPr>
        <w:spacing w:after="0"/>
        <w:jc w:val="center"/>
        <w:rPr>
          <w:sz w:val="24"/>
          <w:szCs w:val="24"/>
        </w:rPr>
      </w:pPr>
      <w:r w:rsidRPr="00DF1DA1">
        <w:rPr>
          <w:sz w:val="24"/>
          <w:szCs w:val="24"/>
        </w:rPr>
        <w:t>Franklin, KY  42134</w:t>
      </w:r>
    </w:p>
    <w:p w14:paraId="27AE0492" w14:textId="77777777" w:rsidR="006D3B23" w:rsidRPr="00DF1DA1" w:rsidRDefault="006D3B23" w:rsidP="001664EE">
      <w:pPr>
        <w:spacing w:after="0"/>
        <w:jc w:val="center"/>
        <w:rPr>
          <w:sz w:val="24"/>
          <w:szCs w:val="24"/>
        </w:rPr>
      </w:pPr>
      <w:r w:rsidRPr="00DF1DA1">
        <w:rPr>
          <w:sz w:val="24"/>
          <w:szCs w:val="24"/>
        </w:rPr>
        <w:t>Phone: 270-519-7590</w:t>
      </w:r>
    </w:p>
    <w:p w14:paraId="38905B58" w14:textId="54B7340E" w:rsidR="006D3B23" w:rsidRDefault="006D3B23" w:rsidP="001664EE">
      <w:pPr>
        <w:spacing w:after="0"/>
        <w:jc w:val="center"/>
      </w:pPr>
      <w:r w:rsidRPr="00DF1DA1">
        <w:rPr>
          <w:sz w:val="24"/>
          <w:szCs w:val="24"/>
        </w:rPr>
        <w:t>e-mail: timnelson</w:t>
      </w:r>
      <w:r w:rsidR="00221DFC">
        <w:rPr>
          <w:sz w:val="24"/>
          <w:szCs w:val="24"/>
        </w:rPr>
        <w:t>997</w:t>
      </w:r>
      <w:r w:rsidRPr="00DF1DA1">
        <w:rPr>
          <w:sz w:val="24"/>
          <w:szCs w:val="24"/>
        </w:rPr>
        <w:t>@</w:t>
      </w:r>
      <w:r w:rsidR="00221DFC">
        <w:rPr>
          <w:sz w:val="24"/>
          <w:szCs w:val="24"/>
        </w:rPr>
        <w:t>gmail.com</w:t>
      </w:r>
    </w:p>
    <w:p w14:paraId="150D2027" w14:textId="77777777" w:rsidR="00C85BC8" w:rsidRDefault="00C85BC8" w:rsidP="001664EE">
      <w:pPr>
        <w:spacing w:after="0"/>
      </w:pPr>
    </w:p>
    <w:p w14:paraId="4CD363B0" w14:textId="6D44AFFF" w:rsidR="0033419C" w:rsidRDefault="0033419C" w:rsidP="00ED5F33">
      <w:r>
        <w:t xml:space="preserve">This document will confirm an agreement between Timothy M. Nelson of the MCP Orientation and Mobility Services, LLC and the </w:t>
      </w:r>
      <w:r w:rsidR="007834FC">
        <w:t>T</w:t>
      </w:r>
      <w:r w:rsidR="00221DFC">
        <w:t xml:space="preserve">odd </w:t>
      </w:r>
      <w:r>
        <w:t>County</w:t>
      </w:r>
      <w:r w:rsidR="00221DFC">
        <w:t xml:space="preserve"> </w:t>
      </w:r>
      <w:r>
        <w:t>Board of Education for the delivery of Orientation and Mobility training for</w:t>
      </w:r>
      <w:r w:rsidR="00F876F2">
        <w:t xml:space="preserve"> students</w:t>
      </w:r>
      <w:r>
        <w:t>.  Terms of the agreement are:</w:t>
      </w:r>
    </w:p>
    <w:p w14:paraId="64A42383" w14:textId="73C49CB3" w:rsidR="00C17F13" w:rsidRPr="00C17F13" w:rsidRDefault="0033419C" w:rsidP="00ED5F33">
      <w:pPr>
        <w:pStyle w:val="ListParagraph"/>
        <w:numPr>
          <w:ilvl w:val="0"/>
          <w:numId w:val="4"/>
        </w:numPr>
      </w:pPr>
      <w:r>
        <w:t xml:space="preserve">This contract will cover through </w:t>
      </w:r>
      <w:r w:rsidR="007F70BA">
        <w:t xml:space="preserve">August </w:t>
      </w:r>
      <w:r>
        <w:t>20</w:t>
      </w:r>
      <w:r w:rsidR="00221DFC">
        <w:t>2</w:t>
      </w:r>
      <w:r w:rsidR="003E66B0">
        <w:t>2</w:t>
      </w:r>
      <w:r w:rsidR="007F70BA">
        <w:t xml:space="preserve"> through Ju</w:t>
      </w:r>
      <w:r w:rsidR="00351E51">
        <w:t xml:space="preserve">ly </w:t>
      </w:r>
      <w:r w:rsidR="007F70BA">
        <w:t>20</w:t>
      </w:r>
      <w:r w:rsidR="00221DFC">
        <w:t>2</w:t>
      </w:r>
      <w:r w:rsidR="003E66B0">
        <w:t>3</w:t>
      </w:r>
      <w:r>
        <w:t xml:space="preserve">. </w:t>
      </w:r>
    </w:p>
    <w:p w14:paraId="07F34ADC" w14:textId="77777777" w:rsidR="00C17F13" w:rsidRPr="00C17F13" w:rsidRDefault="00C17F13" w:rsidP="00ED5F33">
      <w:pPr>
        <w:pStyle w:val="ListParagraph"/>
        <w:numPr>
          <w:ilvl w:val="0"/>
          <w:numId w:val="4"/>
        </w:numPr>
      </w:pPr>
      <w:r>
        <w:t xml:space="preserve">Tim Nelson agrees to provide </w:t>
      </w:r>
      <w:r w:rsidR="009C2FD4">
        <w:t>orientation</w:t>
      </w:r>
      <w:r>
        <w:t xml:space="preserve"> and mobility training to the student</w:t>
      </w:r>
      <w:r w:rsidR="00DB5150">
        <w:t>s</w:t>
      </w:r>
      <w:r>
        <w:t xml:space="preserve"> with consultation to the school and/or parent.</w:t>
      </w:r>
    </w:p>
    <w:p w14:paraId="1B8B8D7A" w14:textId="70FDD3F1" w:rsidR="009F0E4A" w:rsidRPr="009F0E4A" w:rsidRDefault="00221DFC" w:rsidP="00ED5F33">
      <w:pPr>
        <w:pStyle w:val="ListParagraph"/>
        <w:numPr>
          <w:ilvl w:val="0"/>
          <w:numId w:val="4"/>
        </w:numPr>
      </w:pPr>
      <w:r>
        <w:t xml:space="preserve">Training times will follow the frequency and amount of time of each session as determined by the students Individual Education Plan (IEP).  </w:t>
      </w:r>
      <w:r w:rsidR="009C2FD4">
        <w:t xml:space="preserve">Additional training can be provided </w:t>
      </w:r>
      <w:r w:rsidR="00A34B5B">
        <w:t xml:space="preserve">if </w:t>
      </w:r>
      <w:r w:rsidR="009C2FD4">
        <w:t>requested by school system.</w:t>
      </w:r>
    </w:p>
    <w:p w14:paraId="53BF3399" w14:textId="5058E3FA" w:rsidR="00D6039C" w:rsidRPr="00D6039C" w:rsidRDefault="009F0E4A" w:rsidP="00ED5F33">
      <w:pPr>
        <w:pStyle w:val="ListParagraph"/>
        <w:numPr>
          <w:ilvl w:val="0"/>
          <w:numId w:val="4"/>
        </w:numPr>
      </w:pPr>
      <w:r>
        <w:t>Rate of services is $</w:t>
      </w:r>
      <w:r w:rsidR="003E66B0">
        <w:t>9</w:t>
      </w:r>
      <w:r>
        <w:t>5.00</w:t>
      </w:r>
      <w:r w:rsidR="004D62BA">
        <w:t xml:space="preserve"> per hour.  Services are described as:  training with student, travel time, meetings, staff/parent training,</w:t>
      </w:r>
      <w:r w:rsidR="00653297">
        <w:t xml:space="preserve"> evaluations, and report writing.</w:t>
      </w:r>
    </w:p>
    <w:p w14:paraId="692B49D9" w14:textId="5162DB89" w:rsidR="00D6039C" w:rsidRPr="00D6039C" w:rsidRDefault="00D6039C" w:rsidP="00ED5F33">
      <w:pPr>
        <w:pStyle w:val="ListParagraph"/>
        <w:numPr>
          <w:ilvl w:val="0"/>
          <w:numId w:val="4"/>
        </w:numPr>
      </w:pPr>
      <w:r>
        <w:t xml:space="preserve">Tim Nelson will provide </w:t>
      </w:r>
      <w:r w:rsidR="007834FC">
        <w:t>T</w:t>
      </w:r>
      <w:r w:rsidR="00221DFC">
        <w:t xml:space="preserve">odd </w:t>
      </w:r>
      <w:r>
        <w:t>County</w:t>
      </w:r>
      <w:r w:rsidR="00221DFC">
        <w:t xml:space="preserve"> </w:t>
      </w:r>
      <w:r>
        <w:t>Board of Education with an itemized summary of billing and written progress report</w:t>
      </w:r>
      <w:r w:rsidR="00C4585F">
        <w:t xml:space="preserve">s.  </w:t>
      </w:r>
      <w:r w:rsidR="00F876F2">
        <w:t xml:space="preserve"> </w:t>
      </w:r>
    </w:p>
    <w:p w14:paraId="3CBCFECC" w14:textId="77777777" w:rsidR="000D1E4C" w:rsidRPr="007D2885" w:rsidRDefault="00D6039C" w:rsidP="00ED5F33">
      <w:pPr>
        <w:pStyle w:val="ListParagraph"/>
        <w:numPr>
          <w:ilvl w:val="0"/>
          <w:numId w:val="4"/>
        </w:numPr>
      </w:pPr>
      <w:r>
        <w:t>Upon arrival for training and the student is not present/available for training</w:t>
      </w:r>
      <w:r w:rsidR="001818FE">
        <w:t xml:space="preserve">, </w:t>
      </w:r>
      <w:r w:rsidR="00F530DC">
        <w:t xml:space="preserve">travel time will be charged to the school system.  </w:t>
      </w:r>
    </w:p>
    <w:p w14:paraId="3987A057" w14:textId="4FA0B46E" w:rsidR="007834FC" w:rsidRDefault="007834FC" w:rsidP="00ED5F33">
      <w:pPr>
        <w:pStyle w:val="ListParagraph"/>
        <w:numPr>
          <w:ilvl w:val="0"/>
          <w:numId w:val="4"/>
        </w:numPr>
      </w:pPr>
      <w:r>
        <w:t>T</w:t>
      </w:r>
      <w:r w:rsidR="00C4585F">
        <w:t xml:space="preserve">odd </w:t>
      </w:r>
      <w:r>
        <w:t xml:space="preserve">County Board of Education will be responsible for transporting student to training sites off of school property.  </w:t>
      </w:r>
    </w:p>
    <w:p w14:paraId="231F0758" w14:textId="2B2A03C5" w:rsidR="007D2885" w:rsidRDefault="007834FC" w:rsidP="00ED5F33">
      <w:pPr>
        <w:pStyle w:val="ListParagraph"/>
        <w:numPr>
          <w:ilvl w:val="0"/>
          <w:numId w:val="4"/>
        </w:numPr>
      </w:pPr>
      <w:r>
        <w:t>T</w:t>
      </w:r>
      <w:r w:rsidR="00C4585F">
        <w:t xml:space="preserve">odd </w:t>
      </w:r>
      <w:r w:rsidR="007D2885">
        <w:t>County</w:t>
      </w:r>
      <w:r w:rsidR="00C4585F">
        <w:t xml:space="preserve"> </w:t>
      </w:r>
      <w:r w:rsidR="007D2885">
        <w:t xml:space="preserve">Board of Education will provide a school employee to be with </w:t>
      </w:r>
      <w:r w:rsidR="00A34B5B">
        <w:t xml:space="preserve">the </w:t>
      </w:r>
      <w:r w:rsidR="007D2885">
        <w:t xml:space="preserve">student and instructor at all times.  </w:t>
      </w:r>
    </w:p>
    <w:p w14:paraId="0114EDB3" w14:textId="0B0C4856" w:rsidR="00223EB3" w:rsidRPr="00223EB3" w:rsidRDefault="000D1E4C" w:rsidP="00ED5F33">
      <w:pPr>
        <w:pStyle w:val="ListParagraph"/>
        <w:numPr>
          <w:ilvl w:val="0"/>
          <w:numId w:val="4"/>
        </w:numPr>
      </w:pPr>
      <w:r>
        <w:t>Bills will be submitted to</w:t>
      </w:r>
      <w:r w:rsidR="009C6456">
        <w:t xml:space="preserve"> </w:t>
      </w:r>
      <w:r w:rsidR="00C4585F">
        <w:t xml:space="preserve">Kim Justice, Director of Special Education (DOSE). </w:t>
      </w:r>
      <w:r>
        <w:t xml:space="preserve"> </w:t>
      </w:r>
      <w:r w:rsidR="00D6039C">
        <w:t xml:space="preserve">  </w:t>
      </w:r>
      <w:r w:rsidR="00653297">
        <w:t xml:space="preserve"> </w:t>
      </w:r>
    </w:p>
    <w:p w14:paraId="1AEFA773" w14:textId="53733BCE" w:rsidR="00223EB3" w:rsidRPr="00223EB3" w:rsidRDefault="007834FC" w:rsidP="00ED5F33">
      <w:pPr>
        <w:pStyle w:val="ListParagraph"/>
        <w:numPr>
          <w:ilvl w:val="0"/>
          <w:numId w:val="4"/>
        </w:numPr>
      </w:pPr>
      <w:r>
        <w:t>T</w:t>
      </w:r>
      <w:r w:rsidR="00C4585F">
        <w:t xml:space="preserve">odd </w:t>
      </w:r>
      <w:r w:rsidR="009C2FD4">
        <w:t>County Board</w:t>
      </w:r>
      <w:r w:rsidR="00223EB3">
        <w:t xml:space="preserve"> of Education shall pay MCP Orientation and Mobility Services for services rendered within 30 days after receiving billing.</w:t>
      </w:r>
    </w:p>
    <w:p w14:paraId="76F79BD3" w14:textId="25DABF0E" w:rsidR="009E3FFE" w:rsidRDefault="00223EB3" w:rsidP="00ED5F33">
      <w:pPr>
        <w:pStyle w:val="ListParagraph"/>
        <w:numPr>
          <w:ilvl w:val="0"/>
          <w:numId w:val="4"/>
        </w:numPr>
      </w:pPr>
      <w:r>
        <w:t xml:space="preserve">This contract may be amended </w:t>
      </w:r>
      <w:r w:rsidR="005E282A">
        <w:t>only in writing with the mutual consent of both parties and may be terminated with 30 days written notice b</w:t>
      </w:r>
      <w:r w:rsidR="009E3FFE">
        <w:t>y either party.</w:t>
      </w:r>
    </w:p>
    <w:p w14:paraId="741D92DF" w14:textId="06CA2282" w:rsidR="009C6456" w:rsidRDefault="00BA3F60" w:rsidP="00351E51">
      <w:r>
        <w:t>Signatures</w:t>
      </w:r>
      <w:r w:rsidR="00351E51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B748" wp14:editId="2DD6976D">
                <wp:simplePos x="0" y="0"/>
                <wp:positionH relativeFrom="column">
                  <wp:posOffset>7950835</wp:posOffset>
                </wp:positionH>
                <wp:positionV relativeFrom="paragraph">
                  <wp:posOffset>114935</wp:posOffset>
                </wp:positionV>
                <wp:extent cx="2897505" cy="45085"/>
                <wp:effectExtent l="6985" t="8255" r="1016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302C0" w14:textId="77777777" w:rsidR="00BA3F60" w:rsidRPr="001664EE" w:rsidRDefault="00BA3F60" w:rsidP="001664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BB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6.05pt;margin-top:9.05pt;width:228.1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">
                <v:textbox>
                  <w:txbxContent>
                    <w:p w14:paraId="0CF302C0" w14:textId="77777777" w:rsidR="00BA3F60" w:rsidRPr="001664EE" w:rsidRDefault="00BA3F60" w:rsidP="001664EE"/>
                  </w:txbxContent>
                </v:textbox>
              </v:shape>
            </w:pict>
          </mc:Fallback>
        </mc:AlternateContent>
      </w:r>
      <w:r w:rsidR="001664EE">
        <w:t>:</w:t>
      </w:r>
    </w:p>
    <w:p w14:paraId="2D986927" w14:textId="4C5AA2DA" w:rsidR="009C6456" w:rsidRDefault="009C6456" w:rsidP="009C6456">
      <w:pPr>
        <w:spacing w:after="0"/>
      </w:pPr>
      <w:r>
        <w:t>__________________________________________</w:t>
      </w:r>
    </w:p>
    <w:p w14:paraId="4B06C5A0" w14:textId="5F99EC4E" w:rsidR="00734DED" w:rsidRDefault="00C4585F" w:rsidP="00F876F2">
      <w:pPr>
        <w:spacing w:after="0"/>
      </w:pPr>
      <w:r>
        <w:t>Mark Thomas</w:t>
      </w:r>
      <w:r w:rsidR="00F876F2">
        <w:t xml:space="preserve">       </w:t>
      </w:r>
      <w:r w:rsidR="009C6456">
        <w:t xml:space="preserve">                        </w:t>
      </w:r>
    </w:p>
    <w:p w14:paraId="659C0D3F" w14:textId="77777777" w:rsidR="00351E51" w:rsidRDefault="00734DED" w:rsidP="00351E51">
      <w:pPr>
        <w:rPr>
          <w:i/>
        </w:rPr>
      </w:pPr>
      <w:r w:rsidRPr="00734DED">
        <w:rPr>
          <w:i/>
        </w:rPr>
        <w:t>Superintendent</w:t>
      </w:r>
      <w:r w:rsidR="009C6456" w:rsidRPr="00734DED">
        <w:rPr>
          <w:i/>
        </w:rPr>
        <w:t xml:space="preserve"> </w:t>
      </w:r>
    </w:p>
    <w:p w14:paraId="76C64F98" w14:textId="278CF4E7" w:rsidR="001664EE" w:rsidRDefault="00094369" w:rsidP="00351E51">
      <w:pPr>
        <w:spacing w:after="0"/>
      </w:pPr>
      <w:r>
        <w:t>___________________________________________</w:t>
      </w:r>
    </w:p>
    <w:p w14:paraId="30E877BA" w14:textId="008DD1E4" w:rsidR="001664EE" w:rsidRDefault="00C4585F" w:rsidP="001664EE">
      <w:pPr>
        <w:spacing w:after="0"/>
      </w:pPr>
      <w:r>
        <w:t>Kim Justice</w:t>
      </w:r>
      <w:r w:rsidR="007834FC">
        <w:t xml:space="preserve">         </w:t>
      </w:r>
      <w:r w:rsidR="001664EE">
        <w:t xml:space="preserve">                        </w:t>
      </w:r>
    </w:p>
    <w:p w14:paraId="0C756CB7" w14:textId="58A32700" w:rsidR="00C4585F" w:rsidRDefault="001664EE" w:rsidP="00094369">
      <w:pPr>
        <w:spacing w:after="0"/>
        <w:rPr>
          <w:i/>
        </w:rPr>
      </w:pPr>
      <w:r w:rsidRPr="00DF1DA1">
        <w:rPr>
          <w:i/>
        </w:rPr>
        <w:t>Director of Special Education</w:t>
      </w:r>
    </w:p>
    <w:p w14:paraId="061C19D3" w14:textId="7F175990" w:rsidR="00351E51" w:rsidRDefault="00351E51" w:rsidP="00094369">
      <w:pPr>
        <w:spacing w:after="0"/>
        <w:rPr>
          <w:i/>
        </w:rPr>
      </w:pPr>
    </w:p>
    <w:p w14:paraId="58EB224D" w14:textId="08785C31" w:rsidR="00BB22F4" w:rsidRDefault="00094369" w:rsidP="00094369">
      <w:pPr>
        <w:spacing w:after="0"/>
      </w:pPr>
      <w:r>
        <w:t>______________________________________________</w:t>
      </w:r>
    </w:p>
    <w:p w14:paraId="4F8FBBCA" w14:textId="360FBAD5" w:rsidR="00BB22F4" w:rsidRDefault="00BB22F4" w:rsidP="00BB22F4">
      <w:pPr>
        <w:spacing w:after="0"/>
      </w:pPr>
      <w:r>
        <w:t xml:space="preserve">Timothy M. Nelson                   </w:t>
      </w:r>
      <w:r w:rsidR="00734DED">
        <w:t xml:space="preserve">       </w:t>
      </w:r>
    </w:p>
    <w:p w14:paraId="582409BA" w14:textId="77777777" w:rsidR="00BB22F4" w:rsidRPr="00DF1DA1" w:rsidRDefault="00BB22F4" w:rsidP="00BB22F4">
      <w:pPr>
        <w:spacing w:after="0"/>
        <w:rPr>
          <w:i/>
        </w:rPr>
      </w:pPr>
      <w:r w:rsidRPr="00DF1DA1">
        <w:rPr>
          <w:i/>
        </w:rPr>
        <w:t>Certified Orientation and Mobility Specialist</w:t>
      </w:r>
    </w:p>
    <w:p w14:paraId="7995FA23" w14:textId="77777777" w:rsidR="00BB22F4" w:rsidRDefault="00BB22F4" w:rsidP="00ED5F33"/>
    <w:p w14:paraId="09A9FB31" w14:textId="77777777" w:rsidR="00BB22F4" w:rsidRDefault="00BB22F4" w:rsidP="00ED5F33"/>
    <w:p w14:paraId="59163E9F" w14:textId="77777777" w:rsidR="001664EE" w:rsidRDefault="001664EE" w:rsidP="00ED5F33"/>
    <w:p w14:paraId="456D3FF7" w14:textId="77777777" w:rsidR="001664EE" w:rsidRDefault="001664EE" w:rsidP="00ED5F33"/>
    <w:sectPr w:rsidR="001664EE" w:rsidSect="00A803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2A60"/>
    <w:multiLevelType w:val="hybridMultilevel"/>
    <w:tmpl w:val="CA781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3B5FA6"/>
    <w:multiLevelType w:val="hybridMultilevel"/>
    <w:tmpl w:val="7AFCB91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43525DC0"/>
    <w:multiLevelType w:val="hybridMultilevel"/>
    <w:tmpl w:val="3B4C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01FFD"/>
    <w:multiLevelType w:val="hybridMultilevel"/>
    <w:tmpl w:val="A7EA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9635">
    <w:abstractNumId w:val="1"/>
  </w:num>
  <w:num w:numId="2" w16cid:durableId="2588575">
    <w:abstractNumId w:val="2"/>
  </w:num>
  <w:num w:numId="3" w16cid:durableId="634721737">
    <w:abstractNumId w:val="3"/>
  </w:num>
  <w:num w:numId="4" w16cid:durableId="59509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C8"/>
    <w:rsid w:val="000824C1"/>
    <w:rsid w:val="00090E18"/>
    <w:rsid w:val="00094369"/>
    <w:rsid w:val="000977B9"/>
    <w:rsid w:val="000D1E4C"/>
    <w:rsid w:val="000E0A23"/>
    <w:rsid w:val="00132402"/>
    <w:rsid w:val="001664EE"/>
    <w:rsid w:val="00177AC4"/>
    <w:rsid w:val="001818FE"/>
    <w:rsid w:val="001E6635"/>
    <w:rsid w:val="00221DFC"/>
    <w:rsid w:val="00223EB3"/>
    <w:rsid w:val="002A6B62"/>
    <w:rsid w:val="002E2E90"/>
    <w:rsid w:val="00322B5F"/>
    <w:rsid w:val="0033419C"/>
    <w:rsid w:val="00351E51"/>
    <w:rsid w:val="003B7761"/>
    <w:rsid w:val="003D49E2"/>
    <w:rsid w:val="003E66B0"/>
    <w:rsid w:val="00414187"/>
    <w:rsid w:val="00440001"/>
    <w:rsid w:val="00443051"/>
    <w:rsid w:val="00452B96"/>
    <w:rsid w:val="00464B86"/>
    <w:rsid w:val="0047277D"/>
    <w:rsid w:val="004C57E9"/>
    <w:rsid w:val="004D62BA"/>
    <w:rsid w:val="005161EE"/>
    <w:rsid w:val="005E282A"/>
    <w:rsid w:val="005E29F5"/>
    <w:rsid w:val="00635AEC"/>
    <w:rsid w:val="0064537A"/>
    <w:rsid w:val="00653297"/>
    <w:rsid w:val="006D024D"/>
    <w:rsid w:val="006D3B23"/>
    <w:rsid w:val="00734DED"/>
    <w:rsid w:val="007834FC"/>
    <w:rsid w:val="007D2885"/>
    <w:rsid w:val="007F70BA"/>
    <w:rsid w:val="0080239B"/>
    <w:rsid w:val="0083288B"/>
    <w:rsid w:val="008C6536"/>
    <w:rsid w:val="008D3D37"/>
    <w:rsid w:val="00906BC7"/>
    <w:rsid w:val="009B1EBC"/>
    <w:rsid w:val="009C2FD4"/>
    <w:rsid w:val="009C6456"/>
    <w:rsid w:val="009E3FFE"/>
    <w:rsid w:val="009F0E4A"/>
    <w:rsid w:val="00A34B5B"/>
    <w:rsid w:val="00A532AD"/>
    <w:rsid w:val="00A803C6"/>
    <w:rsid w:val="00AA6215"/>
    <w:rsid w:val="00BA3F60"/>
    <w:rsid w:val="00BB22F4"/>
    <w:rsid w:val="00BC26ED"/>
    <w:rsid w:val="00C17F13"/>
    <w:rsid w:val="00C4585F"/>
    <w:rsid w:val="00C8131F"/>
    <w:rsid w:val="00C85BC8"/>
    <w:rsid w:val="00D21096"/>
    <w:rsid w:val="00D6039C"/>
    <w:rsid w:val="00DB5150"/>
    <w:rsid w:val="00DF1DA1"/>
    <w:rsid w:val="00DF64EC"/>
    <w:rsid w:val="00E23977"/>
    <w:rsid w:val="00ED5F33"/>
    <w:rsid w:val="00F15D98"/>
    <w:rsid w:val="00F530DC"/>
    <w:rsid w:val="00F81865"/>
    <w:rsid w:val="00F876F2"/>
    <w:rsid w:val="00FB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0BC6"/>
  <w15:docId w15:val="{90B106CA-8612-4FF9-ABEC-DE99331C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F33"/>
    <w:pPr>
      <w:spacing w:line="240" w:lineRule="auto"/>
    </w:pPr>
    <w:rPr>
      <w:rFonts w:ascii="Estrangelo Edessa" w:hAnsi="Estrangelo Edessa" w:cs="Estrangelo Edes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F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FE65-7E1D-4950-8221-C3D23CA6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19942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Nelson</dc:creator>
  <cp:lastModifiedBy>Tim Nelson</cp:lastModifiedBy>
  <cp:revision>6</cp:revision>
  <cp:lastPrinted>2021-08-25T19:17:00Z</cp:lastPrinted>
  <dcterms:created xsi:type="dcterms:W3CDTF">2021-08-25T18:55:00Z</dcterms:created>
  <dcterms:modified xsi:type="dcterms:W3CDTF">2022-07-15T20:42:00Z</dcterms:modified>
</cp:coreProperties>
</file>