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4272D8E9" w:rsidR="00AC2396" w:rsidRPr="005B6700" w:rsidRDefault="00AC2396" w:rsidP="005B6700">
      <w:pPr>
        <w:spacing w:after="40" w:line="240" w:lineRule="auto"/>
        <w:rPr>
          <w:b/>
          <w:sz w:val="28"/>
        </w:rPr>
      </w:pPr>
      <w:r w:rsidRPr="005B6700">
        <w:rPr>
          <w:b/>
          <w:sz w:val="28"/>
        </w:rPr>
        <w:t>Communication Updates-</w:t>
      </w:r>
      <w:r w:rsidR="00B912D7">
        <w:rPr>
          <w:b/>
          <w:sz w:val="28"/>
        </w:rPr>
        <w:t xml:space="preserve"> </w:t>
      </w:r>
      <w:r w:rsidR="00E354DB">
        <w:rPr>
          <w:b/>
          <w:sz w:val="28"/>
        </w:rPr>
        <w:t>Ju</w:t>
      </w:r>
      <w:r w:rsidR="007F334F">
        <w:rPr>
          <w:b/>
          <w:sz w:val="28"/>
        </w:rPr>
        <w:t>ly</w:t>
      </w:r>
      <w:r w:rsidR="00E354DB">
        <w:rPr>
          <w:b/>
          <w:sz w:val="28"/>
        </w:rPr>
        <w:t xml:space="preserve"> 2022</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33DD0F51" w14:textId="77777777" w:rsidR="00971F6E" w:rsidRDefault="00971F6E" w:rsidP="003F22F4">
      <w:pPr>
        <w:spacing w:after="40" w:line="240" w:lineRule="auto"/>
        <w:rPr>
          <w:b/>
          <w:u w:val="single"/>
        </w:rPr>
      </w:pPr>
    </w:p>
    <w:p w14:paraId="1E84EC81" w14:textId="53E8682B" w:rsidR="00971F6E" w:rsidRDefault="00971F6E" w:rsidP="003F22F4">
      <w:pPr>
        <w:spacing w:after="40" w:line="240" w:lineRule="auto"/>
        <w:rPr>
          <w:b/>
          <w:u w:val="single"/>
        </w:rPr>
      </w:pPr>
      <w:r>
        <w:rPr>
          <w:b/>
          <w:u w:val="single"/>
        </w:rPr>
        <w:t>Newsletter</w:t>
      </w:r>
    </w:p>
    <w:p w14:paraId="444AC75A" w14:textId="356B7039" w:rsidR="007F334F" w:rsidRDefault="00517E09" w:rsidP="002F5A6D">
      <w:pPr>
        <w:spacing w:after="120" w:line="240" w:lineRule="auto"/>
      </w:pPr>
      <w:r>
        <w:t xml:space="preserve">The </w:t>
      </w:r>
      <w:r w:rsidR="007F334F">
        <w:t>biweekly summer newsletters continue to be seen via email at an average rate of 47</w:t>
      </w:r>
      <w:r w:rsidR="00AE41A7">
        <w:t>-50</w:t>
      </w:r>
      <w:bookmarkStart w:id="0" w:name="_GoBack"/>
      <w:bookmarkEnd w:id="0"/>
      <w:r w:rsidR="007F334F">
        <w:t xml:space="preserve">% of subscribers. </w:t>
      </w:r>
      <w:r w:rsidR="00E90D19">
        <w:t xml:space="preserve"> </w:t>
      </w:r>
      <w:r w:rsidR="007F334F">
        <w:t>Our June 24</w:t>
      </w:r>
      <w:r w:rsidR="007F334F" w:rsidRPr="007F334F">
        <w:rPr>
          <w:vertAlign w:val="superscript"/>
        </w:rPr>
        <w:t>th</w:t>
      </w:r>
      <w:r w:rsidR="007F334F">
        <w:t xml:space="preserve"> newsletter had one of the highest social media impressions we’ve ever seen, reaching </w:t>
      </w:r>
      <w:r w:rsidR="004C340D">
        <w:t>3,800</w:t>
      </w:r>
      <w:r w:rsidR="007F334F">
        <w:t xml:space="preserve"> people. Numbers are below:</w:t>
      </w:r>
    </w:p>
    <w:tbl>
      <w:tblPr>
        <w:tblStyle w:val="TableGrid"/>
        <w:tblW w:w="0" w:type="auto"/>
        <w:tblLook w:val="04A0" w:firstRow="1" w:lastRow="0" w:firstColumn="1" w:lastColumn="0" w:noHBand="0" w:noVBand="1"/>
      </w:tblPr>
      <w:tblGrid>
        <w:gridCol w:w="4855"/>
        <w:gridCol w:w="3780"/>
      </w:tblGrid>
      <w:tr w:rsidR="00F73F46" w14:paraId="13F08DEA" w14:textId="77777777" w:rsidTr="00B1035D">
        <w:tc>
          <w:tcPr>
            <w:tcW w:w="8635" w:type="dxa"/>
            <w:gridSpan w:val="2"/>
          </w:tcPr>
          <w:p w14:paraId="7B7A0A78" w14:textId="6496FB24" w:rsidR="00F73F46" w:rsidRPr="0078548B" w:rsidRDefault="00F73F46" w:rsidP="00B1035D">
            <w:r>
              <w:t xml:space="preserve">MAILCHIMP- NEWSLETTER IMPACT (based on numbers from the </w:t>
            </w:r>
            <w:r w:rsidR="007F334F">
              <w:t>June 24th</w:t>
            </w:r>
            <w:r>
              <w:t xml:space="preserve"> edition)</w:t>
            </w:r>
          </w:p>
        </w:tc>
      </w:tr>
      <w:tr w:rsidR="00F73F46" w14:paraId="075FAF7E" w14:textId="77777777" w:rsidTr="00B1035D">
        <w:tc>
          <w:tcPr>
            <w:tcW w:w="4855" w:type="dxa"/>
          </w:tcPr>
          <w:p w14:paraId="0E810847" w14:textId="77777777" w:rsidR="00F73F46" w:rsidRPr="006A6709" w:rsidRDefault="00F73F46" w:rsidP="00B1035D">
            <w:r>
              <w:t>Total Subscribers</w:t>
            </w:r>
          </w:p>
        </w:tc>
        <w:tc>
          <w:tcPr>
            <w:tcW w:w="3780" w:type="dxa"/>
          </w:tcPr>
          <w:p w14:paraId="07273D19" w14:textId="6DCCFDA3" w:rsidR="00F73F46" w:rsidRPr="006A6709" w:rsidRDefault="007F334F" w:rsidP="00B1035D">
            <w:r>
              <w:t>299</w:t>
            </w:r>
          </w:p>
        </w:tc>
      </w:tr>
      <w:tr w:rsidR="00F73F46" w14:paraId="04BB5368" w14:textId="77777777" w:rsidTr="00B1035D">
        <w:tc>
          <w:tcPr>
            <w:tcW w:w="4855" w:type="dxa"/>
          </w:tcPr>
          <w:p w14:paraId="7CDC2C38" w14:textId="26A79E99" w:rsidR="00F73F46" w:rsidRPr="006A6709" w:rsidRDefault="004576C1" w:rsidP="00B1035D">
            <w:r>
              <w:t>Number of</w:t>
            </w:r>
            <w:r w:rsidR="00F73F46">
              <w:t xml:space="preserve"> subscribers who engage via email</w:t>
            </w:r>
          </w:p>
        </w:tc>
        <w:tc>
          <w:tcPr>
            <w:tcW w:w="3780" w:type="dxa"/>
          </w:tcPr>
          <w:p w14:paraId="25994A12" w14:textId="6AD2CDE4" w:rsidR="00F73F46" w:rsidRPr="006A6709" w:rsidRDefault="004576C1" w:rsidP="00B1035D">
            <w:r>
              <w:t>1</w:t>
            </w:r>
            <w:r w:rsidR="00E354DB">
              <w:t>2</w:t>
            </w:r>
            <w:r w:rsidR="007F334F">
              <w:t>5</w:t>
            </w:r>
            <w:r>
              <w:t xml:space="preserve"> opens, </w:t>
            </w:r>
            <w:r w:rsidR="007F334F">
              <w:t>11</w:t>
            </w:r>
            <w:r>
              <w:t xml:space="preserve"> link clicks</w:t>
            </w:r>
          </w:p>
        </w:tc>
      </w:tr>
      <w:tr w:rsidR="00F73F46" w14:paraId="3EB46280" w14:textId="77777777" w:rsidTr="00B1035D">
        <w:tc>
          <w:tcPr>
            <w:tcW w:w="4855" w:type="dxa"/>
          </w:tcPr>
          <w:p w14:paraId="217B7F78" w14:textId="74FA17A9" w:rsidR="00F73F46" w:rsidRDefault="00F73F46" w:rsidP="00B1035D">
            <w:r>
              <w:t>Social media impressions per week</w:t>
            </w:r>
          </w:p>
        </w:tc>
        <w:tc>
          <w:tcPr>
            <w:tcW w:w="3780" w:type="dxa"/>
          </w:tcPr>
          <w:p w14:paraId="19D5EB66" w14:textId="0F8CE911" w:rsidR="00F73F46" w:rsidRDefault="00F73F46" w:rsidP="00B1035D">
            <w:r>
              <w:t xml:space="preserve"> </w:t>
            </w:r>
            <w:proofErr w:type="gramStart"/>
            <w:r w:rsidR="007F334F">
              <w:t>1,269</w:t>
            </w:r>
            <w:r w:rsidR="00E354DB">
              <w:t xml:space="preserve"> </w:t>
            </w:r>
            <w:r>
              <w:t xml:space="preserve"> (</w:t>
            </w:r>
            <w:proofErr w:type="gramEnd"/>
            <w:r>
              <w:t xml:space="preserve">Facebook), </w:t>
            </w:r>
            <w:r w:rsidR="00A077BA">
              <w:t>2,643</w:t>
            </w:r>
            <w:r>
              <w:t xml:space="preserve"> (Twitter)</w:t>
            </w:r>
          </w:p>
        </w:tc>
      </w:tr>
    </w:tbl>
    <w:p w14:paraId="443EE0CA" w14:textId="598EB1FC" w:rsidR="00AC4F69" w:rsidRDefault="00AC4F69" w:rsidP="003F22F4">
      <w:pPr>
        <w:spacing w:after="40" w:line="240" w:lineRule="auto"/>
        <w:rPr>
          <w:b/>
          <w:u w:val="single"/>
        </w:rPr>
      </w:pPr>
    </w:p>
    <w:p w14:paraId="241CA0BA" w14:textId="74CBA9D2" w:rsidR="006A6F87" w:rsidRPr="003F22F4" w:rsidRDefault="006A6F87" w:rsidP="003F22F4">
      <w:pPr>
        <w:spacing w:after="40" w:line="240" w:lineRule="auto"/>
        <w:rPr>
          <w:b/>
          <w:u w:val="single"/>
        </w:rPr>
      </w:pPr>
      <w:r w:rsidRPr="003F22F4">
        <w:rPr>
          <w:b/>
          <w:u w:val="single"/>
        </w:rPr>
        <w:t>Social Media</w:t>
      </w:r>
    </w:p>
    <w:p w14:paraId="28DC2C2D" w14:textId="2833AD89" w:rsidR="006A0BB4" w:rsidRDefault="00AE41A7" w:rsidP="00F73F46">
      <w:r>
        <w:t>Social media posting slowed for the month of June, as we try not to bombard our families with too much school information at the start of summer break! Engagement is back down to our average numbers for this time of year, but we are still seeing new followers every week. End of July and early August should see a swift uptick in our social media impact.</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9E7539" w14:paraId="26182000" w14:textId="77777777" w:rsidTr="00B60CD4">
        <w:tc>
          <w:tcPr>
            <w:tcW w:w="4855" w:type="dxa"/>
          </w:tcPr>
          <w:p w14:paraId="7FE1CB90" w14:textId="7FBC4BE8" w:rsidR="009E7539" w:rsidRPr="006A6709" w:rsidRDefault="005C19A0" w:rsidP="009E7539">
            <w:r>
              <w:t>Total</w:t>
            </w:r>
            <w:r w:rsidR="009E7539" w:rsidRPr="006A6709">
              <w:t xml:space="preserve"> </w:t>
            </w:r>
            <w:r w:rsidR="009E7539">
              <w:t>post reach</w:t>
            </w:r>
            <w:r w:rsidR="009E7539" w:rsidRPr="006A6709">
              <w:t xml:space="preserve"> </w:t>
            </w:r>
            <w:r>
              <w:t>this</w:t>
            </w:r>
            <w:r w:rsidR="009E7539" w:rsidRPr="006A6709">
              <w:t xml:space="preserve"> month</w:t>
            </w:r>
          </w:p>
        </w:tc>
        <w:tc>
          <w:tcPr>
            <w:tcW w:w="3780" w:type="dxa"/>
          </w:tcPr>
          <w:p w14:paraId="144B4163" w14:textId="1E700064" w:rsidR="009E7539" w:rsidRPr="006A6709" w:rsidRDefault="00AE41A7" w:rsidP="009E7539">
            <w:r>
              <w:t>9.181</w:t>
            </w:r>
          </w:p>
        </w:tc>
      </w:tr>
      <w:tr w:rsidR="009E7539" w14:paraId="522E525E" w14:textId="77777777" w:rsidTr="00B60CD4">
        <w:tc>
          <w:tcPr>
            <w:tcW w:w="4855" w:type="dxa"/>
          </w:tcPr>
          <w:p w14:paraId="069059D9" w14:textId="0146698E" w:rsidR="009E7539" w:rsidRPr="006A6709" w:rsidRDefault="005C19A0" w:rsidP="009E7539">
            <w:r>
              <w:t>Total</w:t>
            </w:r>
            <w:r w:rsidR="009E7539">
              <w:t xml:space="preserve"> post engagement</w:t>
            </w:r>
            <w:r>
              <w:t xml:space="preserve"> (likes, comments, etc)</w:t>
            </w:r>
          </w:p>
        </w:tc>
        <w:tc>
          <w:tcPr>
            <w:tcW w:w="3780" w:type="dxa"/>
          </w:tcPr>
          <w:p w14:paraId="6AD395FF" w14:textId="4C882E43" w:rsidR="009E7539" w:rsidRPr="006A6709" w:rsidRDefault="00AE41A7" w:rsidP="009E7539">
            <w:r>
              <w:t>1,404 (489 link clicks).</w:t>
            </w:r>
          </w:p>
        </w:tc>
      </w:tr>
      <w:tr w:rsidR="009E7539" w14:paraId="5FECB20B" w14:textId="77777777" w:rsidTr="00B60CD4">
        <w:tc>
          <w:tcPr>
            <w:tcW w:w="4855" w:type="dxa"/>
          </w:tcPr>
          <w:p w14:paraId="4442ED4C" w14:textId="052B7413" w:rsidR="009E7539" w:rsidRDefault="009E7539" w:rsidP="009E7539">
            <w:r>
              <w:t xml:space="preserve">Number of posts </w:t>
            </w:r>
            <w:r w:rsidR="005C19A0">
              <w:t>this</w:t>
            </w:r>
            <w:r>
              <w:t xml:space="preserve"> month</w:t>
            </w:r>
          </w:p>
        </w:tc>
        <w:tc>
          <w:tcPr>
            <w:tcW w:w="3780" w:type="dxa"/>
          </w:tcPr>
          <w:p w14:paraId="569652A0" w14:textId="2015CD32" w:rsidR="009E7539" w:rsidRDefault="00AE41A7" w:rsidP="009E7539">
            <w:r>
              <w:t>14</w:t>
            </w:r>
          </w:p>
        </w:tc>
      </w:tr>
      <w:tr w:rsidR="009E7539" w14:paraId="0BB3DFC8" w14:textId="77777777" w:rsidTr="00B60CD4">
        <w:tc>
          <w:tcPr>
            <w:tcW w:w="4855" w:type="dxa"/>
          </w:tcPr>
          <w:p w14:paraId="561ACE5E" w14:textId="79BA323E" w:rsidR="009E7539" w:rsidRDefault="009E7539" w:rsidP="009E7539">
            <w:r>
              <w:t>New followers</w:t>
            </w:r>
          </w:p>
        </w:tc>
        <w:tc>
          <w:tcPr>
            <w:tcW w:w="3780" w:type="dxa"/>
          </w:tcPr>
          <w:p w14:paraId="5D6BCD67" w14:textId="156137B2" w:rsidR="009E7539" w:rsidRDefault="00AE41A7" w:rsidP="009E7539">
            <w:r>
              <w:t>+8</w:t>
            </w:r>
            <w:r w:rsidR="00137D86">
              <w:t xml:space="preserve"> </w:t>
            </w:r>
          </w:p>
        </w:tc>
      </w:tr>
      <w:tr w:rsidR="009E7539" w14:paraId="58E6DD7B" w14:textId="77777777" w:rsidTr="00B60CD4">
        <w:tc>
          <w:tcPr>
            <w:tcW w:w="4855" w:type="dxa"/>
          </w:tcPr>
          <w:p w14:paraId="23D0729A" w14:textId="01EB38F6" w:rsidR="009E7539" w:rsidRDefault="005C19A0" w:rsidP="009E7539">
            <w:r>
              <w:t>Total</w:t>
            </w:r>
            <w:r w:rsidR="009E7539">
              <w:t xml:space="preserve"> page views </w:t>
            </w:r>
            <w:r>
              <w:t>(clicking to page from a post)</w:t>
            </w:r>
          </w:p>
        </w:tc>
        <w:tc>
          <w:tcPr>
            <w:tcW w:w="3780" w:type="dxa"/>
          </w:tcPr>
          <w:p w14:paraId="0EC93AF1" w14:textId="7844562F" w:rsidR="009E7539" w:rsidRDefault="00AE41A7" w:rsidP="009E7539">
            <w:r>
              <w:t>593</w:t>
            </w:r>
          </w:p>
        </w:tc>
      </w:tr>
    </w:tbl>
    <w:p w14:paraId="5BB006B6" w14:textId="77777777" w:rsidR="00904D6D" w:rsidRPr="00904D6D" w:rsidRDefault="00904D6D" w:rsidP="006F6DF5">
      <w:pPr>
        <w:spacing w:after="40" w:line="240" w:lineRule="auto"/>
        <w:rPr>
          <w:sz w:val="16"/>
        </w:rPr>
      </w:pPr>
    </w:p>
    <w:p w14:paraId="2DFD5B95" w14:textId="77777777" w:rsidR="00904D6D" w:rsidRPr="00904D6D" w:rsidRDefault="00904D6D" w:rsidP="006F6DF5">
      <w:pPr>
        <w:spacing w:after="40" w:line="240" w:lineRule="auto"/>
      </w:pPr>
    </w:p>
    <w:p w14:paraId="1B2A6029" w14:textId="51AF0EB9" w:rsidR="006F6DF5" w:rsidRPr="003F22F4" w:rsidRDefault="006F6DF5" w:rsidP="006F6DF5">
      <w:pPr>
        <w:spacing w:after="40" w:line="240" w:lineRule="auto"/>
        <w:rPr>
          <w:b/>
          <w:u w:val="single"/>
        </w:rPr>
      </w:pPr>
      <w:r>
        <w:rPr>
          <w:b/>
          <w:u w:val="single"/>
        </w:rPr>
        <w:t>Website</w:t>
      </w:r>
    </w:p>
    <w:p w14:paraId="3218762B" w14:textId="08FC45E3" w:rsidR="00AE41A7" w:rsidRDefault="00AE41A7" w:rsidP="002F5A6D">
      <w:r>
        <w:t xml:space="preserve">New website production has taken quite a bit more time that I had planned, but we will be rolling out the new website by the end of July. You can preview some of the new work at </w:t>
      </w:r>
      <w:hyperlink r:id="rId8" w:history="1">
        <w:r w:rsidRPr="001C43E0">
          <w:rPr>
            <w:rStyle w:val="Hyperlink"/>
          </w:rPr>
          <w:t>https://bellevuek12kyus.finalsite.com/</w:t>
        </w:r>
      </w:hyperlink>
      <w:r>
        <w:t>. All pages are not currently available for previews, but this will give you a good idea of the feel of the new site.</w:t>
      </w:r>
    </w:p>
    <w:p w14:paraId="107C02E1" w14:textId="3818538E" w:rsidR="00610AF2" w:rsidRDefault="00E354DB" w:rsidP="00E354DB">
      <w:r>
        <w:t xml:space="preserve"> </w:t>
      </w:r>
      <w:r w:rsidR="00860217">
        <w:t xml:space="preserve"> </w:t>
      </w:r>
    </w:p>
    <w:sectPr w:rsidR="00610AF2"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3F5"/>
    <w:multiLevelType w:val="hybridMultilevel"/>
    <w:tmpl w:val="AAE2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
  </w:num>
  <w:num w:numId="6">
    <w:abstractNumId w:val="0"/>
  </w:num>
  <w:num w:numId="7">
    <w:abstractNumId w:val="2"/>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06417"/>
    <w:rsid w:val="00017174"/>
    <w:rsid w:val="000440EC"/>
    <w:rsid w:val="00074846"/>
    <w:rsid w:val="00093FC9"/>
    <w:rsid w:val="000A6406"/>
    <w:rsid w:val="000B751D"/>
    <w:rsid w:val="000F3F06"/>
    <w:rsid w:val="000F74ED"/>
    <w:rsid w:val="00126923"/>
    <w:rsid w:val="00137D86"/>
    <w:rsid w:val="00157B12"/>
    <w:rsid w:val="00191407"/>
    <w:rsid w:val="00196E4E"/>
    <w:rsid w:val="001B7170"/>
    <w:rsid w:val="001D6560"/>
    <w:rsid w:val="001D7A5F"/>
    <w:rsid w:val="001E47B9"/>
    <w:rsid w:val="002039A9"/>
    <w:rsid w:val="00216CCF"/>
    <w:rsid w:val="00250B57"/>
    <w:rsid w:val="002565D4"/>
    <w:rsid w:val="00262B65"/>
    <w:rsid w:val="002B027B"/>
    <w:rsid w:val="002C0A3A"/>
    <w:rsid w:val="002D71A0"/>
    <w:rsid w:val="002E34ED"/>
    <w:rsid w:val="002E380C"/>
    <w:rsid w:val="002F5A6D"/>
    <w:rsid w:val="003070F8"/>
    <w:rsid w:val="00325A71"/>
    <w:rsid w:val="00351C04"/>
    <w:rsid w:val="00361618"/>
    <w:rsid w:val="00362F65"/>
    <w:rsid w:val="00375BCE"/>
    <w:rsid w:val="003777BE"/>
    <w:rsid w:val="00391F6C"/>
    <w:rsid w:val="00393A47"/>
    <w:rsid w:val="003979F4"/>
    <w:rsid w:val="003A56E6"/>
    <w:rsid w:val="003F22F4"/>
    <w:rsid w:val="00404261"/>
    <w:rsid w:val="00431272"/>
    <w:rsid w:val="00431A6D"/>
    <w:rsid w:val="00434168"/>
    <w:rsid w:val="0043578F"/>
    <w:rsid w:val="00437CEB"/>
    <w:rsid w:val="004576C1"/>
    <w:rsid w:val="004723B2"/>
    <w:rsid w:val="0049731E"/>
    <w:rsid w:val="004C3199"/>
    <w:rsid w:val="004C340D"/>
    <w:rsid w:val="004D07BD"/>
    <w:rsid w:val="004F6C80"/>
    <w:rsid w:val="00505377"/>
    <w:rsid w:val="00517E09"/>
    <w:rsid w:val="0052083C"/>
    <w:rsid w:val="00530001"/>
    <w:rsid w:val="00547505"/>
    <w:rsid w:val="0059599C"/>
    <w:rsid w:val="005B0B41"/>
    <w:rsid w:val="005B6700"/>
    <w:rsid w:val="005C19A0"/>
    <w:rsid w:val="005F40AC"/>
    <w:rsid w:val="005F5A4D"/>
    <w:rsid w:val="00610AF2"/>
    <w:rsid w:val="00620A65"/>
    <w:rsid w:val="00624F71"/>
    <w:rsid w:val="00631DAA"/>
    <w:rsid w:val="00634F80"/>
    <w:rsid w:val="0065206A"/>
    <w:rsid w:val="0065206E"/>
    <w:rsid w:val="00652A15"/>
    <w:rsid w:val="00652EA3"/>
    <w:rsid w:val="00656AEB"/>
    <w:rsid w:val="006660E5"/>
    <w:rsid w:val="00675CBE"/>
    <w:rsid w:val="006801B9"/>
    <w:rsid w:val="006920C4"/>
    <w:rsid w:val="006A0BB4"/>
    <w:rsid w:val="006A1A65"/>
    <w:rsid w:val="006A6709"/>
    <w:rsid w:val="006A6F87"/>
    <w:rsid w:val="006B01FC"/>
    <w:rsid w:val="006F6DF5"/>
    <w:rsid w:val="00712DE4"/>
    <w:rsid w:val="00715EB9"/>
    <w:rsid w:val="00717A15"/>
    <w:rsid w:val="00722F9F"/>
    <w:rsid w:val="007249DE"/>
    <w:rsid w:val="007301B4"/>
    <w:rsid w:val="00731574"/>
    <w:rsid w:val="00734D4C"/>
    <w:rsid w:val="007527AD"/>
    <w:rsid w:val="00762958"/>
    <w:rsid w:val="00770691"/>
    <w:rsid w:val="00775F5F"/>
    <w:rsid w:val="0078548B"/>
    <w:rsid w:val="007B770D"/>
    <w:rsid w:val="007D4637"/>
    <w:rsid w:val="007E5371"/>
    <w:rsid w:val="007F334F"/>
    <w:rsid w:val="007F3DEE"/>
    <w:rsid w:val="00804084"/>
    <w:rsid w:val="008051F8"/>
    <w:rsid w:val="00830430"/>
    <w:rsid w:val="00841186"/>
    <w:rsid w:val="008421DF"/>
    <w:rsid w:val="00860217"/>
    <w:rsid w:val="008666D8"/>
    <w:rsid w:val="008673AB"/>
    <w:rsid w:val="00873CEB"/>
    <w:rsid w:val="0089001B"/>
    <w:rsid w:val="008A1EA6"/>
    <w:rsid w:val="008C5C8E"/>
    <w:rsid w:val="00904D6D"/>
    <w:rsid w:val="0092752D"/>
    <w:rsid w:val="009445DD"/>
    <w:rsid w:val="00956776"/>
    <w:rsid w:val="0096408D"/>
    <w:rsid w:val="00971F6E"/>
    <w:rsid w:val="009864A4"/>
    <w:rsid w:val="009945DB"/>
    <w:rsid w:val="009A0A32"/>
    <w:rsid w:val="009B005E"/>
    <w:rsid w:val="009B6F44"/>
    <w:rsid w:val="009C5DEC"/>
    <w:rsid w:val="009C61EE"/>
    <w:rsid w:val="009D21BE"/>
    <w:rsid w:val="009E7539"/>
    <w:rsid w:val="00A077BA"/>
    <w:rsid w:val="00A21E73"/>
    <w:rsid w:val="00A55251"/>
    <w:rsid w:val="00A65FDA"/>
    <w:rsid w:val="00A95455"/>
    <w:rsid w:val="00AB3088"/>
    <w:rsid w:val="00AC1DC3"/>
    <w:rsid w:val="00AC2396"/>
    <w:rsid w:val="00AC4F69"/>
    <w:rsid w:val="00AD62E5"/>
    <w:rsid w:val="00AE2938"/>
    <w:rsid w:val="00AE41A7"/>
    <w:rsid w:val="00B10CE8"/>
    <w:rsid w:val="00B2504C"/>
    <w:rsid w:val="00B25D3C"/>
    <w:rsid w:val="00B33D71"/>
    <w:rsid w:val="00B3584A"/>
    <w:rsid w:val="00B52EC8"/>
    <w:rsid w:val="00B60CD4"/>
    <w:rsid w:val="00B66483"/>
    <w:rsid w:val="00B677FB"/>
    <w:rsid w:val="00B76A4C"/>
    <w:rsid w:val="00B912D7"/>
    <w:rsid w:val="00B92696"/>
    <w:rsid w:val="00BA07A9"/>
    <w:rsid w:val="00BB7F88"/>
    <w:rsid w:val="00BC02A8"/>
    <w:rsid w:val="00BE0AB5"/>
    <w:rsid w:val="00BE216F"/>
    <w:rsid w:val="00BE2BD0"/>
    <w:rsid w:val="00BE6155"/>
    <w:rsid w:val="00C17700"/>
    <w:rsid w:val="00C97048"/>
    <w:rsid w:val="00CA1407"/>
    <w:rsid w:val="00CB634A"/>
    <w:rsid w:val="00CD4C9E"/>
    <w:rsid w:val="00CE623E"/>
    <w:rsid w:val="00CF697D"/>
    <w:rsid w:val="00D0452A"/>
    <w:rsid w:val="00D07FB6"/>
    <w:rsid w:val="00D3212C"/>
    <w:rsid w:val="00D845D9"/>
    <w:rsid w:val="00DA12BA"/>
    <w:rsid w:val="00DD1AE2"/>
    <w:rsid w:val="00DD1C86"/>
    <w:rsid w:val="00DD57B0"/>
    <w:rsid w:val="00DD6CC8"/>
    <w:rsid w:val="00DE7AAE"/>
    <w:rsid w:val="00DF4F09"/>
    <w:rsid w:val="00E354DB"/>
    <w:rsid w:val="00E35A51"/>
    <w:rsid w:val="00E35CBC"/>
    <w:rsid w:val="00E452F7"/>
    <w:rsid w:val="00E750C2"/>
    <w:rsid w:val="00E90D19"/>
    <w:rsid w:val="00E9325F"/>
    <w:rsid w:val="00E93ED9"/>
    <w:rsid w:val="00EA4EC5"/>
    <w:rsid w:val="00EA7098"/>
    <w:rsid w:val="00ED46FA"/>
    <w:rsid w:val="00EE6904"/>
    <w:rsid w:val="00F061E8"/>
    <w:rsid w:val="00F10C1E"/>
    <w:rsid w:val="00F3242B"/>
    <w:rsid w:val="00F33963"/>
    <w:rsid w:val="00F344F6"/>
    <w:rsid w:val="00F34BE8"/>
    <w:rsid w:val="00F50BC0"/>
    <w:rsid w:val="00F540FC"/>
    <w:rsid w:val="00F73F46"/>
    <w:rsid w:val="00F73FDC"/>
    <w:rsid w:val="00F80F4B"/>
    <w:rsid w:val="00F95A44"/>
    <w:rsid w:val="00FA3DC6"/>
    <w:rsid w:val="00FB598D"/>
    <w:rsid w:val="00FB68EC"/>
    <w:rsid w:val="00FC1B75"/>
    <w:rsid w:val="00FD313A"/>
    <w:rsid w:val="00FE3253"/>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 w:type="character" w:styleId="FollowedHyperlink">
    <w:name w:val="FollowedHyperlink"/>
    <w:basedOn w:val="DefaultParagraphFont"/>
    <w:uiPriority w:val="99"/>
    <w:semiHidden/>
    <w:unhideWhenUsed/>
    <w:rsid w:val="00634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levuek12kyus.finalsit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11" ma:contentTypeDescription="Create a new document." ma:contentTypeScope="" ma:versionID="f0fe28fc83bb5e244ed5de4e2bf17306">
  <xsd:schema xmlns:xsd="http://www.w3.org/2001/XMLSchema" xmlns:xs="http://www.w3.org/2001/XMLSchema" xmlns:p="http://schemas.microsoft.com/office/2006/metadata/properties" xmlns:ns3="9ddf9705-c20b-4929-aa90-d12fa2d8a150" targetNamespace="http://schemas.microsoft.com/office/2006/metadata/properties" ma:root="true" ma:fieldsID="c38c61cf56a47f4b19f77fe1b6f5538e"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9ddf9705-c20b-4929-aa90-d12fa2d8a150"/>
    <ds:schemaRef ds:uri="http://www.w3.org/XML/1998/namespace"/>
  </ds:schemaRefs>
</ds:datastoreItem>
</file>

<file path=customXml/itemProps3.xml><?xml version="1.0" encoding="utf-8"?>
<ds:datastoreItem xmlns:ds="http://schemas.openxmlformats.org/officeDocument/2006/customXml" ds:itemID="{C36FAEE5-FA14-4DCC-8A14-0C83303F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Gibson, Candace</cp:lastModifiedBy>
  <cp:revision>3</cp:revision>
  <dcterms:created xsi:type="dcterms:W3CDTF">2022-07-13T17:51:00Z</dcterms:created>
  <dcterms:modified xsi:type="dcterms:W3CDTF">2022-07-13T18:50:00Z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