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0B16">
            <w:rPr>
              <w:rFonts w:ascii="Times New Roman" w:hAnsi="Times New Roman" w:cs="Times New Roman"/>
              <w:b/>
              <w:u w:val="single"/>
            </w:rPr>
            <w:t>6/27/2022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r w:rsidR="001A0B16">
        <w:rPr>
          <w:rFonts w:ascii="Times New Roman" w:hAnsi="Times New Roman" w:cs="Times New Roman"/>
        </w:rPr>
        <w:t xml:space="preserve">SCHS FFA DAIRY 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1A0B1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1A0B1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1A0B1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1A0B1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1A0B1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1A0B1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1A0B1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1A0B1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1A0B16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1A0B1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SCHS FFA Dairy</w:t>
      </w:r>
    </w:p>
    <w:p w:rsidR="001A0B16" w:rsidRDefault="001A0B1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Bland Baird</w:t>
      </w:r>
    </w:p>
    <w:p w:rsidR="001A0B16" w:rsidRDefault="001A0B1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:rsidR="001A0B16" w:rsidRDefault="001A0B1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Milwaukee Wisconsin</w:t>
      </w:r>
    </w:p>
    <w:p w:rsidR="001A0B16" w:rsidRDefault="001A0B1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3-August 7 2022</w:t>
      </w:r>
    </w:p>
    <w:p w:rsidR="001A0B16" w:rsidRDefault="001A0B1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 Fair – 4H FFA Dairy Show</w:t>
      </w:r>
    </w:p>
    <w:p w:rsidR="001A0B16" w:rsidRDefault="001A0B1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  <w:r>
        <w:rPr>
          <w:rFonts w:ascii="Times New Roman" w:hAnsi="Times New Roman" w:cs="Times New Roman"/>
        </w:rPr>
        <w:tab/>
        <w:t>District Van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1A0B1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A0B1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1A0B16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1A0B16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A0B16"/>
    <w:rsid w:val="001D6F6C"/>
    <w:rsid w:val="00232F8D"/>
    <w:rsid w:val="0029263B"/>
    <w:rsid w:val="0038707E"/>
    <w:rsid w:val="004657AD"/>
    <w:rsid w:val="005844AE"/>
    <w:rsid w:val="007F22C0"/>
    <w:rsid w:val="008A35D3"/>
    <w:rsid w:val="008C4ECD"/>
    <w:rsid w:val="009F33E3"/>
    <w:rsid w:val="00AD1C5B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9F28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0A54-9CF3-4DDF-9853-97DDE443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2022-06-23T14:20:00Z</cp:lastPrinted>
  <dcterms:created xsi:type="dcterms:W3CDTF">2022-06-23T15:09:00Z</dcterms:created>
  <dcterms:modified xsi:type="dcterms:W3CDTF">2022-06-23T15:09:00Z</dcterms:modified>
</cp:coreProperties>
</file>