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3" w:rsidRDefault="00DC764A">
      <w:pPr>
        <w:pStyle w:val="normal0"/>
        <w:tabs>
          <w:tab w:val="left" w:pos="450"/>
        </w:tabs>
        <w:jc w:val="center"/>
        <w:rPr>
          <w:rFonts w:ascii="Proxima Nova" w:eastAsia="Proxima Nova" w:hAnsi="Proxima Nova" w:cs="Proxima Nova"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DIRECTOR OF ARTS EDUCATION</w:t>
      </w:r>
    </w:p>
    <w:p w:rsidR="00622583" w:rsidRDefault="00DC764A">
      <w:pPr>
        <w:pStyle w:val="normal0"/>
        <w:tabs>
          <w:tab w:val="left" w:pos="4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622583" w:rsidRDefault="00622583">
      <w:pPr>
        <w:pStyle w:val="normal0"/>
        <w:tabs>
          <w:tab w:val="left" w:pos="450"/>
        </w:tabs>
        <w:jc w:val="both"/>
        <w:rPr>
          <w:sz w:val="24"/>
          <w:szCs w:val="24"/>
        </w:rPr>
      </w:pPr>
    </w:p>
    <w:p w:rsidR="00622583" w:rsidRDefault="00DC764A">
      <w:pPr>
        <w:pStyle w:val="Heading1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REPORTS TO:</w:t>
      </w:r>
      <w:r>
        <w:rPr>
          <w:rFonts w:ascii="Proxima Nova" w:eastAsia="Proxima Nova" w:hAnsi="Proxima Nova" w:cs="Proxima Nova"/>
        </w:rPr>
        <w:tab/>
        <w:t>Superintendent</w:t>
      </w:r>
      <w:r>
        <w:rPr>
          <w:rFonts w:ascii="Proxima Nova" w:eastAsia="Proxima Nova" w:hAnsi="Proxima Nova" w:cs="Proxima Nova"/>
        </w:rPr>
        <w:t xml:space="preserve"> or designee</w:t>
      </w:r>
    </w:p>
    <w:p w:rsidR="00622583" w:rsidRDefault="00622583">
      <w:pPr>
        <w:pStyle w:val="normal0"/>
        <w:tabs>
          <w:tab w:val="left" w:pos="45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</w:tabs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QUALIFICATIONS:</w:t>
      </w:r>
      <w:r>
        <w:rPr>
          <w:rFonts w:ascii="Proxima Nova" w:eastAsia="Proxima Nova" w:hAnsi="Proxima Nova" w:cs="Proxima Nova"/>
          <w:sz w:val="24"/>
          <w:szCs w:val="24"/>
        </w:rPr>
        <w:tab/>
        <w:t>As established by the Board of Education</w:t>
      </w:r>
    </w:p>
    <w:p w:rsidR="00622583" w:rsidRDefault="00622583">
      <w:pPr>
        <w:pStyle w:val="normal0"/>
        <w:tabs>
          <w:tab w:val="left" w:pos="45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DUTIES PERTAINING TO ARTS </w:t>
      </w:r>
      <w:r>
        <w:rPr>
          <w:rFonts w:ascii="Proxima Nova" w:eastAsia="Proxima Nova" w:hAnsi="Proxima Nova" w:cs="Proxima Nova"/>
          <w:b/>
          <w:sz w:val="24"/>
          <w:szCs w:val="24"/>
        </w:rPr>
        <w:t>EDUCATION</w:t>
      </w:r>
      <w:r>
        <w:rPr>
          <w:rFonts w:ascii="Proxima Nova" w:eastAsia="Proxima Nova" w:hAnsi="Proxima Nova" w:cs="Proxima Nova"/>
          <w:b/>
          <w:sz w:val="24"/>
          <w:szCs w:val="24"/>
        </w:rPr>
        <w:t>:</w:t>
      </w:r>
    </w:p>
    <w:p w:rsidR="00622583" w:rsidRDefault="00622583">
      <w:pPr>
        <w:pStyle w:val="normal0"/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Serve as </w:t>
      </w:r>
      <w:r>
        <w:rPr>
          <w:rFonts w:ascii="Proxima Nova" w:eastAsia="Proxima Nova" w:hAnsi="Proxima Nova" w:cs="Proxima Nova"/>
          <w:sz w:val="24"/>
          <w:szCs w:val="24"/>
        </w:rPr>
        <w:t xml:space="preserve">a </w:t>
      </w:r>
      <w:r>
        <w:rPr>
          <w:rFonts w:ascii="Proxima Nova" w:eastAsia="Proxima Nova" w:hAnsi="Proxima Nova" w:cs="Proxima Nova"/>
          <w:sz w:val="24"/>
          <w:szCs w:val="24"/>
        </w:rPr>
        <w:t>resource for teachers, students</w:t>
      </w:r>
      <w:r>
        <w:rPr>
          <w:rFonts w:ascii="Proxima Nova" w:eastAsia="Proxima Nova" w:hAnsi="Proxima Nova" w:cs="Proxima Nova"/>
          <w:sz w:val="24"/>
          <w:szCs w:val="24"/>
        </w:rPr>
        <w:t>,</w:t>
      </w:r>
      <w:r>
        <w:rPr>
          <w:rFonts w:ascii="Proxima Nova" w:eastAsia="Proxima Nova" w:hAnsi="Proxima Nova" w:cs="Proxima Nova"/>
          <w:sz w:val="24"/>
          <w:szCs w:val="24"/>
        </w:rPr>
        <w:t xml:space="preserve"> and administrative staff in promoting arts activities.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sz w:val="24"/>
          <w:szCs w:val="24"/>
        </w:rPr>
        <w:t>Provide resources (instruction and/or materials) to classroom teachers at all levels to integrate arts and humanities activities into various curriculum areas.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Provide </w:t>
      </w:r>
      <w:r>
        <w:rPr>
          <w:rFonts w:ascii="Proxima Nova" w:eastAsia="Proxima Nova" w:hAnsi="Proxima Nova" w:cs="Proxima Nova"/>
          <w:sz w:val="24"/>
          <w:szCs w:val="24"/>
        </w:rPr>
        <w:t>professional development</w:t>
      </w:r>
      <w:r>
        <w:rPr>
          <w:rFonts w:ascii="Proxima Nova" w:eastAsia="Proxima Nova" w:hAnsi="Proxima Nova" w:cs="Proxima Nova"/>
          <w:sz w:val="24"/>
          <w:szCs w:val="24"/>
        </w:rPr>
        <w:t xml:space="preserve"> as requested by administrative staff.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Work with </w:t>
      </w:r>
      <w:r>
        <w:rPr>
          <w:rFonts w:ascii="Proxima Nova" w:eastAsia="Proxima Nova" w:hAnsi="Proxima Nova" w:cs="Proxima Nova"/>
          <w:sz w:val="24"/>
          <w:szCs w:val="24"/>
        </w:rPr>
        <w:t>parent</w:t>
      </w:r>
      <w:r>
        <w:rPr>
          <w:rFonts w:ascii="Proxima Nova" w:eastAsia="Proxima Nova" w:hAnsi="Proxima Nova" w:cs="Proxima Nova"/>
          <w:sz w:val="24"/>
          <w:szCs w:val="24"/>
        </w:rPr>
        <w:t xml:space="preserve"> organizations to assist in scheduling arts and humanities-related programming.</w:t>
      </w:r>
    </w:p>
    <w:p w:rsidR="00622583" w:rsidRDefault="00622583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Work with teachers to secure grant funding to provide </w:t>
      </w:r>
      <w:r>
        <w:rPr>
          <w:rFonts w:ascii="Proxima Nova" w:eastAsia="Proxima Nova" w:hAnsi="Proxima Nova" w:cs="Proxima Nova"/>
          <w:sz w:val="24"/>
          <w:szCs w:val="24"/>
        </w:rPr>
        <w:t>artists-in-residence</w:t>
      </w:r>
      <w:r>
        <w:rPr>
          <w:rFonts w:ascii="Proxima Nova" w:eastAsia="Proxima Nova" w:hAnsi="Proxima Nova" w:cs="Proxima Nova"/>
          <w:sz w:val="24"/>
          <w:szCs w:val="24"/>
        </w:rPr>
        <w:t xml:space="preserve"> to augment i</w:t>
      </w:r>
      <w:r>
        <w:rPr>
          <w:rFonts w:ascii="Proxima Nova" w:eastAsia="Proxima Nova" w:hAnsi="Proxima Nova" w:cs="Proxima Nova"/>
          <w:sz w:val="24"/>
          <w:szCs w:val="24"/>
        </w:rPr>
        <w:t>nstruction at all levels.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Coordinate and supervise EPAC personnel and training of students, faculty, and staff on theatre technology systems in the Elizabethtown Independent Schools(EIS).</w:t>
      </w:r>
    </w:p>
    <w:p w:rsidR="00622583" w:rsidRDefault="00622583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Regularly communicate and model best practices in arts education i</w:t>
      </w:r>
      <w:r>
        <w:rPr>
          <w:rFonts w:ascii="Proxima Nova" w:eastAsia="Proxima Nova" w:hAnsi="Proxima Nova" w:cs="Proxima Nova"/>
          <w:sz w:val="24"/>
          <w:szCs w:val="24"/>
        </w:rPr>
        <w:t>ncluding curriculum, instruction, and assessment to all faculty and staff.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Works directly with students with curricular and co-curricular arts learning.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Regularly communicate current information regarding arts education and 21st-century learning skills.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Collaborate with EIS faculty/staff and community/state organizations to pursue funding opportunities for EIS students to learn through and about the arts as reflected in district arts education and objectives and board of education goals.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36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numPr>
          <w:ilvl w:val="0"/>
          <w:numId w:val="1"/>
        </w:numPr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Collaborate wit</w:t>
      </w:r>
      <w:r>
        <w:rPr>
          <w:rFonts w:ascii="Proxima Nova" w:eastAsia="Proxima Nova" w:hAnsi="Proxima Nova" w:cs="Proxima Nova"/>
          <w:sz w:val="24"/>
          <w:szCs w:val="24"/>
        </w:rPr>
        <w:t>h community, higher education, and state and regional organizations when possible to ensure current best practices in curriculum/instruction/assessment for EIS students.</w:t>
      </w:r>
    </w:p>
    <w:p w:rsidR="00622583" w:rsidRDefault="00622583">
      <w:pPr>
        <w:pStyle w:val="normal0"/>
        <w:tabs>
          <w:tab w:val="right" w:pos="270"/>
          <w:tab w:val="left" w:pos="540"/>
        </w:tabs>
        <w:jc w:val="both"/>
        <w:rPr>
          <w:rFonts w:ascii="Proxima Nova" w:eastAsia="Proxima Nova" w:hAnsi="Proxima Nova" w:cs="Proxima Nova"/>
          <w:b/>
          <w:sz w:val="24"/>
          <w:szCs w:val="24"/>
        </w:rPr>
      </w:pPr>
    </w:p>
    <w:p w:rsidR="00622583" w:rsidRDefault="00622583">
      <w:pPr>
        <w:pStyle w:val="normal0"/>
        <w:tabs>
          <w:tab w:val="right" w:pos="270"/>
          <w:tab w:val="left" w:pos="540"/>
        </w:tabs>
        <w:jc w:val="both"/>
        <w:rPr>
          <w:rFonts w:ascii="Proxima Nova" w:eastAsia="Proxima Nova" w:hAnsi="Proxima Nova" w:cs="Proxima Nova"/>
          <w:b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</w:t>
      </w:r>
    </w:p>
    <w:p w:rsidR="00622583" w:rsidRDefault="00DC764A">
      <w:pPr>
        <w:pStyle w:val="normal0"/>
        <w:tabs>
          <w:tab w:val="left" w:pos="450"/>
        </w:tabs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sz w:val="24"/>
          <w:szCs w:val="24"/>
        </w:rPr>
        <w:t xml:space="preserve">ELIZABETHTOWN </w:t>
      </w:r>
      <w:r>
        <w:rPr>
          <w:sz w:val="24"/>
          <w:szCs w:val="24"/>
        </w:rPr>
        <w:t>INDEPENDENT 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1 of 2</w:t>
      </w:r>
    </w:p>
    <w:p w:rsidR="00622583" w:rsidRDefault="00622583">
      <w:pPr>
        <w:pStyle w:val="normal0"/>
        <w:tabs>
          <w:tab w:val="right" w:pos="270"/>
          <w:tab w:val="left" w:pos="540"/>
        </w:tabs>
        <w:jc w:val="both"/>
        <w:rPr>
          <w:rFonts w:ascii="Proxima Nova" w:eastAsia="Proxima Nova" w:hAnsi="Proxima Nova" w:cs="Proxima Nova"/>
          <w:b/>
          <w:sz w:val="24"/>
          <w:szCs w:val="24"/>
        </w:rPr>
      </w:pPr>
    </w:p>
    <w:p w:rsidR="00622583" w:rsidRDefault="00DC764A">
      <w:pPr>
        <w:pStyle w:val="normal0"/>
        <w:tabs>
          <w:tab w:val="right" w:pos="270"/>
          <w:tab w:val="left" w:pos="540"/>
        </w:tabs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 xml:space="preserve">K-9 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                     </w:t>
      </w:r>
    </w:p>
    <w:p w:rsidR="00622583" w:rsidRDefault="00DC764A">
      <w:pPr>
        <w:pStyle w:val="normal0"/>
        <w:tabs>
          <w:tab w:val="right" w:pos="270"/>
          <w:tab w:val="left" w:pos="540"/>
        </w:tabs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DUTIES PERTAINING TO ELIZABETHTOWN PERFORMING ARTS CENTER:</w:t>
      </w:r>
    </w:p>
    <w:p w:rsidR="00622583" w:rsidRDefault="00622583">
      <w:pPr>
        <w:pStyle w:val="normal0"/>
        <w:tabs>
          <w:tab w:val="right" w:pos="27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12</w:t>
      </w:r>
      <w:r>
        <w:rPr>
          <w:rFonts w:ascii="Proxima Nova" w:eastAsia="Proxima Nova" w:hAnsi="Proxima Nova" w:cs="Proxima Nova"/>
          <w:sz w:val="24"/>
          <w:szCs w:val="24"/>
        </w:rPr>
        <w:t>.</w:t>
      </w:r>
      <w:r>
        <w:rPr>
          <w:rFonts w:ascii="Proxima Nova" w:eastAsia="Proxima Nova" w:hAnsi="Proxima Nova" w:cs="Proxima Nova"/>
          <w:sz w:val="24"/>
          <w:szCs w:val="24"/>
        </w:rPr>
        <w:t xml:space="preserve">  Serve as the Elizabethtown Performing Arts Center (EPAC) Coordinator in charge of auditorium scheduling, usage, and upkeep.</w:t>
      </w:r>
    </w:p>
    <w:p w:rsidR="00622583" w:rsidRDefault="00622583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13. Ensure technical aspects of productions in the Elizabethtown Performing Arts Center </w:t>
      </w: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work smoothly and safely.</w:t>
      </w:r>
    </w:p>
    <w:p w:rsidR="00622583" w:rsidRDefault="00622583">
      <w:pPr>
        <w:pStyle w:val="normal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14.  Oversee and facilitate the use of lighting and sound system(s) at the Elizabethtown </w:t>
      </w:r>
    </w:p>
    <w:p w:rsidR="00622583" w:rsidRDefault="00DC764A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  Performing Arts Center.  Report any lighting and sound system problems to the  </w:t>
      </w:r>
    </w:p>
    <w:p w:rsidR="00622583" w:rsidRDefault="00DC764A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  appropriate administrative personnel.</w:t>
      </w:r>
    </w:p>
    <w:p w:rsidR="00622583" w:rsidRDefault="00622583">
      <w:pPr>
        <w:pStyle w:val="normal0"/>
        <w:ind w:left="45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15.  Assist outside groups with renting the theater space.  (This will be performed in </w:t>
      </w:r>
    </w:p>
    <w:p w:rsidR="00622583" w:rsidRDefault="00DC764A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 collaboration with the district’s Director of Finance.) </w:t>
      </w:r>
    </w:p>
    <w:p w:rsidR="00622583" w:rsidRDefault="00622583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16.  </w:t>
      </w:r>
      <w:r>
        <w:rPr>
          <w:rFonts w:ascii="Proxima Nova" w:eastAsia="Proxima Nova" w:hAnsi="Proxima Nova" w:cs="Proxima Nova"/>
          <w:sz w:val="24"/>
          <w:szCs w:val="24"/>
        </w:rPr>
        <w:t>Supervise facility usage by district and community to ensure Board policy</w:t>
      </w:r>
      <w:r>
        <w:rPr>
          <w:rFonts w:ascii="Proxima Nova" w:eastAsia="Proxima Nova" w:hAnsi="Proxima Nova" w:cs="Proxima Nova"/>
          <w:sz w:val="24"/>
          <w:szCs w:val="24"/>
        </w:rPr>
        <w:t xml:space="preserve">     </w:t>
      </w: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 </w:t>
      </w:r>
      <w:r>
        <w:rPr>
          <w:rFonts w:ascii="Proxima Nova" w:eastAsia="Proxima Nova" w:hAnsi="Proxima Nova" w:cs="Proxima Nova"/>
          <w:sz w:val="24"/>
          <w:szCs w:val="24"/>
        </w:rPr>
        <w:t>compliance.</w:t>
      </w:r>
    </w:p>
    <w:p w:rsidR="00622583" w:rsidRDefault="00622583">
      <w:pPr>
        <w:pStyle w:val="normal0"/>
        <w:tabs>
          <w:tab w:val="right" w:pos="270"/>
        </w:tabs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17.  </w:t>
      </w:r>
      <w:r>
        <w:rPr>
          <w:rFonts w:ascii="Proxima Nova" w:eastAsia="Proxima Nova" w:hAnsi="Proxima Nova" w:cs="Proxima Nova"/>
          <w:sz w:val="24"/>
          <w:szCs w:val="24"/>
        </w:rPr>
        <w:t xml:space="preserve">Provide technical training to approved staff, students, and/or community members in 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 </w:t>
      </w:r>
      <w:r>
        <w:rPr>
          <w:rFonts w:ascii="Proxima Nova" w:eastAsia="Proxima Nova" w:hAnsi="Proxima Nova" w:cs="Proxima Nova"/>
          <w:sz w:val="24"/>
          <w:szCs w:val="24"/>
        </w:rPr>
        <w:t>theatrical lighting and sound elements.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54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18. </w:t>
      </w:r>
      <w:r>
        <w:rPr>
          <w:rFonts w:ascii="Proxima Nova" w:eastAsia="Proxima Nova" w:hAnsi="Proxima Nova" w:cs="Proxima Nova"/>
          <w:sz w:val="24"/>
          <w:szCs w:val="24"/>
        </w:rPr>
        <w:t>Promote the arts and arts enrichment activities within the district and to the</w:t>
      </w:r>
      <w:r>
        <w:rPr>
          <w:rFonts w:ascii="Proxima Nova" w:eastAsia="Proxima Nova" w:hAnsi="Proxima Nova" w:cs="Proxima Nova"/>
          <w:sz w:val="24"/>
          <w:szCs w:val="24"/>
        </w:rPr>
        <w:t xml:space="preserve">    </w:t>
      </w:r>
    </w:p>
    <w:p w:rsidR="00622583" w:rsidRDefault="00DC764A">
      <w:pPr>
        <w:pStyle w:val="normal0"/>
        <w:tabs>
          <w:tab w:val="right" w:pos="270"/>
          <w:tab w:val="left" w:pos="54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    </w:t>
      </w:r>
      <w:r>
        <w:rPr>
          <w:rFonts w:ascii="Proxima Nova" w:eastAsia="Proxima Nova" w:hAnsi="Proxima Nova" w:cs="Proxima Nova"/>
          <w:sz w:val="24"/>
          <w:szCs w:val="24"/>
        </w:rPr>
        <w:t>community at large.</w:t>
      </w:r>
    </w:p>
    <w:p w:rsidR="00622583" w:rsidRDefault="00622583">
      <w:pPr>
        <w:pStyle w:val="normal0"/>
        <w:tabs>
          <w:tab w:val="right" w:pos="270"/>
          <w:tab w:val="left" w:pos="540"/>
        </w:tabs>
        <w:ind w:left="540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19.  Perform other duties as assigned by the superintendent/designee.</w:t>
      </w:r>
    </w:p>
    <w:p w:rsidR="00622583" w:rsidRDefault="00622583">
      <w:pPr>
        <w:pStyle w:val="normal0"/>
        <w:tabs>
          <w:tab w:val="right" w:pos="27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right" w:pos="27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right" w:pos="27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</w:t>
      </w: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APPROVED BY: ELIZABETHTOWN BOARD OF EDUCATION              August 11 ,1997</w:t>
      </w: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REVIEWED, REVISED AND RE-ADOPTED: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>September 14, 1998</w:t>
      </w: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REVIEWED, REVISED AND RE-ADOPTED: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          </w:t>
      </w:r>
      <w:r>
        <w:rPr>
          <w:rFonts w:ascii="Proxima Nova" w:eastAsia="Proxima Nova" w:hAnsi="Proxima Nova" w:cs="Proxima Nova"/>
          <w:sz w:val="24"/>
          <w:szCs w:val="24"/>
        </w:rPr>
        <w:t xml:space="preserve">May </w:t>
      </w:r>
      <w:r>
        <w:rPr>
          <w:rFonts w:ascii="Proxima Nova" w:eastAsia="Proxima Nova" w:hAnsi="Proxima Nova" w:cs="Proxima Nova"/>
          <w:sz w:val="24"/>
          <w:szCs w:val="24"/>
        </w:rPr>
        <w:t>16, 2022</w:t>
      </w:r>
    </w:p>
    <w:p w:rsidR="00622583" w:rsidRDefault="00622583">
      <w:pPr>
        <w:pStyle w:val="normal0"/>
        <w:tabs>
          <w:tab w:val="left" w:pos="450"/>
          <w:tab w:val="left" w:pos="54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normal0"/>
        <w:tabs>
          <w:tab w:val="left" w:pos="450"/>
        </w:tabs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ELIZABETHTOWN INDEPENDENT SCHOOLS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  Page 2 of 2</w:t>
      </w:r>
    </w:p>
    <w:p w:rsidR="00622583" w:rsidRDefault="00622583">
      <w:pPr>
        <w:pStyle w:val="normal0"/>
        <w:tabs>
          <w:tab w:val="left" w:pos="450"/>
        </w:tabs>
        <w:jc w:val="both"/>
        <w:rPr>
          <w:rFonts w:ascii="Proxima Nova" w:eastAsia="Proxima Nova" w:hAnsi="Proxima Nova" w:cs="Proxima Nova"/>
          <w:sz w:val="24"/>
          <w:szCs w:val="24"/>
        </w:rPr>
      </w:pPr>
    </w:p>
    <w:p w:rsidR="00622583" w:rsidRDefault="00DC764A">
      <w:pPr>
        <w:pStyle w:val="Heading2"/>
        <w:tabs>
          <w:tab w:val="left" w:pos="450"/>
        </w:tabs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K-10</w:t>
      </w:r>
    </w:p>
    <w:sectPr w:rsidR="00622583" w:rsidSect="00622583">
      <w:headerReference w:type="default" r:id="rId7"/>
      <w:headerReference w:type="first" r:id="rId8"/>
      <w:footerReference w:type="first" r:id="rId9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4A" w:rsidRDefault="00DC764A" w:rsidP="00622583">
      <w:r>
        <w:separator/>
      </w:r>
    </w:p>
  </w:endnote>
  <w:endnote w:type="continuationSeparator" w:id="0">
    <w:p w:rsidR="00DC764A" w:rsidRDefault="00DC764A" w:rsidP="0062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roxima Nov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3" w:rsidRDefault="0062258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4A" w:rsidRDefault="00DC764A" w:rsidP="00622583">
      <w:r>
        <w:separator/>
      </w:r>
    </w:p>
  </w:footnote>
  <w:footnote w:type="continuationSeparator" w:id="0">
    <w:p w:rsidR="00DC764A" w:rsidRDefault="00DC764A" w:rsidP="0062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3" w:rsidRDefault="00622583">
    <w:pPr>
      <w:pStyle w:val="normal0"/>
      <w:tabs>
        <w:tab w:val="left" w:pos="450"/>
      </w:tabs>
      <w:jc w:val="right"/>
      <w:rPr>
        <w:b/>
        <w:sz w:val="24"/>
        <w:szCs w:val="24"/>
      </w:rPr>
    </w:pPr>
  </w:p>
  <w:p w:rsidR="00622583" w:rsidRDefault="00DC764A">
    <w:pPr>
      <w:pStyle w:val="normal0"/>
      <w:tabs>
        <w:tab w:val="left" w:pos="450"/>
      </w:tabs>
      <w:jc w:val="right"/>
    </w:pPr>
    <w:r>
      <w:rPr>
        <w:b/>
        <w:sz w:val="24"/>
        <w:szCs w:val="24"/>
      </w:rPr>
      <w:t xml:space="preserve">JOB DESCRIPTION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3" w:rsidRDefault="00622583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2F"/>
    <w:multiLevelType w:val="multilevel"/>
    <w:tmpl w:val="31363FD2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583"/>
    <w:rsid w:val="00622583"/>
    <w:rsid w:val="008D1359"/>
    <w:rsid w:val="00D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2583"/>
    <w:pPr>
      <w:keepNext/>
      <w:tabs>
        <w:tab w:val="left" w:pos="450"/>
      </w:tabs>
      <w:jc w:val="both"/>
      <w:outlineLvl w:val="0"/>
    </w:pPr>
    <w:rPr>
      <w:rFonts w:ascii="Courier" w:eastAsia="Courier" w:hAnsi="Courier" w:cs="Courier"/>
      <w:sz w:val="24"/>
      <w:szCs w:val="24"/>
    </w:rPr>
  </w:style>
  <w:style w:type="paragraph" w:styleId="Heading2">
    <w:name w:val="heading 2"/>
    <w:basedOn w:val="normal0"/>
    <w:next w:val="normal0"/>
    <w:rsid w:val="00622583"/>
    <w:pPr>
      <w:keepNext/>
      <w:tabs>
        <w:tab w:val="right" w:pos="270"/>
      </w:tabs>
      <w:jc w:val="center"/>
      <w:outlineLvl w:val="1"/>
    </w:pPr>
    <w:rPr>
      <w:rFonts w:ascii="Courier" w:eastAsia="Courier" w:hAnsi="Courier" w:cs="Courier"/>
      <w:sz w:val="24"/>
      <w:szCs w:val="24"/>
    </w:rPr>
  </w:style>
  <w:style w:type="paragraph" w:styleId="Heading3">
    <w:name w:val="heading 3"/>
    <w:basedOn w:val="normal0"/>
    <w:next w:val="normal0"/>
    <w:rsid w:val="006225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225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225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2258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2583"/>
  </w:style>
  <w:style w:type="paragraph" w:styleId="Title">
    <w:name w:val="Title"/>
    <w:basedOn w:val="normal0"/>
    <w:next w:val="normal0"/>
    <w:rsid w:val="006225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225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Trish</dc:creator>
  <cp:lastModifiedBy>tpfeiffe</cp:lastModifiedBy>
  <cp:revision>2</cp:revision>
  <dcterms:created xsi:type="dcterms:W3CDTF">2022-06-13T17:44:00Z</dcterms:created>
  <dcterms:modified xsi:type="dcterms:W3CDTF">2022-06-13T17:44:00Z</dcterms:modified>
</cp:coreProperties>
</file>