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5D6A3" w14:textId="77777777" w:rsidR="00DB7BAB" w:rsidRPr="008E1131" w:rsidRDefault="001E5285">
      <w:pPr>
        <w:rPr>
          <w:rFonts w:ascii="Arial" w:hAnsi="Arial" w:cs="Arial"/>
          <w:b/>
          <w:sz w:val="28"/>
          <w:szCs w:val="28"/>
        </w:rPr>
      </w:pPr>
      <w:r w:rsidRPr="008E1131">
        <w:rPr>
          <w:rFonts w:ascii="Arial" w:hAnsi="Arial" w:cs="Arial"/>
          <w:b/>
          <w:sz w:val="28"/>
          <w:szCs w:val="28"/>
        </w:rPr>
        <w:t>Proposed Handb</w:t>
      </w:r>
      <w:bookmarkStart w:id="0" w:name="_GoBack"/>
      <w:bookmarkEnd w:id="0"/>
      <w:r w:rsidRPr="008E1131">
        <w:rPr>
          <w:rFonts w:ascii="Arial" w:hAnsi="Arial" w:cs="Arial"/>
          <w:b/>
          <w:sz w:val="28"/>
          <w:szCs w:val="28"/>
        </w:rPr>
        <w:t>ook Changes June 2022 –</w:t>
      </w:r>
    </w:p>
    <w:p w14:paraId="50C75624" w14:textId="48A81C5B" w:rsidR="003F72AB" w:rsidRPr="0016010C" w:rsidRDefault="003F72AB">
      <w:pPr>
        <w:rPr>
          <w:rFonts w:ascii="Arial" w:hAnsi="Arial" w:cs="Arial"/>
        </w:rPr>
      </w:pPr>
      <w:r w:rsidRPr="0016010C">
        <w:rPr>
          <w:rFonts w:ascii="Arial" w:hAnsi="Arial" w:cs="Arial"/>
          <w:b/>
        </w:rPr>
        <w:t xml:space="preserve">1. Transportation – </w:t>
      </w:r>
      <w:r w:rsidRPr="0016010C">
        <w:rPr>
          <w:rFonts w:ascii="Arial" w:hAnsi="Arial" w:cs="Arial"/>
        </w:rPr>
        <w:t>add clarification for pre-approved self transport of student athletes by their own parent / guardian.</w:t>
      </w:r>
    </w:p>
    <w:p w14:paraId="238BEC66" w14:textId="2C57C84E" w:rsidR="003F72AB" w:rsidRPr="003F72AB" w:rsidRDefault="003F72AB" w:rsidP="003F72AB">
      <w:pPr>
        <w:spacing w:after="160" w:line="259" w:lineRule="auto"/>
        <w:rPr>
          <w:rFonts w:ascii="Arial" w:hAnsi="Arial" w:cs="Arial"/>
          <w:b/>
        </w:rPr>
      </w:pPr>
      <w:r w:rsidRPr="003F72AB">
        <w:rPr>
          <w:rFonts w:ascii="Arial" w:hAnsi="Arial" w:cs="Arial"/>
          <w:b/>
        </w:rPr>
        <w:t>TRANSPORTATION</w:t>
      </w:r>
      <w:r w:rsidRPr="0016010C">
        <w:rPr>
          <w:rFonts w:ascii="Arial" w:hAnsi="Arial" w:cs="Arial"/>
          <w:b/>
        </w:rPr>
        <w:t xml:space="preserve"> ( page 8 )</w:t>
      </w:r>
    </w:p>
    <w:p w14:paraId="49F8D48E" w14:textId="77777777" w:rsidR="003F72AB" w:rsidRPr="003F72AB" w:rsidRDefault="003F72AB" w:rsidP="003F72AB">
      <w:pPr>
        <w:spacing w:after="160" w:line="259" w:lineRule="auto"/>
        <w:rPr>
          <w:rFonts w:ascii="Arial" w:hAnsi="Arial" w:cs="Arial"/>
        </w:rPr>
      </w:pPr>
      <w:r w:rsidRPr="003F72AB">
        <w:rPr>
          <w:rFonts w:ascii="Arial" w:hAnsi="Arial" w:cs="Arial"/>
        </w:rPr>
        <w:t xml:space="preserve">Student Athletes are expected to travel to and from all contests on the team bus. Student Athletes who are able to drive MAY NOT self - transport to or from contests. </w:t>
      </w:r>
    </w:p>
    <w:p w14:paraId="69FF1AB5" w14:textId="77777777" w:rsidR="003F72AB" w:rsidRPr="003F72AB" w:rsidRDefault="003F72AB" w:rsidP="003F72AB">
      <w:pPr>
        <w:spacing w:after="160" w:line="259" w:lineRule="auto"/>
        <w:rPr>
          <w:rFonts w:ascii="Arial" w:hAnsi="Arial" w:cs="Arial"/>
        </w:rPr>
      </w:pPr>
      <w:r w:rsidRPr="003F72AB">
        <w:rPr>
          <w:rFonts w:ascii="Arial" w:hAnsi="Arial" w:cs="Arial"/>
        </w:rPr>
        <w:t>Head Coaches will set team arrival , bus departure and return times, however as a general rule Student Athletes should be on site 30 minutes prior to the bus departure time for games.</w:t>
      </w:r>
    </w:p>
    <w:p w14:paraId="7AB08AC3" w14:textId="77777777" w:rsidR="003F72AB" w:rsidRPr="003F72AB" w:rsidRDefault="003F72AB" w:rsidP="003F72AB">
      <w:pPr>
        <w:spacing w:after="160" w:line="259" w:lineRule="auto"/>
        <w:rPr>
          <w:rFonts w:ascii="Arial" w:hAnsi="Arial" w:cs="Arial"/>
        </w:rPr>
      </w:pPr>
      <w:r w:rsidRPr="003F72AB">
        <w:rPr>
          <w:rFonts w:ascii="Arial" w:hAnsi="Arial" w:cs="Arial"/>
        </w:rPr>
        <w:t>15 minutes early is considered ON TIME for Student Athletes as far as practice time arrival. Parents / Guardians are expected to arrive 15 minutes prior to the scheduled end time for all practices.</w:t>
      </w:r>
    </w:p>
    <w:p w14:paraId="61C84217" w14:textId="77777777" w:rsidR="003F72AB" w:rsidRPr="003F72AB" w:rsidRDefault="003F72AB" w:rsidP="003F72AB">
      <w:pPr>
        <w:spacing w:after="160" w:line="259" w:lineRule="auto"/>
        <w:rPr>
          <w:rFonts w:ascii="Arial" w:hAnsi="Arial" w:cs="Arial"/>
        </w:rPr>
      </w:pPr>
      <w:r w:rsidRPr="003F72AB">
        <w:rPr>
          <w:rFonts w:ascii="Arial" w:hAnsi="Arial" w:cs="Arial"/>
          <w:highlight w:val="yellow"/>
        </w:rPr>
        <w:t>Parents may transport their own student athlete to sporting events in rare circumstances with PRE-APPROVAL of the Principal communicated through the Athletic Director.</w:t>
      </w:r>
    </w:p>
    <w:p w14:paraId="7454B781" w14:textId="77777777" w:rsidR="003F72AB" w:rsidRPr="0016010C" w:rsidRDefault="003F72AB">
      <w:pPr>
        <w:rPr>
          <w:rFonts w:ascii="Arial" w:hAnsi="Arial" w:cs="Arial"/>
          <w:b/>
        </w:rPr>
      </w:pPr>
    </w:p>
    <w:p w14:paraId="2FB82187" w14:textId="4221137C" w:rsidR="001E5285" w:rsidRPr="0016010C" w:rsidRDefault="003F72AB">
      <w:pPr>
        <w:rPr>
          <w:rFonts w:ascii="Arial" w:hAnsi="Arial" w:cs="Arial"/>
        </w:rPr>
      </w:pPr>
      <w:r w:rsidRPr="0016010C">
        <w:rPr>
          <w:rFonts w:ascii="Arial" w:hAnsi="Arial" w:cs="Arial"/>
          <w:b/>
        </w:rPr>
        <w:t>2</w:t>
      </w:r>
      <w:r w:rsidR="00D8732A" w:rsidRPr="0016010C">
        <w:rPr>
          <w:rFonts w:ascii="Arial" w:hAnsi="Arial" w:cs="Arial"/>
          <w:b/>
        </w:rPr>
        <w:t xml:space="preserve">. </w:t>
      </w:r>
      <w:r w:rsidR="001E5285" w:rsidRPr="0016010C">
        <w:rPr>
          <w:rFonts w:ascii="Arial" w:hAnsi="Arial" w:cs="Arial"/>
          <w:b/>
        </w:rPr>
        <w:t>Team Pictures</w:t>
      </w:r>
      <w:r w:rsidR="001E5285" w:rsidRPr="0016010C">
        <w:rPr>
          <w:rFonts w:ascii="Arial" w:hAnsi="Arial" w:cs="Arial"/>
        </w:rPr>
        <w:t xml:space="preserve"> –  Due to the addition of an in house banner generator and a need to improve our ability to get team pictures on the KHSAA website in a timely manner, change current</w:t>
      </w:r>
      <w:r w:rsidR="0016010C">
        <w:rPr>
          <w:rFonts w:ascii="Arial" w:hAnsi="Arial" w:cs="Arial"/>
        </w:rPr>
        <w:t xml:space="preserve"> policy </w:t>
      </w:r>
      <w:r w:rsidR="001E5285" w:rsidRPr="0016010C">
        <w:rPr>
          <w:rFonts w:ascii="Arial" w:hAnsi="Arial" w:cs="Arial"/>
        </w:rPr>
        <w:t xml:space="preserve"> – </w:t>
      </w:r>
    </w:p>
    <w:p w14:paraId="45EB0A9D" w14:textId="77777777" w:rsidR="001E5285" w:rsidRPr="001E5285" w:rsidRDefault="001E5285" w:rsidP="001E5285">
      <w:pPr>
        <w:spacing w:after="160" w:line="259" w:lineRule="auto"/>
        <w:rPr>
          <w:rFonts w:ascii="Arial" w:hAnsi="Arial" w:cs="Arial"/>
          <w:b/>
        </w:rPr>
      </w:pPr>
      <w:r w:rsidRPr="001E5285">
        <w:rPr>
          <w:rFonts w:ascii="Arial" w:hAnsi="Arial" w:cs="Arial"/>
          <w:b/>
        </w:rPr>
        <w:t>TEAM PICTURES</w:t>
      </w:r>
      <w:r w:rsidRPr="0016010C">
        <w:rPr>
          <w:rFonts w:ascii="Arial" w:hAnsi="Arial" w:cs="Arial"/>
          <w:b/>
        </w:rPr>
        <w:t xml:space="preserve"> ( page 9 )</w:t>
      </w:r>
    </w:p>
    <w:p w14:paraId="65030951" w14:textId="77777777" w:rsidR="001E5285" w:rsidRPr="001E5285" w:rsidRDefault="001E5285" w:rsidP="001E5285">
      <w:pPr>
        <w:spacing w:after="160" w:line="259" w:lineRule="auto"/>
        <w:rPr>
          <w:rFonts w:ascii="Arial" w:hAnsi="Arial" w:cs="Arial"/>
        </w:rPr>
      </w:pPr>
      <w:r w:rsidRPr="001E5285">
        <w:rPr>
          <w:rFonts w:ascii="Arial" w:hAnsi="Arial" w:cs="Arial"/>
        </w:rPr>
        <w:t>The KHSAA requires a team picture be taken and submitted for posting on their website of every sports team each season. Student Athletes are required to participate in this. Each Head Coach will set up a date and time via the school’s approved photographer for the picture to be taken near the start of each respective season. Individual pictures may or may not be taken at this time. The Head Coach will distribute specific information regarding team / individual pictures each season.</w:t>
      </w:r>
    </w:p>
    <w:p w14:paraId="408951ED" w14:textId="419CBD24" w:rsidR="001E5285" w:rsidRPr="0016010C" w:rsidRDefault="0016010C">
      <w:pPr>
        <w:rPr>
          <w:rFonts w:ascii="Arial" w:hAnsi="Arial" w:cs="Arial"/>
          <w:b/>
        </w:rPr>
      </w:pPr>
      <w:r>
        <w:rPr>
          <w:rFonts w:ascii="Arial" w:hAnsi="Arial" w:cs="Arial"/>
          <w:b/>
        </w:rPr>
        <w:t>TO -</w:t>
      </w:r>
    </w:p>
    <w:p w14:paraId="6F18C158" w14:textId="77777777" w:rsidR="001E5285" w:rsidRPr="001E5285" w:rsidRDefault="001E5285" w:rsidP="001E5285">
      <w:pPr>
        <w:spacing w:after="160" w:line="259" w:lineRule="auto"/>
        <w:rPr>
          <w:rFonts w:ascii="Arial" w:hAnsi="Arial" w:cs="Arial"/>
          <w:b/>
        </w:rPr>
      </w:pPr>
      <w:r w:rsidRPr="001E5285">
        <w:rPr>
          <w:rFonts w:ascii="Arial" w:hAnsi="Arial" w:cs="Arial"/>
          <w:b/>
        </w:rPr>
        <w:t>TEAM PICTURES</w:t>
      </w:r>
    </w:p>
    <w:p w14:paraId="23BE3B6A" w14:textId="77777777" w:rsidR="001E5285" w:rsidRPr="0016010C" w:rsidRDefault="001E5285" w:rsidP="001E5285">
      <w:pPr>
        <w:spacing w:after="160" w:line="259" w:lineRule="auto"/>
        <w:rPr>
          <w:rFonts w:ascii="Arial" w:hAnsi="Arial" w:cs="Arial"/>
        </w:rPr>
      </w:pPr>
      <w:r w:rsidRPr="001E5285">
        <w:rPr>
          <w:rFonts w:ascii="Arial" w:hAnsi="Arial" w:cs="Arial"/>
        </w:rPr>
        <w:t xml:space="preserve">The KHSAA requires a team picture be taken and submitted for posting on their website of every sports team each season. Student Athletes are required to participate in this. </w:t>
      </w:r>
      <w:r w:rsidRPr="001E5285">
        <w:rPr>
          <w:rFonts w:ascii="Arial" w:hAnsi="Arial" w:cs="Arial"/>
          <w:highlight w:val="yellow"/>
        </w:rPr>
        <w:t>Each Head Coach will set up a date and time for the picture to be taken near the start of each respective season.</w:t>
      </w:r>
      <w:r w:rsidRPr="001E5285">
        <w:rPr>
          <w:rFonts w:ascii="Arial" w:hAnsi="Arial" w:cs="Arial"/>
        </w:rPr>
        <w:t xml:space="preserve"> Individual pictures may or may not be taken at this time. The Head Coach will distribute specific information regarding team / individual pictures each season. </w:t>
      </w:r>
      <w:r w:rsidRPr="001E5285">
        <w:rPr>
          <w:rFonts w:ascii="Arial" w:hAnsi="Arial" w:cs="Arial"/>
          <w:highlight w:val="yellow"/>
        </w:rPr>
        <w:t>Head Coaches are responsible for submitting a team picture to the Athletic Director – complete with player listing – for posting on the  KHSAA website.</w:t>
      </w:r>
    </w:p>
    <w:p w14:paraId="53FA2175" w14:textId="77777777" w:rsidR="001E5285" w:rsidRPr="0016010C" w:rsidRDefault="001E5285" w:rsidP="001E5285">
      <w:pPr>
        <w:spacing w:after="160" w:line="259" w:lineRule="auto"/>
        <w:rPr>
          <w:rFonts w:ascii="Arial" w:hAnsi="Arial" w:cs="Arial"/>
        </w:rPr>
      </w:pPr>
    </w:p>
    <w:p w14:paraId="3DE25813" w14:textId="479DA8F9" w:rsidR="001E5285" w:rsidRPr="0016010C" w:rsidRDefault="003F72AB" w:rsidP="001E5285">
      <w:pPr>
        <w:spacing w:after="160" w:line="259" w:lineRule="auto"/>
        <w:rPr>
          <w:rFonts w:ascii="Arial" w:hAnsi="Arial" w:cs="Arial"/>
        </w:rPr>
      </w:pPr>
      <w:r w:rsidRPr="0016010C">
        <w:rPr>
          <w:rFonts w:ascii="Arial" w:hAnsi="Arial" w:cs="Arial"/>
          <w:b/>
        </w:rPr>
        <w:t>3</w:t>
      </w:r>
      <w:r w:rsidR="00D8732A" w:rsidRPr="0016010C">
        <w:rPr>
          <w:rFonts w:ascii="Arial" w:hAnsi="Arial" w:cs="Arial"/>
          <w:b/>
        </w:rPr>
        <w:t xml:space="preserve">. Passes – </w:t>
      </w:r>
      <w:r w:rsidR="00D8732A" w:rsidRPr="0016010C">
        <w:rPr>
          <w:rFonts w:ascii="Arial" w:hAnsi="Arial" w:cs="Arial"/>
        </w:rPr>
        <w:t>adjust for allowing all student athletes at the high school into all high school regular season events free. Change from –</w:t>
      </w:r>
    </w:p>
    <w:p w14:paraId="516EB38D" w14:textId="7A986A1C" w:rsidR="00D8732A" w:rsidRPr="00D8732A" w:rsidRDefault="00D8732A" w:rsidP="00D8732A">
      <w:pPr>
        <w:spacing w:after="160" w:line="259" w:lineRule="auto"/>
        <w:rPr>
          <w:rFonts w:ascii="Arial" w:hAnsi="Arial" w:cs="Arial"/>
          <w:b/>
        </w:rPr>
      </w:pPr>
      <w:r w:rsidRPr="00D8732A">
        <w:rPr>
          <w:rFonts w:ascii="Arial" w:hAnsi="Arial" w:cs="Arial"/>
          <w:b/>
        </w:rPr>
        <w:t>TICKETS / PASSES</w:t>
      </w:r>
      <w:r w:rsidRPr="0016010C">
        <w:rPr>
          <w:rFonts w:ascii="Arial" w:hAnsi="Arial" w:cs="Arial"/>
          <w:b/>
        </w:rPr>
        <w:t xml:space="preserve"> ( page 9 )</w:t>
      </w:r>
    </w:p>
    <w:p w14:paraId="1EEAFC38" w14:textId="77777777" w:rsidR="00D8732A" w:rsidRPr="00D8732A" w:rsidRDefault="00D8732A" w:rsidP="00D8732A">
      <w:pPr>
        <w:spacing w:after="160" w:line="259" w:lineRule="auto"/>
        <w:rPr>
          <w:rFonts w:ascii="Arial" w:hAnsi="Arial" w:cs="Arial"/>
        </w:rPr>
      </w:pPr>
      <w:r w:rsidRPr="00D8732A">
        <w:rPr>
          <w:rFonts w:ascii="Arial" w:hAnsi="Arial" w:cs="Arial"/>
        </w:rPr>
        <w:t xml:space="preserve">Gate prices will not be discounted, HOWEVER, passes for Students, Parents / Guardians, Family and Fans will be available seasonally and annually for discounted rates. </w:t>
      </w:r>
    </w:p>
    <w:p w14:paraId="559957D8" w14:textId="78B37513" w:rsidR="00D8732A" w:rsidRPr="001E5285" w:rsidRDefault="0016010C" w:rsidP="001E5285">
      <w:pPr>
        <w:spacing w:after="160" w:line="259" w:lineRule="auto"/>
        <w:rPr>
          <w:rFonts w:ascii="Arial" w:hAnsi="Arial" w:cs="Arial"/>
          <w:b/>
        </w:rPr>
      </w:pPr>
      <w:r>
        <w:rPr>
          <w:rFonts w:ascii="Arial" w:hAnsi="Arial" w:cs="Arial"/>
          <w:b/>
        </w:rPr>
        <w:t>TO-</w:t>
      </w:r>
    </w:p>
    <w:p w14:paraId="134D00FA" w14:textId="77777777" w:rsidR="00D8732A" w:rsidRPr="00D8732A" w:rsidRDefault="00D8732A" w:rsidP="00D8732A">
      <w:pPr>
        <w:spacing w:after="160" w:line="259" w:lineRule="auto"/>
        <w:rPr>
          <w:rFonts w:ascii="Arial" w:hAnsi="Arial" w:cs="Arial"/>
          <w:b/>
        </w:rPr>
      </w:pPr>
      <w:r w:rsidRPr="00D8732A">
        <w:rPr>
          <w:rFonts w:ascii="Arial" w:hAnsi="Arial" w:cs="Arial"/>
          <w:b/>
        </w:rPr>
        <w:t>TICKETS / PASSES</w:t>
      </w:r>
    </w:p>
    <w:p w14:paraId="0C2B2DD2" w14:textId="77777777" w:rsidR="00D8732A" w:rsidRPr="00D8732A" w:rsidRDefault="00D8732A" w:rsidP="00D8732A">
      <w:pPr>
        <w:spacing w:after="160" w:line="259" w:lineRule="auto"/>
        <w:rPr>
          <w:rFonts w:ascii="Arial" w:hAnsi="Arial" w:cs="Arial"/>
        </w:rPr>
      </w:pPr>
      <w:r w:rsidRPr="00D8732A">
        <w:rPr>
          <w:rFonts w:ascii="Arial" w:hAnsi="Arial" w:cs="Arial"/>
        </w:rPr>
        <w:t xml:space="preserve">Gate prices will not be discounted, HOWEVER, passes for Students, Parents / Guardians, Family and Fans will be available seasonally and annually for discounted rates. </w:t>
      </w:r>
      <w:r w:rsidRPr="00D8732A">
        <w:rPr>
          <w:rFonts w:ascii="Arial" w:hAnsi="Arial" w:cs="Arial"/>
          <w:highlight w:val="yellow"/>
        </w:rPr>
        <w:t>All TCCHS Student Athletes will receive a pass for free entry into all regular season TCCHS sporting events. Each Student Athlete will receive ONE pass per year. TCCHS Athletics is not responsible for replacing lost passes.</w:t>
      </w:r>
    </w:p>
    <w:p w14:paraId="4CBA66AE" w14:textId="314B640D" w:rsidR="00D8732A" w:rsidRPr="0016010C" w:rsidRDefault="00D8732A">
      <w:pPr>
        <w:rPr>
          <w:rFonts w:ascii="Arial" w:hAnsi="Arial" w:cs="Arial"/>
        </w:rPr>
      </w:pPr>
    </w:p>
    <w:p w14:paraId="3F3DD1D5" w14:textId="0F671EE0" w:rsidR="00A004EA" w:rsidRPr="0016010C" w:rsidRDefault="003F72AB" w:rsidP="00A004EA">
      <w:pPr>
        <w:pStyle w:val="Default"/>
        <w:rPr>
          <w:rFonts w:ascii="Arial" w:hAnsi="Arial" w:cs="Arial"/>
        </w:rPr>
      </w:pPr>
      <w:r w:rsidRPr="0016010C">
        <w:rPr>
          <w:rFonts w:ascii="Arial" w:hAnsi="Arial" w:cs="Arial"/>
          <w:b/>
        </w:rPr>
        <w:t>4</w:t>
      </w:r>
      <w:r w:rsidR="00A004EA" w:rsidRPr="0016010C">
        <w:rPr>
          <w:rFonts w:ascii="Arial" w:hAnsi="Arial" w:cs="Arial"/>
        </w:rPr>
        <w:t xml:space="preserve">. </w:t>
      </w:r>
      <w:r w:rsidR="00A004EA" w:rsidRPr="0016010C">
        <w:rPr>
          <w:rFonts w:ascii="Arial" w:hAnsi="Arial" w:cs="Arial"/>
          <w:b/>
        </w:rPr>
        <w:t>ADD</w:t>
      </w:r>
      <w:r w:rsidR="00A004EA" w:rsidRPr="0016010C">
        <w:rPr>
          <w:rFonts w:ascii="Arial" w:hAnsi="Arial" w:cs="Arial"/>
        </w:rPr>
        <w:t xml:space="preserve"> recently approved jersey retirement process under FUTURE RECOGNITION Section ( page 9 )</w:t>
      </w:r>
    </w:p>
    <w:p w14:paraId="6290A742" w14:textId="77777777" w:rsidR="00A004EA" w:rsidRPr="0016010C" w:rsidRDefault="00A004EA" w:rsidP="00A004EA">
      <w:pPr>
        <w:pStyle w:val="Default"/>
        <w:rPr>
          <w:rFonts w:ascii="Arial" w:hAnsi="Arial" w:cs="Arial"/>
        </w:rPr>
      </w:pPr>
    </w:p>
    <w:p w14:paraId="2A4DCF15" w14:textId="3BFEF65B" w:rsidR="00A004EA" w:rsidRPr="0016010C" w:rsidRDefault="00A004EA" w:rsidP="00A004EA">
      <w:pPr>
        <w:pStyle w:val="Default"/>
        <w:rPr>
          <w:rFonts w:ascii="Arial" w:hAnsi="Arial" w:cs="Arial"/>
          <w:b/>
          <w:bCs/>
        </w:rPr>
      </w:pPr>
      <w:r w:rsidRPr="0016010C">
        <w:rPr>
          <w:rFonts w:ascii="Arial" w:hAnsi="Arial" w:cs="Arial"/>
          <w:b/>
          <w:bCs/>
        </w:rPr>
        <w:t xml:space="preserve">Retirement of Jersey / Special Coaching or Staff Recognition Guidelines </w:t>
      </w:r>
    </w:p>
    <w:p w14:paraId="060E33E5" w14:textId="77777777" w:rsidR="00A004EA" w:rsidRPr="0016010C" w:rsidRDefault="00A004EA" w:rsidP="00A004EA">
      <w:pPr>
        <w:pStyle w:val="Default"/>
        <w:rPr>
          <w:rFonts w:ascii="Arial" w:hAnsi="Arial" w:cs="Arial"/>
        </w:rPr>
      </w:pPr>
    </w:p>
    <w:p w14:paraId="69E994CE" w14:textId="77777777" w:rsidR="00A004EA" w:rsidRPr="0016010C" w:rsidRDefault="00A004EA" w:rsidP="00A004EA">
      <w:pPr>
        <w:pStyle w:val="Default"/>
        <w:rPr>
          <w:rFonts w:ascii="Arial" w:hAnsi="Arial" w:cs="Arial"/>
        </w:rPr>
      </w:pPr>
      <w:r w:rsidRPr="0016010C">
        <w:rPr>
          <w:rFonts w:ascii="Arial" w:hAnsi="Arial" w:cs="Arial"/>
        </w:rPr>
        <w:t xml:space="preserve">The process for retirement of a jersey OR special recognition of a player, coach or athletic staff member at Todd County Central High School will be as follows: </w:t>
      </w:r>
    </w:p>
    <w:p w14:paraId="40FEA104" w14:textId="77777777" w:rsidR="00A004EA" w:rsidRPr="0016010C" w:rsidRDefault="00A004EA" w:rsidP="00A004EA">
      <w:pPr>
        <w:pStyle w:val="Default"/>
        <w:rPr>
          <w:rFonts w:ascii="Arial" w:hAnsi="Arial" w:cs="Arial"/>
        </w:rPr>
      </w:pPr>
    </w:p>
    <w:p w14:paraId="0373EBCD" w14:textId="77777777" w:rsidR="00A004EA" w:rsidRPr="0016010C" w:rsidRDefault="00A004EA" w:rsidP="00A004EA">
      <w:pPr>
        <w:pStyle w:val="Default"/>
        <w:rPr>
          <w:rFonts w:ascii="Arial" w:hAnsi="Arial" w:cs="Arial"/>
        </w:rPr>
      </w:pPr>
      <w:r w:rsidRPr="0016010C">
        <w:rPr>
          <w:rFonts w:ascii="Arial" w:hAnsi="Arial" w:cs="Arial"/>
        </w:rPr>
        <w:t xml:space="preserve">1. Letter of recommendation for retirement of jersey / recognition candidate given to or written by Athletic Director for approval. </w:t>
      </w:r>
    </w:p>
    <w:p w14:paraId="1129C6AE" w14:textId="77777777" w:rsidR="00A004EA" w:rsidRPr="0016010C" w:rsidRDefault="00A004EA" w:rsidP="00A004EA">
      <w:pPr>
        <w:pStyle w:val="Default"/>
        <w:rPr>
          <w:rFonts w:ascii="Arial" w:hAnsi="Arial" w:cs="Arial"/>
        </w:rPr>
      </w:pPr>
    </w:p>
    <w:p w14:paraId="0AB7C553" w14:textId="77777777" w:rsidR="00A004EA" w:rsidRPr="0016010C" w:rsidRDefault="00A004EA" w:rsidP="00A004EA">
      <w:pPr>
        <w:pStyle w:val="Default"/>
        <w:rPr>
          <w:rFonts w:ascii="Arial" w:hAnsi="Arial" w:cs="Arial"/>
        </w:rPr>
      </w:pPr>
      <w:r w:rsidRPr="0016010C">
        <w:rPr>
          <w:rFonts w:ascii="Arial" w:hAnsi="Arial" w:cs="Arial"/>
        </w:rPr>
        <w:t xml:space="preserve">2. Approval of candidate by Athletic Director and Principal shall be based upon the following guidelines: </w:t>
      </w:r>
    </w:p>
    <w:p w14:paraId="4719B8E6" w14:textId="77777777" w:rsidR="00A004EA" w:rsidRPr="0016010C" w:rsidRDefault="00A004EA" w:rsidP="00A004EA">
      <w:pPr>
        <w:pStyle w:val="Default"/>
        <w:rPr>
          <w:rFonts w:ascii="Arial" w:hAnsi="Arial" w:cs="Arial"/>
        </w:rPr>
      </w:pPr>
    </w:p>
    <w:p w14:paraId="40D72ECA" w14:textId="77777777" w:rsidR="00A004EA" w:rsidRPr="0016010C" w:rsidRDefault="00A004EA" w:rsidP="00A004EA">
      <w:pPr>
        <w:pStyle w:val="Default"/>
        <w:spacing w:after="68"/>
        <w:rPr>
          <w:rFonts w:ascii="Arial" w:hAnsi="Arial" w:cs="Arial"/>
        </w:rPr>
      </w:pPr>
      <w:r w:rsidRPr="0016010C">
        <w:rPr>
          <w:rFonts w:ascii="Arial" w:hAnsi="Arial" w:cs="Arial"/>
        </w:rPr>
        <w:t xml:space="preserve">a. Candidate </w:t>
      </w:r>
      <w:r w:rsidRPr="0016010C">
        <w:rPr>
          <w:rFonts w:ascii="Arial" w:hAnsi="Arial" w:cs="Arial"/>
          <w:i/>
          <w:iCs/>
        </w:rPr>
        <w:t xml:space="preserve">played </w:t>
      </w:r>
      <w:r w:rsidRPr="0016010C">
        <w:rPr>
          <w:rFonts w:ascii="Arial" w:hAnsi="Arial" w:cs="Arial"/>
        </w:rPr>
        <w:t xml:space="preserve">and </w:t>
      </w:r>
      <w:r w:rsidRPr="0016010C">
        <w:rPr>
          <w:rFonts w:ascii="Arial" w:hAnsi="Arial" w:cs="Arial"/>
          <w:i/>
          <w:iCs/>
        </w:rPr>
        <w:t xml:space="preserve">graduated </w:t>
      </w:r>
      <w:r w:rsidRPr="0016010C">
        <w:rPr>
          <w:rFonts w:ascii="Arial" w:hAnsi="Arial" w:cs="Arial"/>
        </w:rPr>
        <w:t xml:space="preserve">from Todd County Central High School or coached / worked for Todd County Central High School Athletics for at least 4 years. </w:t>
      </w:r>
    </w:p>
    <w:p w14:paraId="1A2AD00E" w14:textId="77777777" w:rsidR="00A004EA" w:rsidRPr="0016010C" w:rsidRDefault="00A004EA" w:rsidP="00A004EA">
      <w:pPr>
        <w:pStyle w:val="Default"/>
        <w:rPr>
          <w:rFonts w:ascii="Arial" w:hAnsi="Arial" w:cs="Arial"/>
        </w:rPr>
      </w:pPr>
      <w:r w:rsidRPr="0016010C">
        <w:rPr>
          <w:rFonts w:ascii="Arial" w:hAnsi="Arial" w:cs="Arial"/>
        </w:rPr>
        <w:t xml:space="preserve">b. Players are at minimum ten (10 ) years removed from high school. </w:t>
      </w:r>
    </w:p>
    <w:p w14:paraId="777C664D" w14:textId="77777777" w:rsidR="00A004EA" w:rsidRPr="0016010C" w:rsidRDefault="00A004EA" w:rsidP="00A004EA">
      <w:pPr>
        <w:pStyle w:val="Default"/>
        <w:rPr>
          <w:rFonts w:ascii="Arial" w:hAnsi="Arial" w:cs="Arial"/>
        </w:rPr>
      </w:pPr>
      <w:r w:rsidRPr="0016010C">
        <w:rPr>
          <w:rFonts w:ascii="Arial" w:hAnsi="Arial" w:cs="Arial"/>
          <w:i/>
          <w:iCs/>
        </w:rPr>
        <w:t xml:space="preserve">i. Exceptions may apply at the approval of Athletic Director and  Principal. </w:t>
      </w:r>
    </w:p>
    <w:p w14:paraId="7A6D812B" w14:textId="77777777" w:rsidR="00A004EA" w:rsidRPr="0016010C" w:rsidRDefault="00A004EA" w:rsidP="00A004EA">
      <w:pPr>
        <w:pStyle w:val="Default"/>
        <w:rPr>
          <w:rFonts w:ascii="Arial" w:hAnsi="Arial" w:cs="Arial"/>
        </w:rPr>
      </w:pPr>
    </w:p>
    <w:p w14:paraId="56014FB9" w14:textId="77777777" w:rsidR="00A004EA" w:rsidRPr="0016010C" w:rsidRDefault="00A004EA" w:rsidP="00A004EA">
      <w:pPr>
        <w:pStyle w:val="Default"/>
        <w:rPr>
          <w:rFonts w:ascii="Arial" w:hAnsi="Arial" w:cs="Arial"/>
        </w:rPr>
      </w:pPr>
      <w:r w:rsidRPr="0016010C">
        <w:rPr>
          <w:rFonts w:ascii="Arial" w:hAnsi="Arial" w:cs="Arial"/>
        </w:rPr>
        <w:t>3. Once approved by Athletic Director and Principal, the candidate shall be submitted to a review committee for approval.</w:t>
      </w:r>
    </w:p>
    <w:p w14:paraId="0B5C44DA" w14:textId="77777777" w:rsidR="00A004EA" w:rsidRPr="0016010C" w:rsidRDefault="00A004EA" w:rsidP="00A004EA">
      <w:pPr>
        <w:pStyle w:val="Default"/>
        <w:rPr>
          <w:rFonts w:ascii="Arial" w:hAnsi="Arial" w:cs="Arial"/>
        </w:rPr>
      </w:pPr>
    </w:p>
    <w:p w14:paraId="6DCA0E19" w14:textId="77777777" w:rsidR="00A004EA" w:rsidRPr="0016010C" w:rsidRDefault="00A004EA" w:rsidP="00A004EA">
      <w:pPr>
        <w:pStyle w:val="Default"/>
        <w:rPr>
          <w:rFonts w:ascii="Arial" w:hAnsi="Arial" w:cs="Arial"/>
        </w:rPr>
      </w:pPr>
      <w:r w:rsidRPr="0016010C">
        <w:rPr>
          <w:rFonts w:ascii="Arial" w:hAnsi="Arial" w:cs="Arial"/>
        </w:rPr>
        <w:t xml:space="preserve">4. Approval by the review committee shall be based upon one or more of the following guidelines: </w:t>
      </w:r>
    </w:p>
    <w:p w14:paraId="7B8BCA0B" w14:textId="77777777" w:rsidR="00A004EA" w:rsidRPr="0016010C" w:rsidRDefault="00A004EA" w:rsidP="00A004EA">
      <w:pPr>
        <w:pStyle w:val="Default"/>
        <w:rPr>
          <w:rFonts w:ascii="Arial" w:hAnsi="Arial" w:cs="Arial"/>
        </w:rPr>
      </w:pPr>
    </w:p>
    <w:p w14:paraId="3CD2F6AA" w14:textId="77777777" w:rsidR="00A004EA" w:rsidRPr="0016010C" w:rsidRDefault="00A004EA" w:rsidP="00A004EA">
      <w:pPr>
        <w:pStyle w:val="Default"/>
        <w:spacing w:after="68"/>
        <w:rPr>
          <w:rFonts w:ascii="Arial" w:hAnsi="Arial" w:cs="Arial"/>
        </w:rPr>
      </w:pPr>
      <w:r w:rsidRPr="0016010C">
        <w:rPr>
          <w:rFonts w:ascii="Arial" w:hAnsi="Arial" w:cs="Arial"/>
        </w:rPr>
        <w:lastRenderedPageBreak/>
        <w:t xml:space="preserve">a. All-time leading scorer for a particular sport at TCCHS. </w:t>
      </w:r>
    </w:p>
    <w:p w14:paraId="044DBC8A" w14:textId="77777777" w:rsidR="00A004EA" w:rsidRPr="0016010C" w:rsidRDefault="00A004EA" w:rsidP="00A004EA">
      <w:pPr>
        <w:pStyle w:val="Default"/>
        <w:spacing w:after="68"/>
        <w:rPr>
          <w:rFonts w:ascii="Arial" w:hAnsi="Arial" w:cs="Arial"/>
        </w:rPr>
      </w:pPr>
      <w:r w:rsidRPr="0016010C">
        <w:rPr>
          <w:rFonts w:ascii="Arial" w:hAnsi="Arial" w:cs="Arial"/>
        </w:rPr>
        <w:t xml:space="preserve">b. Recognized as the top male or female athlete in the state of Kentucky (i.e. Mr. or Miss Basketball) </w:t>
      </w:r>
    </w:p>
    <w:p w14:paraId="3546B960" w14:textId="77777777" w:rsidR="00A004EA" w:rsidRPr="0016010C" w:rsidRDefault="00A004EA" w:rsidP="00A004EA">
      <w:pPr>
        <w:pStyle w:val="Default"/>
        <w:spacing w:after="68"/>
        <w:rPr>
          <w:rFonts w:ascii="Arial" w:hAnsi="Arial" w:cs="Arial"/>
        </w:rPr>
      </w:pPr>
      <w:r w:rsidRPr="0016010C">
        <w:rPr>
          <w:rFonts w:ascii="Arial" w:hAnsi="Arial" w:cs="Arial"/>
        </w:rPr>
        <w:t xml:space="preserve">c. MVP of the state tournament in their sport </w:t>
      </w:r>
    </w:p>
    <w:p w14:paraId="75425709" w14:textId="77777777" w:rsidR="00A004EA" w:rsidRPr="0016010C" w:rsidRDefault="00A004EA" w:rsidP="00A004EA">
      <w:pPr>
        <w:pStyle w:val="Default"/>
        <w:spacing w:after="68"/>
        <w:rPr>
          <w:rFonts w:ascii="Arial" w:hAnsi="Arial" w:cs="Arial"/>
        </w:rPr>
      </w:pPr>
      <w:r w:rsidRPr="0016010C">
        <w:rPr>
          <w:rFonts w:ascii="Arial" w:hAnsi="Arial" w:cs="Arial"/>
        </w:rPr>
        <w:t xml:space="preserve">d. All-American in intercollegiate athletics </w:t>
      </w:r>
    </w:p>
    <w:p w14:paraId="0D11F932" w14:textId="77777777" w:rsidR="00A004EA" w:rsidRPr="0016010C" w:rsidRDefault="00A004EA" w:rsidP="00A004EA">
      <w:pPr>
        <w:pStyle w:val="Default"/>
        <w:spacing w:after="68"/>
        <w:rPr>
          <w:rFonts w:ascii="Arial" w:hAnsi="Arial" w:cs="Arial"/>
        </w:rPr>
      </w:pPr>
      <w:r w:rsidRPr="0016010C">
        <w:rPr>
          <w:rFonts w:ascii="Arial" w:hAnsi="Arial" w:cs="Arial"/>
        </w:rPr>
        <w:t xml:space="preserve">e. Selected to Hall of Fame of their sport in intercollegiate athletics </w:t>
      </w:r>
    </w:p>
    <w:p w14:paraId="0591AFA3" w14:textId="77777777" w:rsidR="00A004EA" w:rsidRPr="0016010C" w:rsidRDefault="00A004EA" w:rsidP="00A004EA">
      <w:pPr>
        <w:pStyle w:val="Default"/>
        <w:spacing w:after="68"/>
        <w:rPr>
          <w:rFonts w:ascii="Arial" w:hAnsi="Arial" w:cs="Arial"/>
        </w:rPr>
      </w:pPr>
      <w:r w:rsidRPr="0016010C">
        <w:rPr>
          <w:rFonts w:ascii="Arial" w:hAnsi="Arial" w:cs="Arial"/>
        </w:rPr>
        <w:t xml:space="preserve">f. Played at the highest level of their sport (NBA, MLB, WNBA, etc.) </w:t>
      </w:r>
    </w:p>
    <w:p w14:paraId="410BA3BB" w14:textId="77777777" w:rsidR="00A004EA" w:rsidRPr="0016010C" w:rsidRDefault="00A004EA" w:rsidP="00A004EA">
      <w:pPr>
        <w:pStyle w:val="Default"/>
        <w:spacing w:after="68"/>
        <w:rPr>
          <w:rFonts w:ascii="Arial" w:hAnsi="Arial" w:cs="Arial"/>
        </w:rPr>
      </w:pPr>
      <w:r w:rsidRPr="0016010C">
        <w:rPr>
          <w:rFonts w:ascii="Arial" w:hAnsi="Arial" w:cs="Arial"/>
        </w:rPr>
        <w:t xml:space="preserve">g. Coached a TCCHS team to a regional title or higher </w:t>
      </w:r>
    </w:p>
    <w:p w14:paraId="76951A84" w14:textId="77777777" w:rsidR="00A004EA" w:rsidRPr="0016010C" w:rsidRDefault="00A004EA" w:rsidP="00A004EA">
      <w:pPr>
        <w:pStyle w:val="Default"/>
        <w:spacing w:after="68"/>
        <w:rPr>
          <w:rFonts w:ascii="Arial" w:hAnsi="Arial" w:cs="Arial"/>
        </w:rPr>
      </w:pPr>
      <w:r w:rsidRPr="0016010C">
        <w:rPr>
          <w:rFonts w:ascii="Arial" w:hAnsi="Arial" w:cs="Arial"/>
        </w:rPr>
        <w:t>h. Is the winningest coach in school history in the respective sport.</w:t>
      </w:r>
    </w:p>
    <w:p w14:paraId="51273522" w14:textId="77777777" w:rsidR="00A004EA" w:rsidRPr="0016010C" w:rsidRDefault="00A004EA" w:rsidP="00A004EA">
      <w:pPr>
        <w:pStyle w:val="Default"/>
        <w:rPr>
          <w:rFonts w:ascii="Arial" w:hAnsi="Arial" w:cs="Arial"/>
        </w:rPr>
      </w:pPr>
      <w:r w:rsidRPr="0016010C">
        <w:rPr>
          <w:rFonts w:ascii="Arial" w:hAnsi="Arial" w:cs="Arial"/>
        </w:rPr>
        <w:t xml:space="preserve">i. Brought significant recognition to Todd County Central High School </w:t>
      </w:r>
    </w:p>
    <w:p w14:paraId="682E4ADE" w14:textId="77777777" w:rsidR="00A004EA" w:rsidRPr="0016010C" w:rsidRDefault="00A004EA" w:rsidP="00A004EA">
      <w:pPr>
        <w:pStyle w:val="Default"/>
        <w:rPr>
          <w:rFonts w:ascii="Arial" w:hAnsi="Arial" w:cs="Arial"/>
        </w:rPr>
      </w:pPr>
    </w:p>
    <w:p w14:paraId="52FB079B" w14:textId="77777777" w:rsidR="00A004EA" w:rsidRPr="0016010C" w:rsidRDefault="00A004EA" w:rsidP="00A004EA">
      <w:pPr>
        <w:pStyle w:val="Default"/>
        <w:rPr>
          <w:rFonts w:ascii="Arial" w:hAnsi="Arial" w:cs="Arial"/>
        </w:rPr>
      </w:pPr>
      <w:r w:rsidRPr="0016010C">
        <w:rPr>
          <w:rFonts w:ascii="Arial" w:hAnsi="Arial" w:cs="Arial"/>
        </w:rPr>
        <w:t>j.  Made significant contributions to the Todd County Central High School Athletics Program above and beyond their assigned duties.</w:t>
      </w:r>
    </w:p>
    <w:p w14:paraId="035FA0CD" w14:textId="77777777" w:rsidR="00A004EA" w:rsidRPr="0016010C" w:rsidRDefault="00A004EA" w:rsidP="00A004EA">
      <w:pPr>
        <w:pStyle w:val="Default"/>
        <w:rPr>
          <w:rFonts w:ascii="Arial" w:hAnsi="Arial" w:cs="Arial"/>
        </w:rPr>
      </w:pPr>
    </w:p>
    <w:p w14:paraId="06A883A3" w14:textId="77777777" w:rsidR="00A004EA" w:rsidRPr="0016010C" w:rsidRDefault="00A004EA" w:rsidP="00A004EA">
      <w:pPr>
        <w:pStyle w:val="Default"/>
        <w:rPr>
          <w:rFonts w:ascii="Arial" w:hAnsi="Arial" w:cs="Arial"/>
        </w:rPr>
      </w:pPr>
      <w:r w:rsidRPr="0016010C">
        <w:rPr>
          <w:rFonts w:ascii="Arial" w:hAnsi="Arial" w:cs="Arial"/>
        </w:rPr>
        <w:t xml:space="preserve">5. Jerseys of current student-athletes may be retired on an honorary basis in the event of death or other significant event during the season. Approval for this event shall be decided upon by TCCHS Athletic Director and Principal. </w:t>
      </w:r>
    </w:p>
    <w:p w14:paraId="09CEA94F" w14:textId="77777777" w:rsidR="00A004EA" w:rsidRPr="0016010C" w:rsidRDefault="00A004EA" w:rsidP="00A004EA">
      <w:pPr>
        <w:pStyle w:val="Default"/>
        <w:rPr>
          <w:rFonts w:ascii="Arial" w:hAnsi="Arial" w:cs="Arial"/>
        </w:rPr>
      </w:pPr>
    </w:p>
    <w:p w14:paraId="5841EBCD" w14:textId="77777777" w:rsidR="00A004EA" w:rsidRPr="0016010C" w:rsidRDefault="00A004EA" w:rsidP="00A004EA">
      <w:pPr>
        <w:pStyle w:val="Default"/>
        <w:rPr>
          <w:rFonts w:ascii="Arial" w:hAnsi="Arial" w:cs="Arial"/>
        </w:rPr>
      </w:pPr>
      <w:r w:rsidRPr="0016010C">
        <w:rPr>
          <w:rFonts w:ascii="Arial" w:hAnsi="Arial" w:cs="Arial"/>
        </w:rPr>
        <w:t xml:space="preserve">6. Retirement of a jersey does </w:t>
      </w:r>
      <w:r w:rsidRPr="0016010C">
        <w:rPr>
          <w:rFonts w:ascii="Arial" w:hAnsi="Arial" w:cs="Arial"/>
          <w:i/>
          <w:iCs/>
        </w:rPr>
        <w:t xml:space="preserve">not </w:t>
      </w:r>
      <w:r w:rsidRPr="0016010C">
        <w:rPr>
          <w:rFonts w:ascii="Arial" w:hAnsi="Arial" w:cs="Arial"/>
        </w:rPr>
        <w:t xml:space="preserve">constitute retirement of the number on the jersey. </w:t>
      </w:r>
    </w:p>
    <w:p w14:paraId="740008D6" w14:textId="77777777" w:rsidR="00A004EA" w:rsidRPr="0016010C" w:rsidRDefault="00A004EA" w:rsidP="00A004EA">
      <w:pPr>
        <w:pStyle w:val="Default"/>
        <w:rPr>
          <w:rFonts w:ascii="Arial" w:hAnsi="Arial" w:cs="Arial"/>
        </w:rPr>
      </w:pPr>
    </w:p>
    <w:p w14:paraId="405FF320" w14:textId="77777777" w:rsidR="00A004EA" w:rsidRPr="0016010C" w:rsidRDefault="00A004EA" w:rsidP="00A004EA">
      <w:pPr>
        <w:pStyle w:val="Default"/>
        <w:rPr>
          <w:rFonts w:ascii="Arial" w:hAnsi="Arial" w:cs="Arial"/>
        </w:rPr>
      </w:pPr>
      <w:r w:rsidRPr="0016010C">
        <w:rPr>
          <w:rFonts w:ascii="Arial" w:hAnsi="Arial" w:cs="Arial"/>
        </w:rPr>
        <w:t>7. Special recognition of coaches and staff is limited to the hanging of plaques, banners, etc.. and will not include the naming of courts, fields or facilities.</w:t>
      </w:r>
    </w:p>
    <w:p w14:paraId="48936EBC" w14:textId="77777777" w:rsidR="00A004EA" w:rsidRPr="0016010C" w:rsidRDefault="00A004EA">
      <w:pPr>
        <w:rPr>
          <w:rFonts w:ascii="Arial" w:hAnsi="Arial" w:cs="Arial"/>
        </w:rPr>
      </w:pPr>
    </w:p>
    <w:p w14:paraId="344A2116" w14:textId="0F98C26F" w:rsidR="00D8732A" w:rsidRPr="008E1131" w:rsidRDefault="003F72AB">
      <w:pPr>
        <w:rPr>
          <w:rFonts w:ascii="Arial" w:hAnsi="Arial" w:cs="Arial"/>
        </w:rPr>
      </w:pPr>
      <w:r w:rsidRPr="0016010C">
        <w:rPr>
          <w:rFonts w:ascii="Arial" w:hAnsi="Arial" w:cs="Arial"/>
          <w:b/>
        </w:rPr>
        <w:t>5</w:t>
      </w:r>
      <w:r w:rsidR="00D8732A" w:rsidRPr="0016010C">
        <w:rPr>
          <w:rFonts w:ascii="Arial" w:hAnsi="Arial" w:cs="Arial"/>
        </w:rPr>
        <w:t xml:space="preserve">. </w:t>
      </w:r>
      <w:r w:rsidR="0016010C">
        <w:rPr>
          <w:rFonts w:ascii="Arial" w:hAnsi="Arial" w:cs="Arial"/>
          <w:b/>
        </w:rPr>
        <w:t>ADD</w:t>
      </w:r>
      <w:r w:rsidR="00D8732A" w:rsidRPr="0016010C">
        <w:rPr>
          <w:rFonts w:ascii="Arial" w:hAnsi="Arial" w:cs="Arial"/>
          <w:b/>
        </w:rPr>
        <w:t xml:space="preserve"> </w:t>
      </w:r>
      <w:r w:rsidR="00D8732A" w:rsidRPr="008E1131">
        <w:rPr>
          <w:rFonts w:ascii="Arial" w:hAnsi="Arial" w:cs="Arial"/>
        </w:rPr>
        <w:t>Signing Day Policy</w:t>
      </w:r>
      <w:r w:rsidR="00586F64" w:rsidRPr="008E1131">
        <w:rPr>
          <w:rFonts w:ascii="Arial" w:hAnsi="Arial" w:cs="Arial"/>
        </w:rPr>
        <w:t xml:space="preserve"> ( page 13 )</w:t>
      </w:r>
    </w:p>
    <w:p w14:paraId="3719756E" w14:textId="77777777" w:rsidR="00D8732A" w:rsidRPr="00D8732A" w:rsidRDefault="00D8732A" w:rsidP="00D8732A">
      <w:pPr>
        <w:spacing w:after="160" w:line="259" w:lineRule="auto"/>
        <w:rPr>
          <w:rFonts w:ascii="Arial" w:hAnsi="Arial" w:cs="Arial"/>
          <w:b/>
        </w:rPr>
      </w:pPr>
      <w:r w:rsidRPr="00D8732A">
        <w:rPr>
          <w:rFonts w:ascii="Arial" w:hAnsi="Arial" w:cs="Arial"/>
          <w:b/>
        </w:rPr>
        <w:t>TCCHS ATHLETICS SIGNING DAY</w:t>
      </w:r>
    </w:p>
    <w:p w14:paraId="66BAD842" w14:textId="77777777" w:rsidR="00D8732A" w:rsidRPr="00D8732A" w:rsidRDefault="00D8732A" w:rsidP="00D8732A">
      <w:pPr>
        <w:spacing w:after="160" w:line="259" w:lineRule="auto"/>
        <w:rPr>
          <w:rFonts w:ascii="Arial" w:hAnsi="Arial" w:cs="Arial"/>
          <w:b/>
        </w:rPr>
      </w:pPr>
      <w:r w:rsidRPr="00D8732A">
        <w:rPr>
          <w:rFonts w:ascii="Arial" w:hAnsi="Arial" w:cs="Arial"/>
        </w:rPr>
        <w:t>TCCHS Athletics will host a signing day on or around the first week of May to recognize each student athlete who has signed to play collegiate sports throughout the school year.</w:t>
      </w:r>
    </w:p>
    <w:p w14:paraId="593CE91E" w14:textId="325DA77D" w:rsidR="00D8732A" w:rsidRPr="0016010C" w:rsidRDefault="00D8732A">
      <w:pPr>
        <w:rPr>
          <w:rFonts w:ascii="Arial" w:hAnsi="Arial" w:cs="Arial"/>
        </w:rPr>
      </w:pPr>
    </w:p>
    <w:p w14:paraId="4DEF3F33" w14:textId="0AB48815" w:rsidR="00487BDF" w:rsidRPr="008E1131" w:rsidRDefault="0016010C">
      <w:pPr>
        <w:rPr>
          <w:rFonts w:ascii="Arial" w:hAnsi="Arial" w:cs="Arial"/>
        </w:rPr>
      </w:pPr>
      <w:r w:rsidRPr="0016010C">
        <w:rPr>
          <w:rFonts w:ascii="Arial" w:hAnsi="Arial" w:cs="Arial"/>
          <w:b/>
        </w:rPr>
        <w:t>6. ADD</w:t>
      </w:r>
      <w:r w:rsidR="00487BDF" w:rsidRPr="0016010C">
        <w:rPr>
          <w:rFonts w:ascii="Arial" w:hAnsi="Arial" w:cs="Arial"/>
          <w:b/>
        </w:rPr>
        <w:t xml:space="preserve"> </w:t>
      </w:r>
      <w:r w:rsidR="00487BDF" w:rsidRPr="008E1131">
        <w:rPr>
          <w:rFonts w:ascii="Arial" w:hAnsi="Arial" w:cs="Arial"/>
        </w:rPr>
        <w:t>Cold Weather Guidelines ( page 37 )</w:t>
      </w:r>
    </w:p>
    <w:p w14:paraId="0005CAFA" w14:textId="77777777" w:rsidR="00487BDF" w:rsidRPr="00487BDF" w:rsidRDefault="00487BDF" w:rsidP="00487BDF">
      <w:pPr>
        <w:spacing w:after="120" w:line="360" w:lineRule="auto"/>
        <w:rPr>
          <w:rFonts w:ascii="Arial" w:eastAsia="Calibri" w:hAnsi="Arial" w:cs="Arial"/>
          <w:b/>
        </w:rPr>
      </w:pPr>
      <w:r w:rsidRPr="00487BDF">
        <w:rPr>
          <w:rFonts w:ascii="Arial" w:eastAsia="Calibri" w:hAnsi="Arial" w:cs="Arial"/>
          <w:b/>
        </w:rPr>
        <w:t>Cold Weather Guidelines</w:t>
      </w:r>
    </w:p>
    <w:p w14:paraId="04C0047B" w14:textId="75178F4D" w:rsidR="008E1131" w:rsidRDefault="00487BDF" w:rsidP="008E1131">
      <w:pPr>
        <w:spacing w:after="120" w:line="360" w:lineRule="auto"/>
        <w:rPr>
          <w:rFonts w:ascii="Arial" w:eastAsia="Calibri" w:hAnsi="Arial" w:cs="Arial"/>
          <w:b/>
        </w:rPr>
      </w:pPr>
      <w:r w:rsidRPr="00487BDF">
        <w:rPr>
          <w:rFonts w:ascii="Arial" w:eastAsia="Calibri" w:hAnsi="Arial" w:cs="Arial"/>
        </w:rPr>
        <w:t>The National Federation of High Schools ( NFHS ) has issued a set of Cold Weather Related Guidelines, which are not required to be followed as part of KHSAA by-laws at this time but will be consulted by the Athletic Trainer and Athletic Director on any occasion cold weather related safety issues could impact student athletes. Those</w:t>
      </w:r>
      <w:r w:rsidR="008E1131">
        <w:rPr>
          <w:rFonts w:ascii="Arial" w:eastAsia="Calibri" w:hAnsi="Arial" w:cs="Arial"/>
        </w:rPr>
        <w:t xml:space="preserve"> </w:t>
      </w:r>
      <w:r w:rsidRPr="00487BDF">
        <w:rPr>
          <w:rFonts w:ascii="Arial" w:eastAsia="Calibri" w:hAnsi="Arial" w:cs="Arial"/>
        </w:rPr>
        <w:t>guidelines are included in the forms section of this handbook.</w:t>
      </w:r>
    </w:p>
    <w:p w14:paraId="00599480" w14:textId="2A8328C6" w:rsidR="00487BDF" w:rsidRPr="008E1131" w:rsidRDefault="005A315E" w:rsidP="008E1131">
      <w:pPr>
        <w:spacing w:after="120" w:line="360" w:lineRule="auto"/>
        <w:rPr>
          <w:rFonts w:ascii="Arial" w:eastAsia="Calibri" w:hAnsi="Arial" w:cs="Arial"/>
          <w:b/>
        </w:rPr>
      </w:pPr>
      <w:r w:rsidRPr="0016010C">
        <w:rPr>
          <w:rFonts w:ascii="Arial" w:hAnsi="Arial" w:cs="Arial"/>
          <w:b/>
        </w:rPr>
        <w:lastRenderedPageBreak/>
        <w:t xml:space="preserve">7. </w:t>
      </w:r>
      <w:r w:rsidR="0016010C" w:rsidRPr="0016010C">
        <w:rPr>
          <w:rFonts w:ascii="Arial" w:hAnsi="Arial" w:cs="Arial"/>
          <w:b/>
        </w:rPr>
        <w:t>CLARIFY</w:t>
      </w:r>
      <w:r w:rsidRPr="0016010C">
        <w:rPr>
          <w:rFonts w:ascii="Arial" w:hAnsi="Arial" w:cs="Arial"/>
          <w:b/>
        </w:rPr>
        <w:t xml:space="preserve"> </w:t>
      </w:r>
      <w:r w:rsidRPr="008E1131">
        <w:rPr>
          <w:rFonts w:ascii="Arial" w:hAnsi="Arial" w:cs="Arial"/>
        </w:rPr>
        <w:t>Uniform Purchase Procedure per Title IX requirements</w:t>
      </w:r>
      <w:r w:rsidRPr="0016010C">
        <w:rPr>
          <w:rFonts w:ascii="Arial" w:hAnsi="Arial" w:cs="Arial"/>
        </w:rPr>
        <w:t>.</w:t>
      </w:r>
      <w:r w:rsidR="0016010C">
        <w:rPr>
          <w:rFonts w:ascii="Arial" w:hAnsi="Arial" w:cs="Arial"/>
        </w:rPr>
        <w:t xml:space="preserve"> </w:t>
      </w:r>
      <w:r w:rsidR="0016010C" w:rsidRPr="0016010C">
        <w:rPr>
          <w:rFonts w:ascii="Arial" w:hAnsi="Arial" w:cs="Arial"/>
          <w:b/>
        </w:rPr>
        <w:t>ADD</w:t>
      </w:r>
      <w:r w:rsidRPr="0016010C">
        <w:rPr>
          <w:rFonts w:ascii="Arial" w:hAnsi="Arial" w:cs="Arial"/>
          <w:b/>
        </w:rPr>
        <w:t xml:space="preserve"> -</w:t>
      </w:r>
    </w:p>
    <w:p w14:paraId="5027B598" w14:textId="6EB154E4" w:rsidR="005A315E" w:rsidRPr="005A315E" w:rsidRDefault="005A315E" w:rsidP="005A315E">
      <w:pPr>
        <w:spacing w:after="120" w:line="360" w:lineRule="auto"/>
        <w:rPr>
          <w:rFonts w:ascii="Arial" w:eastAsia="Calibri" w:hAnsi="Arial" w:cs="Arial"/>
          <w:b/>
        </w:rPr>
      </w:pPr>
      <w:r w:rsidRPr="005A315E">
        <w:rPr>
          <w:rFonts w:ascii="Arial" w:eastAsia="Calibri" w:hAnsi="Arial" w:cs="Arial"/>
          <w:b/>
        </w:rPr>
        <w:t>Uniform Purchases</w:t>
      </w:r>
      <w:r w:rsidRPr="0016010C">
        <w:rPr>
          <w:rFonts w:ascii="Arial" w:eastAsia="Calibri" w:hAnsi="Arial" w:cs="Arial"/>
          <w:b/>
        </w:rPr>
        <w:t xml:space="preserve"> ( page 41 )</w:t>
      </w:r>
    </w:p>
    <w:p w14:paraId="1E6E758B" w14:textId="77777777" w:rsidR="005A315E" w:rsidRPr="005A315E" w:rsidRDefault="005A315E" w:rsidP="005A315E">
      <w:pPr>
        <w:spacing w:after="120" w:line="360" w:lineRule="auto"/>
        <w:rPr>
          <w:rFonts w:ascii="Arial" w:eastAsia="Calibri" w:hAnsi="Arial" w:cs="Arial"/>
        </w:rPr>
      </w:pPr>
      <w:r w:rsidRPr="005A315E">
        <w:rPr>
          <w:rFonts w:ascii="Arial" w:eastAsia="Calibri" w:hAnsi="Arial" w:cs="Arial"/>
        </w:rPr>
        <w:t>Teams are issued an allotment each season from the overall athletic fund. This is a per player allotment meant to meet basic uniform needs ( home and away ) for the teams every 3 years.</w:t>
      </w:r>
    </w:p>
    <w:p w14:paraId="0EA00980" w14:textId="77777777" w:rsidR="005A315E" w:rsidRPr="005A315E" w:rsidRDefault="005A315E" w:rsidP="005A315E">
      <w:pPr>
        <w:spacing w:after="120" w:line="360" w:lineRule="auto"/>
        <w:rPr>
          <w:rFonts w:ascii="Arial" w:eastAsia="Calibri" w:hAnsi="Arial" w:cs="Arial"/>
        </w:rPr>
      </w:pPr>
      <w:r w:rsidRPr="005A315E">
        <w:rPr>
          <w:rFonts w:ascii="Arial" w:eastAsia="Calibri" w:hAnsi="Arial" w:cs="Arial"/>
        </w:rPr>
        <w:t xml:space="preserve">Allotment percentages are based on whether a team is a gate sport vs non-gate sport and whether the team runs its own concession stand or not. Current allotment rates follow KHSAA varsity roster limits and are as follows - $ 30.00 per player per year for non-gate sports, $ 60.00 per player per year for gate sports who run their own concessions and $ 115.00 per player per year for gate sports who do not run their own concessions. </w:t>
      </w:r>
    </w:p>
    <w:p w14:paraId="2C99293A" w14:textId="77777777" w:rsidR="005A315E" w:rsidRPr="005A315E" w:rsidRDefault="005A315E" w:rsidP="005A315E">
      <w:pPr>
        <w:spacing w:after="120" w:line="360" w:lineRule="auto"/>
        <w:rPr>
          <w:rFonts w:ascii="Arial" w:eastAsia="Calibri" w:hAnsi="Arial" w:cs="Arial"/>
        </w:rPr>
      </w:pPr>
      <w:r w:rsidRPr="005A315E">
        <w:rPr>
          <w:rFonts w:ascii="Arial" w:eastAsia="Calibri" w:hAnsi="Arial" w:cs="Arial"/>
        </w:rPr>
        <w:t xml:space="preserve">Should overall athletic fund and concession revenue be below $ 50,000.00 ( in instances such as Covid-19 ) allotments will be adjusted however the same relative percentages will be used. </w:t>
      </w:r>
    </w:p>
    <w:p w14:paraId="0ACF529E" w14:textId="77777777" w:rsidR="005A315E" w:rsidRPr="005A315E" w:rsidRDefault="005A315E" w:rsidP="005A315E">
      <w:pPr>
        <w:spacing w:after="120" w:line="360" w:lineRule="auto"/>
        <w:rPr>
          <w:rFonts w:ascii="Arial" w:eastAsia="Calibri" w:hAnsi="Arial" w:cs="Arial"/>
        </w:rPr>
      </w:pPr>
      <w:r w:rsidRPr="005A315E">
        <w:rPr>
          <w:rFonts w:ascii="Arial" w:eastAsia="Calibri" w:hAnsi="Arial" w:cs="Arial"/>
        </w:rPr>
        <w:t>Teams are encouraged to fundraise in order to purchase enhanced or additional uniforms including team warm ups and travel bags.</w:t>
      </w:r>
    </w:p>
    <w:p w14:paraId="401588E6" w14:textId="77777777" w:rsidR="005A315E" w:rsidRPr="0016010C" w:rsidRDefault="005A315E">
      <w:pPr>
        <w:rPr>
          <w:rFonts w:ascii="Arial" w:hAnsi="Arial" w:cs="Arial"/>
        </w:rPr>
      </w:pPr>
    </w:p>
    <w:sectPr w:rsidR="005A315E" w:rsidRPr="00160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85"/>
    <w:rsid w:val="0016010C"/>
    <w:rsid w:val="001E5285"/>
    <w:rsid w:val="003F72AB"/>
    <w:rsid w:val="00487BDF"/>
    <w:rsid w:val="00586F64"/>
    <w:rsid w:val="005A315E"/>
    <w:rsid w:val="008E1131"/>
    <w:rsid w:val="00A004EA"/>
    <w:rsid w:val="00D8732A"/>
    <w:rsid w:val="00DB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3469"/>
  <w15:chartTrackingRefBased/>
  <w15:docId w15:val="{BC4FE218-34A4-47BC-B1E8-7EFEF92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04EA"/>
    <w:pPr>
      <w:autoSpaceDE w:val="0"/>
      <w:autoSpaceDN w:val="0"/>
      <w:adjustRightInd w:val="0"/>
      <w:spacing w:after="0" w:line="240" w:lineRule="auto"/>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69B19D113724A89E2A27F8624EC48" ma:contentTypeVersion="11" ma:contentTypeDescription="Create a new document." ma:contentTypeScope="" ma:versionID="d032d6e210547b68757ce73f43cc22f6">
  <xsd:schema xmlns:xsd="http://www.w3.org/2001/XMLSchema" xmlns:xs="http://www.w3.org/2001/XMLSchema" xmlns:p="http://schemas.microsoft.com/office/2006/metadata/properties" xmlns:ns3="bb8c6be0-1446-41ed-9249-e29891f17384" targetNamespace="http://schemas.microsoft.com/office/2006/metadata/properties" ma:root="true" ma:fieldsID="5bba80c8c2a680d8e233332a44b773aa" ns3:_="">
    <xsd:import namespace="bb8c6be0-1446-41ed-9249-e29891f173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c6be0-1446-41ed-9249-e29891f17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38501-722C-4B06-ADF8-6A0EE5D0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c6be0-1446-41ed-9249-e29891f17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07164-3A35-4CC3-B5AF-913735DA9567}">
  <ds:schemaRefs>
    <ds:schemaRef ds:uri="http://schemas.microsoft.com/sharepoint/v3/contenttype/forms"/>
  </ds:schemaRefs>
</ds:datastoreItem>
</file>

<file path=customXml/itemProps3.xml><?xml version="1.0" encoding="utf-8"?>
<ds:datastoreItem xmlns:ds="http://schemas.openxmlformats.org/officeDocument/2006/customXml" ds:itemID="{30432225-D437-42E4-ACC1-4775618072F6}">
  <ds:schemaRefs>
    <ds:schemaRef ds:uri="bb8c6be0-1446-41ed-9249-e29891f17384"/>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8</cp:revision>
  <dcterms:created xsi:type="dcterms:W3CDTF">2022-06-06T18:52:00Z</dcterms:created>
  <dcterms:modified xsi:type="dcterms:W3CDTF">2022-06-06T19:54:00Z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0x010100AB069B19D113724A89E2A27F8624EC48</vt:lpwstr>
  </property>
</Properties>
</file>