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D873C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5EB87C" w14:textId="77777777" w:rsidR="00000000" w:rsidRPr="00902C91" w:rsidRDefault="00902C91" w:rsidP="00902C9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2C91">
              <w:rPr>
                <w:rFonts w:eastAsia="Times New Roman"/>
                <w:b/>
                <w:sz w:val="28"/>
                <w:szCs w:val="28"/>
              </w:rPr>
              <w:t>Bellevue Board of Education Special Meeting</w:t>
            </w:r>
            <w:r w:rsidRPr="00902C91">
              <w:rPr>
                <w:rFonts w:eastAsia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902C91">
              <w:rPr>
                <w:rFonts w:eastAsia="Times New Roman"/>
                <w:b/>
                <w:sz w:val="28"/>
                <w:szCs w:val="28"/>
              </w:rPr>
              <w:t>May 26, 2022 5:00 PM</w:t>
            </w:r>
            <w:r w:rsidRPr="00902C91">
              <w:rPr>
                <w:rFonts w:eastAsia="Times New Roman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28DE16D2" w14:textId="77777777" w:rsidR="00000000" w:rsidRDefault="00902C9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14:paraId="0A3C1189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B1E505A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4FD7347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7F317879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7964B9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19F0A2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5AEB2660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E7C374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41F89C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065874F2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2C2970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3E7697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494A2385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A8B2595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72D8B6A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408D4BDC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C418021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Enter into Executive Session per KRS 61.810 (1)(f)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DD5186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01C172D3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A40A05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Discussions or hearings which might lead to the appointment, discipline, or dismissal of an individual employee, member, or student without restricting that employee's, member's, or student's right to a public hearing if requested. This exception shall not</w:t>
            </w:r>
            <w:r>
              <w:rPr>
                <w:rFonts w:eastAsia="Times New Roman"/>
              </w:rPr>
              <w:t xml:space="preserve"> be interpreted to permit discussion of general personnel matters in secret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212627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60253EF4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55EB528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Enter into Open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58BBB0" w14:textId="77777777" w:rsidR="00000000" w:rsidRDefault="00902C91">
            <w:pPr>
              <w:rPr>
                <w:rFonts w:eastAsia="Times New Roman"/>
              </w:rPr>
            </w:pPr>
          </w:p>
        </w:tc>
      </w:tr>
      <w:tr w:rsidR="00000000" w14:paraId="7F043B81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FED05B0" w14:textId="77777777" w:rsidR="00000000" w:rsidRDefault="00902C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FFEBC2" w14:textId="77777777" w:rsidR="00000000" w:rsidRDefault="00902C91">
            <w:pPr>
              <w:rPr>
                <w:rFonts w:eastAsia="Times New Roman"/>
              </w:rPr>
            </w:pPr>
          </w:p>
        </w:tc>
      </w:tr>
    </w:tbl>
    <w:p w14:paraId="606BAF62" w14:textId="77777777" w:rsidR="00000000" w:rsidRDefault="00902C91">
      <w:pPr>
        <w:rPr>
          <w:rFonts w:eastAsia="Times New Roman"/>
        </w:rPr>
      </w:pPr>
    </w:p>
    <w:sectPr w:rsidR="00000000" w:rsidSect="00902C91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91"/>
    <w:rsid w:val="009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0E282"/>
  <w15:chartTrackingRefBased/>
  <w15:docId w15:val="{71BF082B-FC8E-41AF-89F9-19987B4A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D8150-17DF-494A-87DF-3E862054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3A002-EEB9-4856-8F97-0CB5ED8BA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FC0A-861C-4068-A49C-57C7AE41D05A}">
  <ds:schemaRefs>
    <ds:schemaRef ds:uri="http://schemas.microsoft.com/office/2006/metadata/properties"/>
    <ds:schemaRef ds:uri="http://purl.org/dc/elements/1.1/"/>
    <ds:schemaRef ds:uri="http://purl.org/dc/dcmitype/"/>
    <ds:schemaRef ds:uri="dba9d881-5f3a-40f9-a9a7-00e960d0e466"/>
    <ds:schemaRef ds:uri="http://schemas.microsoft.com/office/2006/documentManagement/types"/>
    <ds:schemaRef ds:uri="http://purl.org/dc/terms/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2022-05-24T12:29:00Z</dcterms:created>
  <dcterms:modified xsi:type="dcterms:W3CDTF">2022-05-24T12:29:00Z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