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bookmarkStart w:colFirst="0" w:colLast="0" w:name="_heading=h.gjdgxs" w:id="0"/>
      <w:bookmarkEnd w:id="0"/>
      <w:r w:rsidDel="00000000" w:rsidR="00000000" w:rsidRPr="00000000">
        <w:rPr>
          <w:b w:val="1"/>
          <w:sz w:val="24"/>
          <w:szCs w:val="24"/>
          <w:rtl w:val="0"/>
        </w:rPr>
        <w:t xml:space="preserve">April 2022 Board Meeting </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 Elementary Principal Jennifer Ward</w:t>
      </w:r>
    </w:p>
    <w:p w:rsidR="00000000" w:rsidDel="00000000" w:rsidP="00000000" w:rsidRDefault="00000000" w:rsidRPr="00000000" w14:paraId="00000003">
      <w:pPr>
        <w:jc w:val="left"/>
        <w:rPr>
          <w:sz w:val="24"/>
          <w:szCs w:val="24"/>
        </w:rPr>
      </w:pPr>
      <w:r w:rsidDel="00000000" w:rsidR="00000000" w:rsidRPr="00000000">
        <w:rPr>
          <w:rtl w:val="0"/>
        </w:rPr>
      </w:r>
    </w:p>
    <w:p w:rsidR="00000000" w:rsidDel="00000000" w:rsidP="00000000" w:rsidRDefault="00000000" w:rsidRPr="00000000" w14:paraId="00000004">
      <w:pPr>
        <w:numPr>
          <w:ilvl w:val="0"/>
          <w:numId w:val="2"/>
        </w:numPr>
        <w:ind w:left="720" w:hanging="360"/>
        <w:jc w:val="left"/>
        <w:rPr>
          <w:b w:val="1"/>
          <w:sz w:val="24"/>
          <w:szCs w:val="24"/>
        </w:rPr>
      </w:pPr>
      <w:r w:rsidDel="00000000" w:rsidR="00000000" w:rsidRPr="00000000">
        <w:rPr>
          <w:b w:val="1"/>
          <w:sz w:val="24"/>
          <w:szCs w:val="24"/>
          <w:u w:val="single"/>
          <w:rtl w:val="0"/>
        </w:rPr>
        <w:t xml:space="preserve">Academic Progress</w:t>
      </w:r>
      <w:r w:rsidDel="00000000" w:rsidR="00000000" w:rsidRPr="00000000">
        <w:rPr>
          <w:rtl w:val="0"/>
        </w:rPr>
      </w:r>
    </w:p>
    <w:p w:rsidR="00000000" w:rsidDel="00000000" w:rsidP="00000000" w:rsidRDefault="00000000" w:rsidRPr="00000000" w14:paraId="00000005">
      <w:pPr>
        <w:numPr>
          <w:ilvl w:val="1"/>
          <w:numId w:val="2"/>
        </w:numPr>
        <w:ind w:left="1440" w:hanging="360"/>
        <w:jc w:val="left"/>
        <w:rPr>
          <w:sz w:val="24"/>
          <w:szCs w:val="24"/>
        </w:rPr>
      </w:pPr>
      <w:r w:rsidDel="00000000" w:rsidR="00000000" w:rsidRPr="00000000">
        <w:rPr>
          <w:sz w:val="24"/>
          <w:szCs w:val="24"/>
          <w:rtl w:val="0"/>
        </w:rPr>
        <w:t xml:space="preserve">Kentucky Summative Assessment KAS planning and training is underway.</w:t>
      </w:r>
    </w:p>
    <w:p w:rsidR="00000000" w:rsidDel="00000000" w:rsidP="00000000" w:rsidRDefault="00000000" w:rsidRPr="00000000" w14:paraId="00000006">
      <w:pPr>
        <w:numPr>
          <w:ilvl w:val="2"/>
          <w:numId w:val="2"/>
        </w:numPr>
        <w:ind w:left="2160" w:hanging="360"/>
        <w:jc w:val="left"/>
        <w:rPr>
          <w:sz w:val="24"/>
          <w:szCs w:val="24"/>
          <w:u w:val="none"/>
        </w:rPr>
      </w:pPr>
      <w:r w:rsidDel="00000000" w:rsidR="00000000" w:rsidRPr="00000000">
        <w:rPr>
          <w:sz w:val="24"/>
          <w:szCs w:val="24"/>
          <w:rtl w:val="0"/>
        </w:rPr>
        <w:t xml:space="preserve">Staff members were trained last week for administering the test as well as providing accommodations.</w:t>
      </w:r>
    </w:p>
    <w:p w:rsidR="00000000" w:rsidDel="00000000" w:rsidP="00000000" w:rsidRDefault="00000000" w:rsidRPr="00000000" w14:paraId="00000007">
      <w:pPr>
        <w:numPr>
          <w:ilvl w:val="1"/>
          <w:numId w:val="2"/>
        </w:numPr>
        <w:ind w:left="1440" w:hanging="360"/>
        <w:jc w:val="left"/>
        <w:rPr>
          <w:sz w:val="24"/>
          <w:szCs w:val="24"/>
          <w:u w:val="none"/>
        </w:rPr>
      </w:pPr>
      <w:r w:rsidDel="00000000" w:rsidR="00000000" w:rsidRPr="00000000">
        <w:rPr>
          <w:sz w:val="24"/>
          <w:szCs w:val="24"/>
          <w:rtl w:val="0"/>
        </w:rPr>
        <w:t xml:space="preserve">S</w:t>
      </w:r>
      <w:r w:rsidDel="00000000" w:rsidR="00000000" w:rsidRPr="00000000">
        <w:rPr>
          <w:sz w:val="24"/>
          <w:szCs w:val="24"/>
          <w:rtl w:val="0"/>
        </w:rPr>
        <w:t xml:space="preserve">pring iReady window opened last week</w:t>
      </w:r>
    </w:p>
    <w:p w:rsidR="00000000" w:rsidDel="00000000" w:rsidP="00000000" w:rsidRDefault="00000000" w:rsidRPr="00000000" w14:paraId="00000008">
      <w:pPr>
        <w:numPr>
          <w:ilvl w:val="2"/>
          <w:numId w:val="2"/>
        </w:numPr>
        <w:ind w:left="2160" w:hanging="360"/>
        <w:jc w:val="left"/>
        <w:rPr>
          <w:sz w:val="24"/>
          <w:szCs w:val="24"/>
          <w:u w:val="none"/>
        </w:rPr>
      </w:pPr>
      <w:r w:rsidDel="00000000" w:rsidR="00000000" w:rsidRPr="00000000">
        <w:rPr>
          <w:sz w:val="24"/>
          <w:szCs w:val="24"/>
          <w:rtl w:val="0"/>
        </w:rPr>
        <w:t xml:space="preserve">Preliminary results show growth in both math and reading.</w:t>
      </w:r>
    </w:p>
    <w:p w:rsidR="00000000" w:rsidDel="00000000" w:rsidP="00000000" w:rsidRDefault="00000000" w:rsidRPr="00000000" w14:paraId="00000009">
      <w:pPr>
        <w:numPr>
          <w:ilvl w:val="1"/>
          <w:numId w:val="2"/>
        </w:numPr>
        <w:ind w:left="1440" w:hanging="360"/>
        <w:jc w:val="left"/>
        <w:rPr>
          <w:sz w:val="24"/>
          <w:szCs w:val="24"/>
        </w:rPr>
      </w:pPr>
      <w:r w:rsidDel="00000000" w:rsidR="00000000" w:rsidRPr="00000000">
        <w:rPr>
          <w:sz w:val="24"/>
          <w:szCs w:val="24"/>
          <w:rtl w:val="0"/>
        </w:rPr>
        <w:t xml:space="preserve">Krista Lemilly was here this past Wednesday to meet with our Math teachers again.  The focus this month was on </w:t>
      </w:r>
    </w:p>
    <w:p w:rsidR="00000000" w:rsidDel="00000000" w:rsidP="00000000" w:rsidRDefault="00000000" w:rsidRPr="00000000" w14:paraId="0000000A">
      <w:pPr>
        <w:numPr>
          <w:ilvl w:val="1"/>
          <w:numId w:val="2"/>
        </w:numPr>
        <w:ind w:left="1440" w:hanging="360"/>
        <w:jc w:val="left"/>
        <w:rPr>
          <w:sz w:val="24"/>
          <w:szCs w:val="24"/>
          <w:u w:val="none"/>
        </w:rPr>
      </w:pPr>
      <w:r w:rsidDel="00000000" w:rsidR="00000000" w:rsidRPr="00000000">
        <w:rPr>
          <w:sz w:val="24"/>
          <w:szCs w:val="24"/>
          <w:rtl w:val="0"/>
        </w:rPr>
        <w:t xml:space="preserve">Jim Goff with Reading Mastery was here on Thursday and Friday.  We had our regularly scheduled RM meeting on Thursday and on Friday he assisted with our spring diagnostic testing for upper elementary to help determine placement groups for the 22/23 school year reading groups.</w:t>
      </w:r>
    </w:p>
    <w:p w:rsidR="00000000" w:rsidDel="00000000" w:rsidP="00000000" w:rsidRDefault="00000000" w:rsidRPr="00000000" w14:paraId="0000000B">
      <w:pPr>
        <w:ind w:left="1440" w:firstLine="0"/>
        <w:jc w:val="left"/>
        <w:rPr>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jc w:val="left"/>
        <w:rPr>
          <w:b w:val="1"/>
          <w:sz w:val="24"/>
          <w:szCs w:val="24"/>
        </w:rPr>
      </w:pPr>
      <w:r w:rsidDel="00000000" w:rsidR="00000000" w:rsidRPr="00000000">
        <w:rPr>
          <w:b w:val="1"/>
          <w:sz w:val="24"/>
          <w:szCs w:val="24"/>
          <w:u w:val="single"/>
          <w:rtl w:val="0"/>
        </w:rPr>
        <w:t xml:space="preserve">Professional Development Information</w:t>
      </w:r>
      <w:r w:rsidDel="00000000" w:rsidR="00000000" w:rsidRPr="00000000">
        <w:rPr>
          <w:rtl w:val="0"/>
        </w:rPr>
      </w:r>
    </w:p>
    <w:p w:rsidR="00000000" w:rsidDel="00000000" w:rsidP="00000000" w:rsidRDefault="00000000" w:rsidRPr="00000000" w14:paraId="0000000D">
      <w:pPr>
        <w:numPr>
          <w:ilvl w:val="1"/>
          <w:numId w:val="1"/>
        </w:numPr>
        <w:ind w:left="1440" w:hanging="360"/>
        <w:jc w:val="left"/>
        <w:rPr>
          <w:sz w:val="24"/>
          <w:szCs w:val="24"/>
        </w:rPr>
      </w:pPr>
      <w:r w:rsidDel="00000000" w:rsidR="00000000" w:rsidRPr="00000000">
        <w:rPr>
          <w:sz w:val="24"/>
          <w:szCs w:val="24"/>
          <w:rtl w:val="0"/>
        </w:rPr>
        <w:t xml:space="preserve">Teachers will be able to have much more personalized PD during the upcoming 22/23 school year thanks to the WKEC.  </w:t>
      </w:r>
    </w:p>
    <w:p w:rsidR="00000000" w:rsidDel="00000000" w:rsidP="00000000" w:rsidRDefault="00000000" w:rsidRPr="00000000" w14:paraId="0000000E">
      <w:pPr>
        <w:numPr>
          <w:ilvl w:val="1"/>
          <w:numId w:val="1"/>
        </w:numPr>
        <w:ind w:left="1440" w:hanging="360"/>
        <w:jc w:val="left"/>
        <w:rPr>
          <w:sz w:val="24"/>
          <w:szCs w:val="24"/>
        </w:rPr>
      </w:pPr>
      <w:r w:rsidDel="00000000" w:rsidR="00000000" w:rsidRPr="00000000">
        <w:rPr>
          <w:sz w:val="24"/>
          <w:szCs w:val="24"/>
          <w:rtl w:val="0"/>
        </w:rPr>
        <w:t xml:space="preserve">Curriculum Maps will continue to be reviewed</w:t>
        <w:tab/>
      </w:r>
    </w:p>
    <w:p w:rsidR="00000000" w:rsidDel="00000000" w:rsidP="00000000" w:rsidRDefault="00000000" w:rsidRPr="00000000" w14:paraId="0000000F">
      <w:pPr>
        <w:numPr>
          <w:ilvl w:val="2"/>
          <w:numId w:val="1"/>
        </w:numPr>
        <w:ind w:left="2160" w:hanging="360"/>
        <w:jc w:val="left"/>
        <w:rPr>
          <w:sz w:val="24"/>
          <w:szCs w:val="24"/>
          <w:u w:val="none"/>
        </w:rPr>
      </w:pPr>
      <w:r w:rsidDel="00000000" w:rsidR="00000000" w:rsidRPr="00000000">
        <w:rPr>
          <w:sz w:val="24"/>
          <w:szCs w:val="24"/>
          <w:rtl w:val="0"/>
        </w:rPr>
        <w:t xml:space="preserve">Essential skills per grade level will be the focus for summer PD</w:t>
      </w:r>
    </w:p>
    <w:p w:rsidR="00000000" w:rsidDel="00000000" w:rsidP="00000000" w:rsidRDefault="00000000" w:rsidRPr="00000000" w14:paraId="00000010">
      <w:pPr>
        <w:jc w:val="left"/>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jc w:val="left"/>
        <w:rPr>
          <w:b w:val="1"/>
          <w:sz w:val="24"/>
          <w:szCs w:val="24"/>
        </w:rPr>
      </w:pPr>
      <w:r w:rsidDel="00000000" w:rsidR="00000000" w:rsidRPr="00000000">
        <w:rPr>
          <w:b w:val="1"/>
          <w:sz w:val="24"/>
          <w:szCs w:val="24"/>
          <w:u w:val="single"/>
          <w:rtl w:val="0"/>
        </w:rPr>
        <w:t xml:space="preserve">Upcoming Events</w:t>
      </w:r>
      <w:r w:rsidDel="00000000" w:rsidR="00000000" w:rsidRPr="00000000">
        <w:rPr>
          <w:rtl w:val="0"/>
        </w:rPr>
      </w:r>
    </w:p>
    <w:p w:rsidR="00000000" w:rsidDel="00000000" w:rsidP="00000000" w:rsidRDefault="00000000" w:rsidRPr="00000000" w14:paraId="00000012">
      <w:pPr>
        <w:numPr>
          <w:ilvl w:val="1"/>
          <w:numId w:val="1"/>
        </w:numPr>
        <w:ind w:left="1440" w:hanging="360"/>
        <w:jc w:val="left"/>
        <w:rPr>
          <w:sz w:val="24"/>
          <w:szCs w:val="24"/>
        </w:rPr>
      </w:pPr>
      <w:r w:rsidDel="00000000" w:rsidR="00000000" w:rsidRPr="00000000">
        <w:rPr>
          <w:sz w:val="24"/>
          <w:szCs w:val="24"/>
          <w:rtl w:val="0"/>
        </w:rPr>
        <w:t xml:space="preserve">KSA testing will begin on May 3, 2022</w:t>
      </w:r>
    </w:p>
    <w:p w:rsidR="00000000" w:rsidDel="00000000" w:rsidP="00000000" w:rsidRDefault="00000000" w:rsidRPr="00000000" w14:paraId="00000013">
      <w:pPr>
        <w:numPr>
          <w:ilvl w:val="1"/>
          <w:numId w:val="1"/>
        </w:numPr>
        <w:ind w:left="1440" w:hanging="360"/>
        <w:jc w:val="left"/>
        <w:rPr>
          <w:sz w:val="24"/>
          <w:szCs w:val="24"/>
          <w:u w:val="none"/>
        </w:rPr>
      </w:pPr>
      <w:r w:rsidDel="00000000" w:rsidR="00000000" w:rsidRPr="00000000">
        <w:rPr>
          <w:sz w:val="24"/>
          <w:szCs w:val="24"/>
          <w:rtl w:val="0"/>
        </w:rPr>
        <w:t xml:space="preserve">May 17 - Field day</w:t>
      </w:r>
    </w:p>
    <w:p w:rsidR="00000000" w:rsidDel="00000000" w:rsidP="00000000" w:rsidRDefault="00000000" w:rsidRPr="00000000" w14:paraId="00000014">
      <w:pPr>
        <w:numPr>
          <w:ilvl w:val="1"/>
          <w:numId w:val="1"/>
        </w:numPr>
        <w:ind w:left="1440" w:hanging="360"/>
        <w:jc w:val="left"/>
        <w:rPr>
          <w:sz w:val="24"/>
          <w:szCs w:val="24"/>
          <w:u w:val="none"/>
        </w:rPr>
      </w:pPr>
      <w:r w:rsidDel="00000000" w:rsidR="00000000" w:rsidRPr="00000000">
        <w:rPr>
          <w:sz w:val="24"/>
          <w:szCs w:val="24"/>
          <w:rtl w:val="0"/>
        </w:rPr>
        <w:t xml:space="preserve">Park Days (in process of planning this with 4H Camp</w:t>
      </w:r>
    </w:p>
    <w:p w:rsidR="00000000" w:rsidDel="00000000" w:rsidP="00000000" w:rsidRDefault="00000000" w:rsidRPr="00000000" w14:paraId="00000015">
      <w:pPr>
        <w:ind w:left="0" w:firstLine="0"/>
        <w:jc w:val="left"/>
        <w:rPr>
          <w:sz w:val="24"/>
          <w:szCs w:val="24"/>
        </w:rPr>
      </w:pPr>
      <w:r w:rsidDel="00000000" w:rsidR="00000000" w:rsidRPr="00000000">
        <w:rPr>
          <w:rtl w:val="0"/>
        </w:rPr>
      </w:r>
    </w:p>
    <w:p w:rsidR="00000000" w:rsidDel="00000000" w:rsidP="00000000" w:rsidRDefault="00000000" w:rsidRPr="00000000" w14:paraId="00000016">
      <w:pPr>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7">
      <w:pPr>
        <w:jc w:val="left"/>
        <w:rPr>
          <w:sz w:val="24"/>
          <w:szCs w:val="24"/>
        </w:rPr>
      </w:pPr>
      <w:r w:rsidDel="00000000" w:rsidR="00000000" w:rsidRPr="00000000">
        <w:rPr>
          <w:rtl w:val="0"/>
        </w:rPr>
      </w:r>
    </w:p>
    <w:p w:rsidR="00000000" w:rsidDel="00000000" w:rsidP="00000000" w:rsidRDefault="00000000" w:rsidRPr="00000000" w14:paraId="00000018">
      <w:pPr>
        <w:jc w:val="left"/>
        <w:rPr>
          <w:sz w:val="26"/>
          <w:szCs w:val="26"/>
        </w:rPr>
      </w:pPr>
      <w:bookmarkStart w:colFirst="0" w:colLast="0" w:name="_heading=h.30j0zll" w:id="1"/>
      <w:bookmarkEnd w:id="1"/>
      <w:r w:rsidDel="00000000" w:rsidR="00000000" w:rsidRPr="00000000">
        <w:rPr>
          <w:rtl w:val="0"/>
        </w:rPr>
      </w:r>
    </w:p>
    <w:p w:rsidR="00000000" w:rsidDel="00000000" w:rsidP="00000000" w:rsidRDefault="00000000" w:rsidRPr="00000000" w14:paraId="00000019">
      <w:pPr>
        <w:jc w:val="left"/>
        <w:rPr>
          <w:sz w:val="26"/>
          <w:szCs w:val="26"/>
        </w:rPr>
      </w:pPr>
      <w:r w:rsidDel="00000000" w:rsidR="00000000" w:rsidRPr="00000000">
        <w:rPr>
          <w:rtl w:val="0"/>
        </w:rPr>
      </w:r>
    </w:p>
    <w:p w:rsidR="00000000" w:rsidDel="00000000" w:rsidP="00000000" w:rsidRDefault="00000000" w:rsidRPr="00000000" w14:paraId="0000001A">
      <w:pPr>
        <w:jc w:val="left"/>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0F1BA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F1BA9"/>
    <w:rPr>
      <w:rFonts w:ascii="Segoe UI" w:cs="Segoe UI" w:hAnsi="Segoe UI"/>
      <w:sz w:val="18"/>
      <w:szCs w:val="18"/>
    </w:rPr>
  </w:style>
  <w:style w:type="character" w:styleId="Hyperlink">
    <w:name w:val="Hyperlink"/>
    <w:basedOn w:val="DefaultParagraphFont"/>
    <w:uiPriority w:val="99"/>
    <w:semiHidden w:val="1"/>
    <w:unhideWhenUsed w:val="1"/>
    <w:rsid w:val="00AF67A1"/>
    <w:rPr>
      <w:color w:val="0000ff"/>
      <w:u w:val="single"/>
    </w:rPr>
  </w:style>
  <w:style w:type="paragraph" w:styleId="ListParagraph">
    <w:name w:val="List Paragraph"/>
    <w:basedOn w:val="Normal"/>
    <w:uiPriority w:val="34"/>
    <w:qFormat w:val="1"/>
    <w:rsid w:val="00AF67A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QX5oEDXtiVyTEslwxKpRA6OiaQ==">AMUW2mVWACWWTTv/UorEdlVXBDrJ4U9Jdl9Lnfg1CORhL/iy9+1nqGaChDjo4CrMn7O9ZLbSSlw4skHC/iURRhlv4/qiYkmxltA3fNaQ8SW1VYGSA6s1eW622Z9S9Np1wC7ZTeVGYyms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2021-02-09T20:43:00Z</dcterms:created>
  <dc:creator>Ward, Jennifer</dc:creator>
</cp:coreProperties>
</file>