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58" w:rsidRPr="00A93575" w:rsidRDefault="00C447F4" w:rsidP="00EB0358">
      <w:pPr>
        <w:tabs>
          <w:tab w:val="center" w:pos="4680"/>
        </w:tabs>
        <w:spacing w:line="229" w:lineRule="auto"/>
        <w:jc w:val="center"/>
        <w:rPr>
          <w:b/>
          <w:sz w:val="22"/>
        </w:rPr>
      </w:pPr>
      <w:r w:rsidRPr="00A93575">
        <w:rPr>
          <w:b/>
          <w:sz w:val="22"/>
        </w:rPr>
        <w:t>Memorandum of</w:t>
      </w:r>
      <w:r w:rsidR="00EB0358" w:rsidRPr="00A93575">
        <w:rPr>
          <w:b/>
          <w:sz w:val="22"/>
        </w:rPr>
        <w:t xml:space="preserve"> Agreement</w:t>
      </w:r>
      <w:r w:rsidR="00E357A1" w:rsidRPr="00A93575">
        <w:rPr>
          <w:b/>
          <w:sz w:val="22"/>
        </w:rPr>
        <w:t xml:space="preserve"> </w:t>
      </w:r>
      <w:r w:rsidR="00EB0358" w:rsidRPr="00A93575">
        <w:rPr>
          <w:b/>
          <w:sz w:val="22"/>
        </w:rPr>
        <w:t>Between</w:t>
      </w:r>
    </w:p>
    <w:p w:rsidR="007B2DDE" w:rsidRPr="00A93575" w:rsidRDefault="00183D4C" w:rsidP="000760F2">
      <w:pPr>
        <w:tabs>
          <w:tab w:val="center" w:pos="4680"/>
        </w:tabs>
        <w:spacing w:line="229" w:lineRule="auto"/>
        <w:jc w:val="center"/>
        <w:rPr>
          <w:b/>
          <w:sz w:val="22"/>
        </w:rPr>
      </w:pPr>
      <w:r w:rsidRPr="00A93575">
        <w:rPr>
          <w:b/>
          <w:sz w:val="22"/>
        </w:rPr>
        <w:t>Elizabethtown Independent Schools</w:t>
      </w:r>
    </w:p>
    <w:p w:rsidR="00EB0358" w:rsidRPr="00A93575" w:rsidRDefault="00EB0358" w:rsidP="000760F2">
      <w:pPr>
        <w:tabs>
          <w:tab w:val="center" w:pos="4680"/>
        </w:tabs>
        <w:spacing w:line="229" w:lineRule="auto"/>
        <w:jc w:val="center"/>
        <w:rPr>
          <w:b/>
          <w:sz w:val="22"/>
        </w:rPr>
      </w:pPr>
      <w:r w:rsidRPr="00A93575">
        <w:rPr>
          <w:b/>
          <w:sz w:val="22"/>
        </w:rPr>
        <w:t>and</w:t>
      </w:r>
    </w:p>
    <w:p w:rsidR="00EB0358" w:rsidRPr="00A93575" w:rsidRDefault="00EB0358" w:rsidP="00EB0358">
      <w:pPr>
        <w:tabs>
          <w:tab w:val="center" w:pos="4680"/>
        </w:tabs>
        <w:spacing w:line="229" w:lineRule="auto"/>
        <w:jc w:val="center"/>
        <w:rPr>
          <w:b/>
          <w:strike/>
          <w:sz w:val="22"/>
        </w:rPr>
      </w:pPr>
      <w:r w:rsidRPr="00A93575">
        <w:rPr>
          <w:b/>
          <w:sz w:val="22"/>
        </w:rPr>
        <w:t>Asbury University</w:t>
      </w:r>
    </w:p>
    <w:p w:rsidR="00EB0358" w:rsidRPr="00A93575" w:rsidRDefault="00E357A1" w:rsidP="00EB0358">
      <w:pPr>
        <w:tabs>
          <w:tab w:val="center" w:pos="4680"/>
        </w:tabs>
        <w:spacing w:line="229" w:lineRule="auto"/>
        <w:jc w:val="center"/>
        <w:rPr>
          <w:b/>
          <w:sz w:val="22"/>
        </w:rPr>
      </w:pPr>
      <w:r w:rsidRPr="00A93575">
        <w:rPr>
          <w:b/>
          <w:sz w:val="22"/>
        </w:rPr>
        <w:t>F</w:t>
      </w:r>
      <w:r w:rsidR="00EB0358" w:rsidRPr="00A93575">
        <w:rPr>
          <w:b/>
          <w:sz w:val="22"/>
        </w:rPr>
        <w:t>or the Training of Social Work Students</w:t>
      </w:r>
    </w:p>
    <w:p w:rsidR="00C91693" w:rsidRPr="00A93575" w:rsidRDefault="00C91693" w:rsidP="00EB0358">
      <w:pPr>
        <w:tabs>
          <w:tab w:val="center" w:pos="4680"/>
        </w:tabs>
        <w:spacing w:line="229" w:lineRule="auto"/>
        <w:jc w:val="center"/>
        <w:rPr>
          <w:b/>
          <w:sz w:val="22"/>
        </w:rPr>
      </w:pPr>
      <w:r w:rsidRPr="00A93575">
        <w:rPr>
          <w:b/>
          <w:sz w:val="22"/>
        </w:rPr>
        <w:t xml:space="preserve">Established on </w:t>
      </w:r>
      <w:r w:rsidR="00183D4C" w:rsidRPr="00A93575">
        <w:rPr>
          <w:b/>
          <w:sz w:val="22"/>
        </w:rPr>
        <w:t>March 24, 2022</w:t>
      </w:r>
    </w:p>
    <w:p w:rsidR="00E357A1" w:rsidRPr="00A93575" w:rsidRDefault="00E357A1" w:rsidP="00EB0358">
      <w:pPr>
        <w:tabs>
          <w:tab w:val="center" w:pos="4680"/>
        </w:tabs>
        <w:spacing w:line="229" w:lineRule="auto"/>
        <w:jc w:val="center"/>
        <w:rPr>
          <w:b/>
          <w:sz w:val="22"/>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0"/>
        <w:gridCol w:w="3620"/>
        <w:gridCol w:w="3870"/>
      </w:tblGrid>
      <w:tr w:rsidR="00A93575" w:rsidRPr="00A93575" w:rsidTr="00117316">
        <w:tc>
          <w:tcPr>
            <w:tcW w:w="1060" w:type="dxa"/>
            <w:shd w:val="clear" w:color="auto" w:fill="auto"/>
          </w:tcPr>
          <w:p w:rsidR="00117316" w:rsidRPr="00A93575" w:rsidRDefault="00117316" w:rsidP="000566D8">
            <w:pPr>
              <w:tabs>
                <w:tab w:val="center" w:pos="4680"/>
              </w:tabs>
              <w:spacing w:line="229" w:lineRule="auto"/>
              <w:rPr>
                <w:b/>
                <w:sz w:val="22"/>
              </w:rPr>
            </w:pPr>
            <w:r w:rsidRPr="00A93575">
              <w:rPr>
                <w:b/>
                <w:sz w:val="22"/>
              </w:rPr>
              <w:t>Agency:</w:t>
            </w:r>
          </w:p>
          <w:p w:rsidR="00117316" w:rsidRPr="00A93575" w:rsidRDefault="00117316" w:rsidP="000566D8">
            <w:pPr>
              <w:tabs>
                <w:tab w:val="center" w:pos="4680"/>
              </w:tabs>
              <w:spacing w:line="229" w:lineRule="auto"/>
              <w:rPr>
                <w:b/>
                <w:sz w:val="22"/>
              </w:rPr>
            </w:pPr>
          </w:p>
          <w:p w:rsidR="00117316" w:rsidRPr="00A93575" w:rsidRDefault="00117316" w:rsidP="000566D8">
            <w:pPr>
              <w:tabs>
                <w:tab w:val="center" w:pos="4680"/>
              </w:tabs>
              <w:spacing w:line="229" w:lineRule="auto"/>
              <w:rPr>
                <w:b/>
                <w:sz w:val="22"/>
              </w:rPr>
            </w:pPr>
          </w:p>
        </w:tc>
        <w:tc>
          <w:tcPr>
            <w:tcW w:w="3620" w:type="dxa"/>
          </w:tcPr>
          <w:p w:rsidR="00117316" w:rsidRPr="00A93575" w:rsidRDefault="00A93575" w:rsidP="000566D8">
            <w:pPr>
              <w:tabs>
                <w:tab w:val="center" w:pos="4680"/>
              </w:tabs>
              <w:spacing w:line="229" w:lineRule="auto"/>
              <w:rPr>
                <w:b/>
                <w:sz w:val="22"/>
              </w:rPr>
            </w:pPr>
            <w:r w:rsidRPr="00A93575">
              <w:rPr>
                <w:b/>
                <w:sz w:val="22"/>
              </w:rPr>
              <w:t>Elizabethtown Independent Schools</w:t>
            </w:r>
          </w:p>
        </w:tc>
        <w:tc>
          <w:tcPr>
            <w:tcW w:w="3870" w:type="dxa"/>
            <w:shd w:val="clear" w:color="auto" w:fill="auto"/>
          </w:tcPr>
          <w:p w:rsidR="00117316" w:rsidRPr="00A93575" w:rsidRDefault="00117316" w:rsidP="000566D8">
            <w:pPr>
              <w:tabs>
                <w:tab w:val="center" w:pos="4680"/>
              </w:tabs>
              <w:spacing w:line="229" w:lineRule="auto"/>
              <w:rPr>
                <w:b/>
                <w:sz w:val="22"/>
              </w:rPr>
            </w:pPr>
            <w:r w:rsidRPr="00A93575">
              <w:rPr>
                <w:b/>
                <w:sz w:val="22"/>
              </w:rPr>
              <w:t>Asbury University</w:t>
            </w:r>
          </w:p>
        </w:tc>
      </w:tr>
      <w:tr w:rsidR="00A93575" w:rsidRPr="00A93575" w:rsidTr="00117316">
        <w:tc>
          <w:tcPr>
            <w:tcW w:w="1060" w:type="dxa"/>
            <w:shd w:val="clear" w:color="auto" w:fill="auto"/>
          </w:tcPr>
          <w:p w:rsidR="00117316" w:rsidRPr="00A93575" w:rsidRDefault="00117316" w:rsidP="000566D8">
            <w:pPr>
              <w:tabs>
                <w:tab w:val="center" w:pos="4680"/>
              </w:tabs>
              <w:spacing w:line="229" w:lineRule="auto"/>
              <w:rPr>
                <w:b/>
                <w:sz w:val="22"/>
              </w:rPr>
            </w:pPr>
            <w:r w:rsidRPr="00A93575">
              <w:rPr>
                <w:b/>
                <w:sz w:val="22"/>
              </w:rPr>
              <w:t>Address:</w:t>
            </w:r>
          </w:p>
          <w:p w:rsidR="00117316" w:rsidRPr="00A93575" w:rsidRDefault="00117316" w:rsidP="000566D8">
            <w:pPr>
              <w:tabs>
                <w:tab w:val="center" w:pos="4680"/>
              </w:tabs>
              <w:spacing w:line="229" w:lineRule="auto"/>
              <w:rPr>
                <w:b/>
                <w:sz w:val="22"/>
              </w:rPr>
            </w:pPr>
          </w:p>
          <w:p w:rsidR="00117316" w:rsidRPr="00A93575" w:rsidRDefault="00117316" w:rsidP="000566D8">
            <w:pPr>
              <w:tabs>
                <w:tab w:val="center" w:pos="4680"/>
              </w:tabs>
              <w:spacing w:line="229" w:lineRule="auto"/>
              <w:rPr>
                <w:b/>
                <w:sz w:val="22"/>
              </w:rPr>
            </w:pPr>
          </w:p>
        </w:tc>
        <w:tc>
          <w:tcPr>
            <w:tcW w:w="3620" w:type="dxa"/>
          </w:tcPr>
          <w:p w:rsidR="00693778" w:rsidRPr="00A93575" w:rsidRDefault="00A93575" w:rsidP="000566D8">
            <w:pPr>
              <w:tabs>
                <w:tab w:val="center" w:pos="4680"/>
              </w:tabs>
              <w:spacing w:line="229" w:lineRule="auto"/>
              <w:rPr>
                <w:b/>
                <w:sz w:val="22"/>
              </w:rPr>
            </w:pPr>
            <w:r w:rsidRPr="00A93575">
              <w:rPr>
                <w:b/>
                <w:sz w:val="22"/>
              </w:rPr>
              <w:t>219 Helm St</w:t>
            </w:r>
          </w:p>
          <w:p w:rsidR="00A93575" w:rsidRPr="00A93575" w:rsidRDefault="00A93575" w:rsidP="000566D8">
            <w:pPr>
              <w:tabs>
                <w:tab w:val="center" w:pos="4680"/>
              </w:tabs>
              <w:spacing w:line="229" w:lineRule="auto"/>
              <w:rPr>
                <w:b/>
                <w:sz w:val="22"/>
              </w:rPr>
            </w:pPr>
            <w:r w:rsidRPr="00A93575">
              <w:rPr>
                <w:b/>
                <w:sz w:val="22"/>
              </w:rPr>
              <w:t>Elizabethtown, KY 42701</w:t>
            </w:r>
          </w:p>
        </w:tc>
        <w:tc>
          <w:tcPr>
            <w:tcW w:w="3870" w:type="dxa"/>
            <w:shd w:val="clear" w:color="auto" w:fill="auto"/>
          </w:tcPr>
          <w:p w:rsidR="00117316" w:rsidRPr="00A93575" w:rsidRDefault="00117316" w:rsidP="000566D8">
            <w:pPr>
              <w:tabs>
                <w:tab w:val="center" w:pos="4680"/>
              </w:tabs>
              <w:spacing w:line="229" w:lineRule="auto"/>
              <w:rPr>
                <w:b/>
                <w:sz w:val="22"/>
              </w:rPr>
            </w:pPr>
            <w:r w:rsidRPr="00A93575">
              <w:rPr>
                <w:b/>
                <w:sz w:val="22"/>
              </w:rPr>
              <w:t>One Macklem Dr.</w:t>
            </w:r>
          </w:p>
          <w:p w:rsidR="00117316" w:rsidRPr="00A93575" w:rsidRDefault="00117316" w:rsidP="000566D8">
            <w:pPr>
              <w:tabs>
                <w:tab w:val="center" w:pos="4680"/>
              </w:tabs>
              <w:spacing w:line="229" w:lineRule="auto"/>
              <w:rPr>
                <w:b/>
                <w:sz w:val="22"/>
              </w:rPr>
            </w:pPr>
            <w:r w:rsidRPr="00A93575">
              <w:rPr>
                <w:b/>
                <w:sz w:val="22"/>
              </w:rPr>
              <w:t>Wilmore, KY 40390</w:t>
            </w:r>
          </w:p>
        </w:tc>
      </w:tr>
      <w:tr w:rsidR="00117316" w:rsidRPr="00A93575" w:rsidTr="00117316">
        <w:trPr>
          <w:trHeight w:val="206"/>
        </w:trPr>
        <w:tc>
          <w:tcPr>
            <w:tcW w:w="1060" w:type="dxa"/>
            <w:shd w:val="clear" w:color="auto" w:fill="auto"/>
          </w:tcPr>
          <w:p w:rsidR="00117316" w:rsidRPr="00A93575" w:rsidRDefault="00117316" w:rsidP="000566D8">
            <w:pPr>
              <w:tabs>
                <w:tab w:val="center" w:pos="4680"/>
              </w:tabs>
              <w:spacing w:line="229" w:lineRule="auto"/>
              <w:rPr>
                <w:b/>
                <w:sz w:val="22"/>
              </w:rPr>
            </w:pPr>
            <w:r w:rsidRPr="00A93575">
              <w:rPr>
                <w:b/>
                <w:sz w:val="22"/>
              </w:rPr>
              <w:t xml:space="preserve">Phone: </w:t>
            </w:r>
          </w:p>
          <w:p w:rsidR="00117316" w:rsidRPr="00A93575" w:rsidRDefault="00117316" w:rsidP="000566D8">
            <w:pPr>
              <w:tabs>
                <w:tab w:val="center" w:pos="4680"/>
              </w:tabs>
              <w:spacing w:line="229" w:lineRule="auto"/>
              <w:rPr>
                <w:b/>
                <w:sz w:val="22"/>
              </w:rPr>
            </w:pPr>
          </w:p>
        </w:tc>
        <w:tc>
          <w:tcPr>
            <w:tcW w:w="3620" w:type="dxa"/>
          </w:tcPr>
          <w:p w:rsidR="00117316" w:rsidRPr="00A93575" w:rsidRDefault="00A93575" w:rsidP="000566D8">
            <w:pPr>
              <w:tabs>
                <w:tab w:val="center" w:pos="4680"/>
              </w:tabs>
              <w:spacing w:line="229" w:lineRule="auto"/>
              <w:rPr>
                <w:b/>
                <w:sz w:val="22"/>
              </w:rPr>
            </w:pPr>
            <w:r w:rsidRPr="00A93575">
              <w:rPr>
                <w:b/>
                <w:sz w:val="22"/>
              </w:rPr>
              <w:t>270-765-6146</w:t>
            </w:r>
          </w:p>
        </w:tc>
        <w:tc>
          <w:tcPr>
            <w:tcW w:w="3870" w:type="dxa"/>
            <w:shd w:val="clear" w:color="auto" w:fill="auto"/>
          </w:tcPr>
          <w:p w:rsidR="00117316" w:rsidRPr="00A93575" w:rsidRDefault="00117316" w:rsidP="000566D8">
            <w:pPr>
              <w:tabs>
                <w:tab w:val="center" w:pos="4680"/>
              </w:tabs>
              <w:spacing w:line="229" w:lineRule="auto"/>
              <w:rPr>
                <w:b/>
                <w:sz w:val="22"/>
              </w:rPr>
            </w:pPr>
            <w:r w:rsidRPr="00A93575">
              <w:rPr>
                <w:b/>
                <w:sz w:val="22"/>
              </w:rPr>
              <w:t>(859) 858-3511</w:t>
            </w:r>
          </w:p>
        </w:tc>
      </w:tr>
    </w:tbl>
    <w:p w:rsidR="00EB0358" w:rsidRPr="00A93575" w:rsidRDefault="00EB0358" w:rsidP="00EB0358">
      <w:pPr>
        <w:spacing w:line="229" w:lineRule="auto"/>
        <w:rPr>
          <w:sz w:val="22"/>
        </w:rPr>
      </w:pPr>
    </w:p>
    <w:p w:rsidR="00EB0358" w:rsidRPr="00A93575" w:rsidRDefault="00A93575" w:rsidP="00EB0358">
      <w:pPr>
        <w:spacing w:line="229" w:lineRule="auto"/>
        <w:rPr>
          <w:sz w:val="22"/>
        </w:rPr>
      </w:pPr>
      <w:r w:rsidRPr="00A93575">
        <w:rPr>
          <w:bCs/>
          <w:sz w:val="22"/>
        </w:rPr>
        <w:t>Elizabethtown Independent Schools</w:t>
      </w:r>
      <w:r w:rsidR="00A336FF" w:rsidRPr="00A93575">
        <w:rPr>
          <w:bCs/>
          <w:sz w:val="22"/>
        </w:rPr>
        <w:t xml:space="preserve"> </w:t>
      </w:r>
      <w:r w:rsidR="00EB0358" w:rsidRPr="00A93575">
        <w:rPr>
          <w:bCs/>
          <w:sz w:val="22"/>
        </w:rPr>
        <w:t>(</w:t>
      </w:r>
      <w:r w:rsidR="00AD7715" w:rsidRPr="00A93575">
        <w:rPr>
          <w:sz w:val="22"/>
        </w:rPr>
        <w:t>“</w:t>
      </w:r>
      <w:r w:rsidR="00EB0358" w:rsidRPr="00A93575">
        <w:rPr>
          <w:sz w:val="22"/>
        </w:rPr>
        <w:t xml:space="preserve">Agency") in recognition of a commitment to participate collaboratively with Asbury University ("University"), in the education of professional social workers through implementation of the Field Instruction Program, agrees as follows:  </w:t>
      </w:r>
    </w:p>
    <w:p w:rsidR="007661E1" w:rsidRPr="00A93575" w:rsidRDefault="007661E1">
      <w:pPr>
        <w:spacing w:line="229" w:lineRule="auto"/>
        <w:rPr>
          <w:sz w:val="22"/>
        </w:rPr>
      </w:pPr>
    </w:p>
    <w:p w:rsidR="007661E1" w:rsidRPr="00A93575" w:rsidRDefault="007661E1">
      <w:pPr>
        <w:spacing w:line="229" w:lineRule="auto"/>
        <w:rPr>
          <w:sz w:val="22"/>
        </w:rPr>
      </w:pPr>
      <w:r w:rsidRPr="00A93575">
        <w:rPr>
          <w:sz w:val="22"/>
        </w:rPr>
        <w:t xml:space="preserve">THE FIELD INSTRUCTION </w:t>
      </w:r>
      <w:r w:rsidR="00FB1DD7" w:rsidRPr="00A93575">
        <w:rPr>
          <w:sz w:val="22"/>
        </w:rPr>
        <w:t>AGENCY agrees</w:t>
      </w:r>
      <w:r w:rsidRPr="00A93575">
        <w:rPr>
          <w:sz w:val="22"/>
        </w:rPr>
        <w:t xml:space="preserve"> to fulfill the following general responsibilities:</w:t>
      </w:r>
    </w:p>
    <w:p w:rsidR="007661E1" w:rsidRPr="00A93575" w:rsidRDefault="007661E1">
      <w:pPr>
        <w:spacing w:line="229" w:lineRule="auto"/>
        <w:rPr>
          <w:sz w:val="22"/>
        </w:rPr>
      </w:pPr>
    </w:p>
    <w:tbl>
      <w:tblPr>
        <w:tblW w:w="0" w:type="auto"/>
        <w:tblLook w:val="04A0"/>
      </w:tblPr>
      <w:tblGrid>
        <w:gridCol w:w="918"/>
        <w:gridCol w:w="8658"/>
      </w:tblGrid>
      <w:tr w:rsidR="00A93575" w:rsidRPr="00A93575">
        <w:tc>
          <w:tcPr>
            <w:tcW w:w="918" w:type="dxa"/>
          </w:tcPr>
          <w:p w:rsidR="007661E1" w:rsidRPr="00A93575" w:rsidRDefault="007661E1">
            <w:pPr>
              <w:spacing w:line="229" w:lineRule="auto"/>
              <w:rPr>
                <w:sz w:val="22"/>
              </w:rPr>
            </w:pPr>
            <w:r w:rsidRPr="00A93575">
              <w:rPr>
                <w:sz w:val="22"/>
              </w:rPr>
              <w:t>1.1</w:t>
            </w:r>
          </w:p>
        </w:tc>
        <w:tc>
          <w:tcPr>
            <w:tcW w:w="8658" w:type="dxa"/>
          </w:tcPr>
          <w:p w:rsidR="007661E1" w:rsidRPr="00A93575" w:rsidRDefault="007661E1">
            <w:pPr>
              <w:spacing w:line="229" w:lineRule="auto"/>
              <w:rPr>
                <w:sz w:val="22"/>
              </w:rPr>
            </w:pPr>
            <w:r w:rsidRPr="00A93575">
              <w:rPr>
                <w:sz w:val="22"/>
              </w:rPr>
              <w:t xml:space="preserve">Provide field work placements for students from the Asbury </w:t>
            </w:r>
            <w:r w:rsidR="009408E5" w:rsidRPr="00A93575">
              <w:rPr>
                <w:sz w:val="22"/>
              </w:rPr>
              <w:t>University</w:t>
            </w:r>
            <w:r w:rsidRPr="00A93575">
              <w:rPr>
                <w:sz w:val="22"/>
              </w:rPr>
              <w:t xml:space="preserve">.  The number of students shall be mutually agreed upon and shall be dependent upon the needs of the </w:t>
            </w:r>
            <w:r w:rsidR="004848FE" w:rsidRPr="00A93575">
              <w:rPr>
                <w:sz w:val="22"/>
              </w:rPr>
              <w:t xml:space="preserve">Asbury </w:t>
            </w:r>
            <w:r w:rsidR="009408E5" w:rsidRPr="00A93575">
              <w:rPr>
                <w:sz w:val="22"/>
              </w:rPr>
              <w:t>University</w:t>
            </w:r>
            <w:r w:rsidRPr="00A93575">
              <w:rPr>
                <w:sz w:val="22"/>
              </w:rPr>
              <w:t xml:space="preserve"> and the ability of the Agency to provide a meaningful educational experience consistent with the course objectives for the practicum;</w:t>
            </w:r>
          </w:p>
          <w:p w:rsidR="007661E1" w:rsidRPr="00A93575" w:rsidRDefault="007661E1">
            <w:pPr>
              <w:spacing w:line="229" w:lineRule="auto"/>
              <w:rPr>
                <w:sz w:val="22"/>
              </w:rPr>
            </w:pPr>
          </w:p>
        </w:tc>
        <w:bookmarkStart w:id="0" w:name="_GoBack"/>
        <w:bookmarkEnd w:id="0"/>
      </w:tr>
      <w:tr w:rsidR="00A93575" w:rsidRPr="00A93575">
        <w:tc>
          <w:tcPr>
            <w:tcW w:w="918" w:type="dxa"/>
          </w:tcPr>
          <w:p w:rsidR="007661E1" w:rsidRPr="00A93575" w:rsidRDefault="007661E1">
            <w:pPr>
              <w:spacing w:line="229" w:lineRule="auto"/>
              <w:rPr>
                <w:sz w:val="22"/>
              </w:rPr>
            </w:pPr>
            <w:r w:rsidRPr="00A93575">
              <w:rPr>
                <w:sz w:val="22"/>
              </w:rPr>
              <w:t>1.2</w:t>
            </w:r>
          </w:p>
        </w:tc>
        <w:tc>
          <w:tcPr>
            <w:tcW w:w="8658" w:type="dxa"/>
          </w:tcPr>
          <w:p w:rsidR="007661E1" w:rsidRPr="00A93575" w:rsidRDefault="007661E1">
            <w:pPr>
              <w:spacing w:line="229" w:lineRule="auto"/>
              <w:rPr>
                <w:sz w:val="22"/>
              </w:rPr>
            </w:pPr>
            <w:r w:rsidRPr="00A93575">
              <w:rPr>
                <w:sz w:val="22"/>
              </w:rPr>
              <w:t>Complete a written educational assessment of each student and provide assignments consistent with the assessment and the course objectives;</w:t>
            </w:r>
          </w:p>
          <w:p w:rsidR="007661E1" w:rsidRPr="00A93575" w:rsidRDefault="007661E1">
            <w:pPr>
              <w:spacing w:line="229" w:lineRule="auto"/>
              <w:rPr>
                <w:sz w:val="22"/>
              </w:rPr>
            </w:pPr>
          </w:p>
        </w:tc>
      </w:tr>
      <w:tr w:rsidR="00A93575" w:rsidRPr="00A93575">
        <w:tc>
          <w:tcPr>
            <w:tcW w:w="918" w:type="dxa"/>
          </w:tcPr>
          <w:p w:rsidR="007661E1" w:rsidRPr="00A93575" w:rsidRDefault="007661E1">
            <w:pPr>
              <w:spacing w:line="229" w:lineRule="auto"/>
              <w:rPr>
                <w:sz w:val="22"/>
              </w:rPr>
            </w:pPr>
            <w:r w:rsidRPr="00A93575">
              <w:rPr>
                <w:sz w:val="22"/>
              </w:rPr>
              <w:t>1.3</w:t>
            </w:r>
          </w:p>
        </w:tc>
        <w:tc>
          <w:tcPr>
            <w:tcW w:w="8658" w:type="dxa"/>
          </w:tcPr>
          <w:p w:rsidR="007661E1" w:rsidRPr="00A93575" w:rsidRDefault="007661E1">
            <w:pPr>
              <w:tabs>
                <w:tab w:val="left" w:pos="-1440"/>
              </w:tabs>
              <w:spacing w:line="228" w:lineRule="auto"/>
              <w:rPr>
                <w:sz w:val="22"/>
              </w:rPr>
            </w:pPr>
            <w:r w:rsidRPr="00A93575">
              <w:rPr>
                <w:sz w:val="22"/>
              </w:rPr>
              <w:t xml:space="preserve">Provide qualified field instructors, mutually agreed upon by the Agency and the </w:t>
            </w:r>
            <w:r w:rsidR="009408E5" w:rsidRPr="00A93575">
              <w:rPr>
                <w:sz w:val="22"/>
              </w:rPr>
              <w:t>University</w:t>
            </w:r>
            <w:r w:rsidRPr="00A93575">
              <w:rPr>
                <w:sz w:val="22"/>
              </w:rPr>
              <w:t xml:space="preserve">, who have the time, interest, and professional competence to assume the educational role.  </w:t>
            </w:r>
          </w:p>
          <w:p w:rsidR="007661E1" w:rsidRPr="00A93575" w:rsidRDefault="007661E1">
            <w:pPr>
              <w:tabs>
                <w:tab w:val="left" w:pos="-1440"/>
              </w:tabs>
              <w:spacing w:line="228" w:lineRule="auto"/>
              <w:rPr>
                <w:sz w:val="22"/>
              </w:rPr>
            </w:pPr>
          </w:p>
        </w:tc>
      </w:tr>
      <w:tr w:rsidR="00A93575" w:rsidRPr="00A93575">
        <w:tc>
          <w:tcPr>
            <w:tcW w:w="918" w:type="dxa"/>
          </w:tcPr>
          <w:p w:rsidR="007661E1" w:rsidRPr="00A93575" w:rsidRDefault="007661E1">
            <w:pPr>
              <w:spacing w:line="229" w:lineRule="auto"/>
              <w:rPr>
                <w:sz w:val="22"/>
              </w:rPr>
            </w:pPr>
            <w:r w:rsidRPr="00A93575">
              <w:rPr>
                <w:sz w:val="22"/>
              </w:rPr>
              <w:t>1.4</w:t>
            </w:r>
          </w:p>
        </w:tc>
        <w:tc>
          <w:tcPr>
            <w:tcW w:w="8658" w:type="dxa"/>
          </w:tcPr>
          <w:p w:rsidR="007661E1" w:rsidRPr="00A93575" w:rsidRDefault="007661E1">
            <w:pPr>
              <w:spacing w:line="229" w:lineRule="auto"/>
              <w:rPr>
                <w:sz w:val="22"/>
              </w:rPr>
            </w:pPr>
            <w:r w:rsidRPr="00A93575">
              <w:rPr>
                <w:sz w:val="22"/>
              </w:rPr>
              <w:t>Orient the students to policies, forms, schedules, safety procedures and risk management aspects of the organization;</w:t>
            </w:r>
          </w:p>
          <w:p w:rsidR="007661E1" w:rsidRPr="00A93575" w:rsidRDefault="007661E1">
            <w:pPr>
              <w:spacing w:line="229" w:lineRule="auto"/>
              <w:rPr>
                <w:sz w:val="22"/>
              </w:rPr>
            </w:pPr>
          </w:p>
        </w:tc>
      </w:tr>
      <w:tr w:rsidR="00A93575" w:rsidRPr="00A93575">
        <w:tc>
          <w:tcPr>
            <w:tcW w:w="918" w:type="dxa"/>
          </w:tcPr>
          <w:p w:rsidR="007661E1" w:rsidRPr="00A93575" w:rsidRDefault="007661E1">
            <w:pPr>
              <w:spacing w:line="229" w:lineRule="auto"/>
              <w:rPr>
                <w:sz w:val="22"/>
              </w:rPr>
            </w:pPr>
            <w:r w:rsidRPr="00A93575">
              <w:rPr>
                <w:sz w:val="22"/>
              </w:rPr>
              <w:t xml:space="preserve">1.5          </w:t>
            </w:r>
          </w:p>
        </w:tc>
        <w:tc>
          <w:tcPr>
            <w:tcW w:w="8658" w:type="dxa"/>
          </w:tcPr>
          <w:p w:rsidR="007661E1" w:rsidRPr="00A93575" w:rsidRDefault="007661E1">
            <w:pPr>
              <w:tabs>
                <w:tab w:val="left" w:pos="-1440"/>
              </w:tabs>
              <w:spacing w:line="228" w:lineRule="auto"/>
              <w:rPr>
                <w:sz w:val="22"/>
              </w:rPr>
            </w:pPr>
            <w:r w:rsidRPr="00A93575">
              <w:rPr>
                <w:sz w:val="22"/>
              </w:rPr>
              <w:t xml:space="preserve">Provide weekly educational supervision of at least one hour's duration for each student with regard to the assigned learning experiences.  Educational supervision will be conducted by a staff member mutually agreed upon by the Agency and the </w:t>
            </w:r>
            <w:r w:rsidR="009408E5" w:rsidRPr="00A93575">
              <w:rPr>
                <w:sz w:val="22"/>
              </w:rPr>
              <w:t>University</w:t>
            </w:r>
            <w:r w:rsidRPr="00A93575">
              <w:rPr>
                <w:sz w:val="22"/>
              </w:rPr>
              <w:t>;</w:t>
            </w:r>
          </w:p>
          <w:p w:rsidR="007661E1" w:rsidRPr="00A93575" w:rsidRDefault="007661E1">
            <w:pPr>
              <w:spacing w:line="228" w:lineRule="auto"/>
              <w:rPr>
                <w:sz w:val="22"/>
              </w:rPr>
            </w:pPr>
          </w:p>
        </w:tc>
      </w:tr>
      <w:tr w:rsidR="00A93575" w:rsidRPr="00A93575">
        <w:tc>
          <w:tcPr>
            <w:tcW w:w="918" w:type="dxa"/>
          </w:tcPr>
          <w:p w:rsidR="007661E1" w:rsidRPr="00A93575" w:rsidRDefault="007661E1">
            <w:pPr>
              <w:spacing w:line="229" w:lineRule="auto"/>
              <w:rPr>
                <w:sz w:val="22"/>
              </w:rPr>
            </w:pPr>
            <w:r w:rsidRPr="00A93575">
              <w:rPr>
                <w:sz w:val="22"/>
              </w:rPr>
              <w:t>1.6</w:t>
            </w:r>
          </w:p>
        </w:tc>
        <w:tc>
          <w:tcPr>
            <w:tcW w:w="8658" w:type="dxa"/>
          </w:tcPr>
          <w:p w:rsidR="007661E1" w:rsidRPr="00A93575" w:rsidRDefault="007661E1">
            <w:pPr>
              <w:spacing w:line="229" w:lineRule="auto"/>
              <w:jc w:val="both"/>
              <w:rPr>
                <w:sz w:val="22"/>
              </w:rPr>
            </w:pPr>
            <w:r w:rsidRPr="00A93575">
              <w:rPr>
                <w:sz w:val="22"/>
              </w:rPr>
              <w:t xml:space="preserve">Maintain complete records and reports on each student's performance and provide an evaluation to the </w:t>
            </w:r>
            <w:r w:rsidR="009408E5" w:rsidRPr="00A93575">
              <w:rPr>
                <w:sz w:val="22"/>
              </w:rPr>
              <w:t>University</w:t>
            </w:r>
            <w:r w:rsidRPr="00A93575">
              <w:rPr>
                <w:sz w:val="22"/>
              </w:rPr>
              <w:t xml:space="preserve"> on forms or in the format provided by the </w:t>
            </w:r>
            <w:r w:rsidR="009408E5" w:rsidRPr="00A93575">
              <w:rPr>
                <w:sz w:val="22"/>
              </w:rPr>
              <w:t>University</w:t>
            </w:r>
            <w:r w:rsidRPr="00A93575">
              <w:rPr>
                <w:sz w:val="22"/>
              </w:rPr>
              <w:t>;</w:t>
            </w:r>
          </w:p>
          <w:p w:rsidR="007661E1" w:rsidRPr="00A93575" w:rsidRDefault="007661E1">
            <w:pPr>
              <w:spacing w:line="229" w:lineRule="auto"/>
              <w:jc w:val="both"/>
              <w:rPr>
                <w:sz w:val="22"/>
              </w:rPr>
            </w:pPr>
          </w:p>
        </w:tc>
      </w:tr>
      <w:tr w:rsidR="00A93575" w:rsidRPr="00A93575">
        <w:tc>
          <w:tcPr>
            <w:tcW w:w="918" w:type="dxa"/>
          </w:tcPr>
          <w:p w:rsidR="007661E1" w:rsidRPr="00A93575" w:rsidRDefault="007661E1">
            <w:pPr>
              <w:spacing w:line="229" w:lineRule="auto"/>
              <w:rPr>
                <w:sz w:val="22"/>
              </w:rPr>
            </w:pPr>
            <w:r w:rsidRPr="00A93575">
              <w:rPr>
                <w:sz w:val="22"/>
              </w:rPr>
              <w:t>1.7</w:t>
            </w:r>
          </w:p>
        </w:tc>
        <w:tc>
          <w:tcPr>
            <w:tcW w:w="8658" w:type="dxa"/>
          </w:tcPr>
          <w:p w:rsidR="007661E1" w:rsidRPr="00A93575" w:rsidRDefault="007661E1">
            <w:pPr>
              <w:spacing w:line="229" w:lineRule="auto"/>
              <w:jc w:val="both"/>
              <w:rPr>
                <w:sz w:val="22"/>
              </w:rPr>
            </w:pPr>
            <w:r w:rsidRPr="00A93575">
              <w:rPr>
                <w:sz w:val="22"/>
              </w:rPr>
              <w:t>Comply with</w:t>
            </w:r>
            <w:r w:rsidR="004848FE" w:rsidRPr="00A93575">
              <w:rPr>
                <w:sz w:val="22"/>
              </w:rPr>
              <w:t xml:space="preserve"> all</w:t>
            </w:r>
            <w:r w:rsidRPr="00A93575">
              <w:rPr>
                <w:sz w:val="22"/>
              </w:rPr>
              <w:t xml:space="preserve"> principles of confidentiality and privacy regarding students;</w:t>
            </w:r>
          </w:p>
          <w:p w:rsidR="007661E1" w:rsidRPr="00A93575" w:rsidRDefault="007661E1">
            <w:pPr>
              <w:spacing w:line="229" w:lineRule="auto"/>
              <w:jc w:val="both"/>
              <w:rPr>
                <w:sz w:val="22"/>
              </w:rPr>
            </w:pPr>
          </w:p>
        </w:tc>
      </w:tr>
      <w:tr w:rsidR="00A93575" w:rsidRPr="00A93575">
        <w:tc>
          <w:tcPr>
            <w:tcW w:w="918" w:type="dxa"/>
          </w:tcPr>
          <w:p w:rsidR="007661E1" w:rsidRPr="00A93575" w:rsidRDefault="007661E1">
            <w:pPr>
              <w:spacing w:line="228" w:lineRule="auto"/>
              <w:rPr>
                <w:sz w:val="22"/>
              </w:rPr>
            </w:pPr>
            <w:r w:rsidRPr="00A93575">
              <w:rPr>
                <w:sz w:val="22"/>
              </w:rPr>
              <w:t xml:space="preserve">1.8          </w:t>
            </w:r>
          </w:p>
        </w:tc>
        <w:tc>
          <w:tcPr>
            <w:tcW w:w="8658" w:type="dxa"/>
          </w:tcPr>
          <w:p w:rsidR="007661E1" w:rsidRPr="00A93575" w:rsidRDefault="007661E1">
            <w:pPr>
              <w:tabs>
                <w:tab w:val="left" w:pos="-1440"/>
              </w:tabs>
              <w:spacing w:line="228" w:lineRule="auto"/>
              <w:rPr>
                <w:sz w:val="22"/>
              </w:rPr>
            </w:pPr>
            <w:r w:rsidRPr="00A93575">
              <w:rPr>
                <w:sz w:val="22"/>
              </w:rPr>
              <w:t>Contact the faculty field liaison in the event problems arise in a student's performance or</w:t>
            </w:r>
          </w:p>
          <w:p w:rsidR="007661E1" w:rsidRPr="00A93575" w:rsidRDefault="008E23C9">
            <w:pPr>
              <w:tabs>
                <w:tab w:val="left" w:pos="-1440"/>
              </w:tabs>
              <w:spacing w:line="228" w:lineRule="auto"/>
              <w:rPr>
                <w:sz w:val="22"/>
              </w:rPr>
            </w:pPr>
            <w:r w:rsidRPr="00A93575">
              <w:rPr>
                <w:sz w:val="22"/>
              </w:rPr>
              <w:t xml:space="preserve">significant events </w:t>
            </w:r>
            <w:r w:rsidR="007661E1" w:rsidRPr="00A93575">
              <w:rPr>
                <w:sz w:val="22"/>
              </w:rPr>
              <w:t>occur within the Agency which have an impact on the completion of                  the learning plan</w:t>
            </w:r>
            <w:r w:rsidR="00047782" w:rsidRPr="00A93575">
              <w:rPr>
                <w:b/>
                <w:sz w:val="22"/>
              </w:rPr>
              <w:t xml:space="preserve"> </w:t>
            </w:r>
            <w:r w:rsidR="00047782" w:rsidRPr="00A93575">
              <w:rPr>
                <w:sz w:val="22"/>
              </w:rPr>
              <w:t xml:space="preserve">the student’s safety or </w:t>
            </w:r>
            <w:r w:rsidR="00B223D1" w:rsidRPr="00A93575">
              <w:rPr>
                <w:sz w:val="22"/>
              </w:rPr>
              <w:t>wellbeing</w:t>
            </w:r>
            <w:r w:rsidR="007661E1" w:rsidRPr="00A93575">
              <w:rPr>
                <w:sz w:val="22"/>
              </w:rPr>
              <w:t xml:space="preserve">; </w:t>
            </w:r>
          </w:p>
          <w:p w:rsidR="007661E1" w:rsidRPr="00A93575" w:rsidRDefault="007661E1">
            <w:pPr>
              <w:spacing w:line="228" w:lineRule="auto"/>
              <w:rPr>
                <w:sz w:val="22"/>
              </w:rPr>
            </w:pPr>
          </w:p>
        </w:tc>
      </w:tr>
      <w:tr w:rsidR="00A93575" w:rsidRPr="00A93575">
        <w:tc>
          <w:tcPr>
            <w:tcW w:w="918" w:type="dxa"/>
          </w:tcPr>
          <w:p w:rsidR="007661E1" w:rsidRPr="00A93575" w:rsidRDefault="007661E1">
            <w:pPr>
              <w:spacing w:line="228" w:lineRule="auto"/>
              <w:rPr>
                <w:sz w:val="22"/>
              </w:rPr>
            </w:pPr>
            <w:r w:rsidRPr="00A93575">
              <w:rPr>
                <w:sz w:val="22"/>
              </w:rPr>
              <w:t>1.9</w:t>
            </w:r>
          </w:p>
        </w:tc>
        <w:tc>
          <w:tcPr>
            <w:tcW w:w="8658" w:type="dxa"/>
          </w:tcPr>
          <w:p w:rsidR="007661E1" w:rsidRPr="00A93575" w:rsidRDefault="007661E1">
            <w:pPr>
              <w:tabs>
                <w:tab w:val="left" w:pos="-1440"/>
              </w:tabs>
              <w:spacing w:line="229" w:lineRule="auto"/>
              <w:jc w:val="both"/>
              <w:rPr>
                <w:sz w:val="22"/>
              </w:rPr>
            </w:pPr>
            <w:r w:rsidRPr="00A93575">
              <w:rPr>
                <w:sz w:val="22"/>
              </w:rPr>
              <w:t xml:space="preserve">Follow the procedures outlined in the </w:t>
            </w:r>
            <w:r w:rsidR="009408E5" w:rsidRPr="00A93575">
              <w:rPr>
                <w:sz w:val="22"/>
              </w:rPr>
              <w:t>University</w:t>
            </w:r>
            <w:r w:rsidRPr="00A93575">
              <w:rPr>
                <w:sz w:val="22"/>
              </w:rPr>
              <w:t>'s relevant field manual for the termination of a field placement;</w:t>
            </w:r>
          </w:p>
          <w:p w:rsidR="007661E1" w:rsidRPr="00A93575" w:rsidRDefault="007661E1">
            <w:pPr>
              <w:spacing w:line="228" w:lineRule="auto"/>
              <w:rPr>
                <w:sz w:val="22"/>
              </w:rPr>
            </w:pPr>
          </w:p>
        </w:tc>
      </w:tr>
      <w:tr w:rsidR="00A93575" w:rsidRPr="00A93575">
        <w:tc>
          <w:tcPr>
            <w:tcW w:w="918" w:type="dxa"/>
          </w:tcPr>
          <w:p w:rsidR="007661E1" w:rsidRPr="00A93575" w:rsidRDefault="007661E1">
            <w:pPr>
              <w:spacing w:line="228" w:lineRule="auto"/>
              <w:rPr>
                <w:sz w:val="22"/>
              </w:rPr>
            </w:pPr>
            <w:r w:rsidRPr="00A93575">
              <w:rPr>
                <w:sz w:val="22"/>
              </w:rPr>
              <w:t xml:space="preserve">1.10   </w:t>
            </w:r>
          </w:p>
        </w:tc>
        <w:tc>
          <w:tcPr>
            <w:tcW w:w="8658" w:type="dxa"/>
          </w:tcPr>
          <w:p w:rsidR="007661E1" w:rsidRPr="00A93575" w:rsidRDefault="007661E1">
            <w:pPr>
              <w:spacing w:line="228" w:lineRule="auto"/>
              <w:rPr>
                <w:sz w:val="22"/>
              </w:rPr>
            </w:pPr>
            <w:r w:rsidRPr="00A93575">
              <w:rPr>
                <w:sz w:val="22"/>
              </w:rPr>
              <w:t xml:space="preserve">Make time available for the </w:t>
            </w:r>
            <w:r w:rsidR="00704FFD" w:rsidRPr="00A93575">
              <w:rPr>
                <w:sz w:val="22"/>
              </w:rPr>
              <w:t xml:space="preserve">agency </w:t>
            </w:r>
            <w:r w:rsidRPr="00A93575">
              <w:rPr>
                <w:sz w:val="22"/>
              </w:rPr>
              <w:t xml:space="preserve">instructor to attend </w:t>
            </w:r>
            <w:r w:rsidR="009408E5" w:rsidRPr="00A93575">
              <w:rPr>
                <w:sz w:val="22"/>
              </w:rPr>
              <w:t>University</w:t>
            </w:r>
            <w:r w:rsidRPr="00A93575">
              <w:rPr>
                <w:sz w:val="22"/>
              </w:rPr>
              <w:t xml:space="preserve"> orientations and meetings in conjunction with the placement;</w:t>
            </w:r>
          </w:p>
          <w:p w:rsidR="007661E1" w:rsidRPr="00A93575" w:rsidRDefault="007661E1">
            <w:pPr>
              <w:spacing w:line="228" w:lineRule="auto"/>
              <w:rPr>
                <w:sz w:val="22"/>
              </w:rPr>
            </w:pPr>
          </w:p>
        </w:tc>
      </w:tr>
      <w:tr w:rsidR="00A93575" w:rsidRPr="00A93575">
        <w:tc>
          <w:tcPr>
            <w:tcW w:w="918" w:type="dxa"/>
          </w:tcPr>
          <w:p w:rsidR="007661E1" w:rsidRPr="00A93575" w:rsidRDefault="007661E1">
            <w:pPr>
              <w:spacing w:line="228" w:lineRule="auto"/>
              <w:rPr>
                <w:sz w:val="22"/>
              </w:rPr>
            </w:pPr>
            <w:r w:rsidRPr="00A93575">
              <w:rPr>
                <w:sz w:val="22"/>
              </w:rPr>
              <w:t>1.11</w:t>
            </w:r>
          </w:p>
        </w:tc>
        <w:tc>
          <w:tcPr>
            <w:tcW w:w="8658" w:type="dxa"/>
          </w:tcPr>
          <w:p w:rsidR="007661E1" w:rsidRPr="00A93575" w:rsidRDefault="007661E1">
            <w:pPr>
              <w:spacing w:line="228" w:lineRule="auto"/>
              <w:rPr>
                <w:sz w:val="22"/>
              </w:rPr>
            </w:pPr>
            <w:r w:rsidRPr="00A93575">
              <w:rPr>
                <w:sz w:val="22"/>
              </w:rPr>
              <w:t xml:space="preserve">Insure that students placed in the Agency have adequate physical facilities (desk, chair, telephone and private interviewing space) and clerical services for Agency recordings and reports to the </w:t>
            </w:r>
            <w:r w:rsidR="009408E5" w:rsidRPr="00A93575">
              <w:rPr>
                <w:sz w:val="22"/>
              </w:rPr>
              <w:t>University</w:t>
            </w:r>
            <w:r w:rsidRPr="00A93575">
              <w:rPr>
                <w:sz w:val="22"/>
              </w:rPr>
              <w:t>;</w:t>
            </w:r>
          </w:p>
          <w:p w:rsidR="007661E1" w:rsidRPr="00A93575" w:rsidRDefault="007661E1">
            <w:pPr>
              <w:spacing w:line="228" w:lineRule="auto"/>
              <w:rPr>
                <w:sz w:val="22"/>
              </w:rPr>
            </w:pPr>
          </w:p>
        </w:tc>
      </w:tr>
      <w:tr w:rsidR="00A93575" w:rsidRPr="00A93575">
        <w:tc>
          <w:tcPr>
            <w:tcW w:w="918" w:type="dxa"/>
          </w:tcPr>
          <w:p w:rsidR="007661E1" w:rsidRPr="00A93575" w:rsidRDefault="007661E1">
            <w:pPr>
              <w:spacing w:line="228" w:lineRule="auto"/>
              <w:rPr>
                <w:sz w:val="22"/>
              </w:rPr>
            </w:pPr>
            <w:r w:rsidRPr="00A93575">
              <w:rPr>
                <w:sz w:val="22"/>
              </w:rPr>
              <w:lastRenderedPageBreak/>
              <w:t xml:space="preserve">1.13     </w:t>
            </w:r>
          </w:p>
        </w:tc>
        <w:tc>
          <w:tcPr>
            <w:tcW w:w="8658" w:type="dxa"/>
          </w:tcPr>
          <w:p w:rsidR="007661E1" w:rsidRPr="00A93575" w:rsidRDefault="007661E1">
            <w:pPr>
              <w:spacing w:line="228" w:lineRule="auto"/>
              <w:rPr>
                <w:sz w:val="22"/>
              </w:rPr>
            </w:pPr>
            <w:r w:rsidRPr="00A93575">
              <w:rPr>
                <w:sz w:val="22"/>
              </w:rPr>
              <w:t>Maintain ultimate responsibility for client</w:t>
            </w:r>
            <w:r w:rsidR="00AC71D9" w:rsidRPr="00A93575">
              <w:rPr>
                <w:sz w:val="22"/>
              </w:rPr>
              <w:t xml:space="preserve"> </w:t>
            </w:r>
            <w:r w:rsidRPr="00A93575">
              <w:rPr>
                <w:sz w:val="22"/>
              </w:rPr>
              <w:t>services</w:t>
            </w:r>
            <w:r w:rsidR="00047782" w:rsidRPr="00A93575">
              <w:rPr>
                <w:sz w:val="22"/>
              </w:rPr>
              <w:t xml:space="preserve"> and compliance requirements with regards to all applicable rules, regulations and laws</w:t>
            </w:r>
            <w:r w:rsidRPr="00A93575">
              <w:rPr>
                <w:sz w:val="22"/>
              </w:rPr>
              <w:t>.</w:t>
            </w:r>
          </w:p>
          <w:p w:rsidR="007661E1" w:rsidRPr="00A93575" w:rsidRDefault="007661E1">
            <w:pPr>
              <w:spacing w:line="228" w:lineRule="auto"/>
              <w:rPr>
                <w:sz w:val="22"/>
              </w:rPr>
            </w:pPr>
          </w:p>
        </w:tc>
      </w:tr>
      <w:tr w:rsidR="007E4175" w:rsidRPr="00A93575">
        <w:tc>
          <w:tcPr>
            <w:tcW w:w="918" w:type="dxa"/>
          </w:tcPr>
          <w:p w:rsidR="00047782" w:rsidRPr="00A93575" w:rsidRDefault="00047782">
            <w:pPr>
              <w:spacing w:line="228" w:lineRule="auto"/>
              <w:rPr>
                <w:sz w:val="22"/>
              </w:rPr>
            </w:pPr>
            <w:r w:rsidRPr="00A93575">
              <w:rPr>
                <w:sz w:val="22"/>
              </w:rPr>
              <w:t>1.14</w:t>
            </w:r>
          </w:p>
        </w:tc>
        <w:tc>
          <w:tcPr>
            <w:tcW w:w="8658" w:type="dxa"/>
          </w:tcPr>
          <w:p w:rsidR="00047782" w:rsidRPr="00A93575" w:rsidRDefault="00001930" w:rsidP="00001930">
            <w:pPr>
              <w:spacing w:line="228" w:lineRule="auto"/>
              <w:rPr>
                <w:b/>
                <w:sz w:val="22"/>
                <w:szCs w:val="22"/>
              </w:rPr>
            </w:pPr>
            <w:r w:rsidRPr="00A93575">
              <w:rPr>
                <w:sz w:val="22"/>
                <w:szCs w:val="22"/>
              </w:rPr>
              <w:t>Maintain procedures to provide an appropriate and safe environment for the student to conduct duties related to his or her learning contract.</w:t>
            </w:r>
          </w:p>
        </w:tc>
      </w:tr>
    </w:tbl>
    <w:p w:rsidR="007661E1" w:rsidRPr="00A93575" w:rsidRDefault="007661E1">
      <w:pPr>
        <w:tabs>
          <w:tab w:val="left" w:pos="-1440"/>
        </w:tabs>
        <w:spacing w:line="229" w:lineRule="auto"/>
        <w:ind w:left="1440" w:hanging="1440"/>
        <w:jc w:val="both"/>
        <w:rPr>
          <w:sz w:val="22"/>
        </w:rPr>
      </w:pPr>
    </w:p>
    <w:p w:rsidR="007661E1" w:rsidRPr="00A93575" w:rsidRDefault="007661E1">
      <w:pPr>
        <w:tabs>
          <w:tab w:val="left" w:pos="-1440"/>
        </w:tabs>
        <w:spacing w:line="229" w:lineRule="auto"/>
        <w:jc w:val="both"/>
        <w:rPr>
          <w:sz w:val="16"/>
        </w:rPr>
      </w:pPr>
      <w:r w:rsidRPr="00A93575">
        <w:rPr>
          <w:sz w:val="22"/>
        </w:rPr>
        <w:t xml:space="preserve">           </w:t>
      </w:r>
      <w:r w:rsidRPr="00A93575">
        <w:rPr>
          <w:sz w:val="22"/>
        </w:rPr>
        <w:tab/>
        <w:t xml:space="preserve"> </w:t>
      </w:r>
    </w:p>
    <w:p w:rsidR="007661E1" w:rsidRPr="00A93575" w:rsidRDefault="007661E1">
      <w:pPr>
        <w:spacing w:line="229" w:lineRule="auto"/>
        <w:rPr>
          <w:sz w:val="22"/>
        </w:rPr>
      </w:pPr>
      <w:r w:rsidRPr="00A93575">
        <w:rPr>
          <w:sz w:val="22"/>
        </w:rPr>
        <w:t xml:space="preserve">THE </w:t>
      </w:r>
      <w:r w:rsidR="009408E5" w:rsidRPr="00A93575">
        <w:rPr>
          <w:sz w:val="22"/>
        </w:rPr>
        <w:t>UNIVERSITY</w:t>
      </w:r>
      <w:r w:rsidRPr="00A93575">
        <w:rPr>
          <w:sz w:val="22"/>
        </w:rPr>
        <w:t xml:space="preserve"> agrees to fulfill the following general responsibilities:</w:t>
      </w:r>
    </w:p>
    <w:p w:rsidR="007661E1" w:rsidRPr="00A93575" w:rsidRDefault="007661E1">
      <w:pPr>
        <w:spacing w:line="229" w:lineRule="auto"/>
        <w:rPr>
          <w:sz w:val="22"/>
        </w:rPr>
      </w:pPr>
    </w:p>
    <w:tbl>
      <w:tblPr>
        <w:tblW w:w="0" w:type="auto"/>
        <w:tblLook w:val="04A0"/>
      </w:tblPr>
      <w:tblGrid>
        <w:gridCol w:w="918"/>
        <w:gridCol w:w="8658"/>
      </w:tblGrid>
      <w:tr w:rsidR="00A93575" w:rsidRPr="00A93575" w:rsidTr="009D0C2D">
        <w:tc>
          <w:tcPr>
            <w:tcW w:w="918" w:type="dxa"/>
          </w:tcPr>
          <w:p w:rsidR="007661E1" w:rsidRPr="00A93575" w:rsidRDefault="007661E1">
            <w:pPr>
              <w:spacing w:line="228" w:lineRule="auto"/>
              <w:rPr>
                <w:sz w:val="16"/>
              </w:rPr>
            </w:pPr>
            <w:r w:rsidRPr="00A93575">
              <w:rPr>
                <w:sz w:val="22"/>
              </w:rPr>
              <w:t>2.1</w:t>
            </w:r>
          </w:p>
        </w:tc>
        <w:tc>
          <w:tcPr>
            <w:tcW w:w="8658" w:type="dxa"/>
          </w:tcPr>
          <w:p w:rsidR="007661E1" w:rsidRPr="00A93575" w:rsidRDefault="007661E1">
            <w:pPr>
              <w:tabs>
                <w:tab w:val="left" w:pos="-1440"/>
              </w:tabs>
              <w:spacing w:line="228" w:lineRule="auto"/>
              <w:rPr>
                <w:sz w:val="22"/>
              </w:rPr>
            </w:pPr>
            <w:r w:rsidRPr="00A93575">
              <w:rPr>
                <w:sz w:val="22"/>
              </w:rPr>
              <w:t>Disseminate course objectives, evaluation forms and other materials relevant to the practicum experience to both participating students and Agency personnel involved in field instruction; ma</w:t>
            </w:r>
            <w:r w:rsidR="00AB3C6A" w:rsidRPr="00A93575">
              <w:rPr>
                <w:sz w:val="22"/>
              </w:rPr>
              <w:t xml:space="preserve">terials shall </w:t>
            </w:r>
            <w:r w:rsidRPr="00A93575">
              <w:rPr>
                <w:sz w:val="22"/>
              </w:rPr>
              <w:t>include relevant field manual(s) and Council on Social Work Curriculum Policy Statement;</w:t>
            </w:r>
          </w:p>
          <w:p w:rsidR="007661E1" w:rsidRPr="00A93575" w:rsidRDefault="007661E1">
            <w:pPr>
              <w:spacing w:line="228" w:lineRule="auto"/>
              <w:rPr>
                <w:sz w:val="16"/>
              </w:rPr>
            </w:pPr>
          </w:p>
        </w:tc>
      </w:tr>
      <w:tr w:rsidR="00A93575" w:rsidRPr="00A93575" w:rsidTr="009D0C2D">
        <w:tc>
          <w:tcPr>
            <w:tcW w:w="918" w:type="dxa"/>
          </w:tcPr>
          <w:p w:rsidR="007661E1" w:rsidRPr="00A93575" w:rsidRDefault="007661E1">
            <w:pPr>
              <w:spacing w:line="229" w:lineRule="auto"/>
              <w:rPr>
                <w:sz w:val="16"/>
              </w:rPr>
            </w:pPr>
            <w:r w:rsidRPr="00A93575">
              <w:rPr>
                <w:sz w:val="22"/>
              </w:rPr>
              <w:t>2.2</w:t>
            </w:r>
          </w:p>
        </w:tc>
        <w:tc>
          <w:tcPr>
            <w:tcW w:w="8658" w:type="dxa"/>
          </w:tcPr>
          <w:p w:rsidR="007661E1" w:rsidRPr="00A93575" w:rsidRDefault="007661E1">
            <w:pPr>
              <w:spacing w:line="229" w:lineRule="auto"/>
              <w:rPr>
                <w:sz w:val="22"/>
              </w:rPr>
            </w:pPr>
            <w:r w:rsidRPr="00A93575">
              <w:rPr>
                <w:sz w:val="22"/>
              </w:rPr>
              <w:t>Assign students who have met the criteria for placement and provide information regarding students in accordance with the Family Educational Rights and Privacy Act;</w:t>
            </w:r>
          </w:p>
          <w:p w:rsidR="007661E1" w:rsidRPr="00A93575" w:rsidRDefault="007661E1">
            <w:pPr>
              <w:spacing w:line="229" w:lineRule="auto"/>
              <w:rPr>
                <w:sz w:val="16"/>
              </w:rPr>
            </w:pPr>
          </w:p>
        </w:tc>
      </w:tr>
      <w:tr w:rsidR="00A93575" w:rsidRPr="00A93575" w:rsidTr="009D0C2D">
        <w:tc>
          <w:tcPr>
            <w:tcW w:w="918" w:type="dxa"/>
          </w:tcPr>
          <w:p w:rsidR="007661E1" w:rsidRPr="00A93575" w:rsidRDefault="007661E1">
            <w:pPr>
              <w:spacing w:line="229" w:lineRule="auto"/>
              <w:rPr>
                <w:sz w:val="16"/>
              </w:rPr>
            </w:pPr>
            <w:r w:rsidRPr="00A93575">
              <w:rPr>
                <w:sz w:val="22"/>
              </w:rPr>
              <w:t>2.3</w:t>
            </w:r>
          </w:p>
        </w:tc>
        <w:tc>
          <w:tcPr>
            <w:tcW w:w="8658" w:type="dxa"/>
          </w:tcPr>
          <w:p w:rsidR="007661E1" w:rsidRPr="00A93575" w:rsidRDefault="007661E1">
            <w:pPr>
              <w:spacing w:line="229" w:lineRule="auto"/>
              <w:rPr>
                <w:sz w:val="22"/>
              </w:rPr>
            </w:pPr>
            <w:r w:rsidRPr="00A93575">
              <w:rPr>
                <w:sz w:val="22"/>
              </w:rPr>
              <w:t>Assign a faculty field liaison who will make a minimum of one planned contact during the semester.</w:t>
            </w:r>
          </w:p>
          <w:p w:rsidR="007661E1" w:rsidRPr="00A93575" w:rsidRDefault="007661E1">
            <w:pPr>
              <w:spacing w:line="229" w:lineRule="auto"/>
              <w:rPr>
                <w:sz w:val="16"/>
              </w:rPr>
            </w:pPr>
          </w:p>
        </w:tc>
      </w:tr>
      <w:tr w:rsidR="00A93575" w:rsidRPr="00A93575" w:rsidTr="009D0C2D">
        <w:trPr>
          <w:trHeight w:val="629"/>
        </w:trPr>
        <w:tc>
          <w:tcPr>
            <w:tcW w:w="918" w:type="dxa"/>
          </w:tcPr>
          <w:p w:rsidR="007661E1" w:rsidRPr="00A93575" w:rsidRDefault="007661E1">
            <w:pPr>
              <w:spacing w:line="229" w:lineRule="auto"/>
              <w:rPr>
                <w:sz w:val="16"/>
              </w:rPr>
            </w:pPr>
            <w:r w:rsidRPr="00A93575">
              <w:rPr>
                <w:sz w:val="22"/>
              </w:rPr>
              <w:t>2.4</w:t>
            </w:r>
          </w:p>
        </w:tc>
        <w:tc>
          <w:tcPr>
            <w:tcW w:w="8658" w:type="dxa"/>
          </w:tcPr>
          <w:p w:rsidR="00B60CE7" w:rsidRPr="00A93575" w:rsidRDefault="007661E1" w:rsidP="00B60CE7">
            <w:pPr>
              <w:tabs>
                <w:tab w:val="left" w:pos="-1440"/>
              </w:tabs>
              <w:spacing w:line="228" w:lineRule="auto"/>
              <w:jc w:val="both"/>
              <w:rPr>
                <w:sz w:val="22"/>
              </w:rPr>
            </w:pPr>
            <w:r w:rsidRPr="00A93575">
              <w:rPr>
                <w:sz w:val="22"/>
              </w:rPr>
              <w:t>Provide orientation meetings to review curriculum and practicum expectations for both students and field instructors and provide training opportunities for field instructors;</w:t>
            </w:r>
          </w:p>
        </w:tc>
      </w:tr>
      <w:tr w:rsidR="00A93575" w:rsidRPr="00A93575" w:rsidTr="009D0C2D">
        <w:tc>
          <w:tcPr>
            <w:tcW w:w="918" w:type="dxa"/>
          </w:tcPr>
          <w:p w:rsidR="00B60CE7" w:rsidRPr="00A93575" w:rsidRDefault="00B60CE7" w:rsidP="000566D8">
            <w:pPr>
              <w:spacing w:line="229" w:lineRule="auto"/>
              <w:rPr>
                <w:sz w:val="16"/>
              </w:rPr>
            </w:pPr>
            <w:r w:rsidRPr="00A93575">
              <w:rPr>
                <w:sz w:val="22"/>
              </w:rPr>
              <w:t>2.5</w:t>
            </w:r>
          </w:p>
        </w:tc>
        <w:tc>
          <w:tcPr>
            <w:tcW w:w="8658" w:type="dxa"/>
          </w:tcPr>
          <w:p w:rsidR="00B60CE7" w:rsidRPr="00A93575" w:rsidRDefault="00B60CE7" w:rsidP="000566D8">
            <w:pPr>
              <w:spacing w:line="229" w:lineRule="auto"/>
              <w:rPr>
                <w:sz w:val="16"/>
              </w:rPr>
            </w:pPr>
            <w:r w:rsidRPr="00A93575">
              <w:rPr>
                <w:sz w:val="22"/>
              </w:rPr>
              <w:t>Instruct its students to:</w:t>
            </w:r>
          </w:p>
        </w:tc>
      </w:tr>
    </w:tbl>
    <w:tbl>
      <w:tblPr>
        <w:tblpPr w:leftFromText="180" w:rightFromText="180" w:vertAnchor="text" w:horzAnchor="page" w:tblpX="1426" w:tblpY="67"/>
        <w:tblW w:w="0" w:type="auto"/>
        <w:tblLook w:val="04A0"/>
      </w:tblPr>
      <w:tblGrid>
        <w:gridCol w:w="1188"/>
        <w:gridCol w:w="6948"/>
      </w:tblGrid>
      <w:tr w:rsidR="00A93575" w:rsidRPr="00A93575" w:rsidTr="006537E4">
        <w:trPr>
          <w:trHeight w:val="749"/>
        </w:trPr>
        <w:tc>
          <w:tcPr>
            <w:tcW w:w="1188" w:type="dxa"/>
          </w:tcPr>
          <w:p w:rsidR="006537E4" w:rsidRPr="00A93575" w:rsidRDefault="006537E4" w:rsidP="006537E4">
            <w:pPr>
              <w:tabs>
                <w:tab w:val="left" w:pos="-1440"/>
              </w:tabs>
              <w:spacing w:line="229" w:lineRule="auto"/>
              <w:jc w:val="both"/>
              <w:rPr>
                <w:sz w:val="22"/>
              </w:rPr>
            </w:pPr>
            <w:r w:rsidRPr="00A93575">
              <w:rPr>
                <w:sz w:val="22"/>
              </w:rPr>
              <w:t>2.5-1</w:t>
            </w:r>
          </w:p>
        </w:tc>
        <w:tc>
          <w:tcPr>
            <w:tcW w:w="6948" w:type="dxa"/>
          </w:tcPr>
          <w:p w:rsidR="006537E4" w:rsidRPr="00A93575" w:rsidRDefault="006537E4" w:rsidP="006537E4">
            <w:pPr>
              <w:tabs>
                <w:tab w:val="left" w:pos="-1440"/>
              </w:tabs>
              <w:spacing w:line="228" w:lineRule="auto"/>
              <w:rPr>
                <w:sz w:val="22"/>
              </w:rPr>
            </w:pPr>
            <w:r w:rsidRPr="00A93575">
              <w:rPr>
                <w:sz w:val="22"/>
              </w:rPr>
              <w:t>follow the administrative policies, standards and practices of the Agency in fulfilling the field practicum course objectives;</w:t>
            </w:r>
          </w:p>
          <w:p w:rsidR="006537E4" w:rsidRPr="00A93575" w:rsidRDefault="006537E4" w:rsidP="006537E4">
            <w:pPr>
              <w:tabs>
                <w:tab w:val="left" w:pos="-1440"/>
              </w:tabs>
              <w:spacing w:line="228" w:lineRule="auto"/>
              <w:rPr>
                <w:sz w:val="22"/>
              </w:rPr>
            </w:pPr>
          </w:p>
        </w:tc>
      </w:tr>
      <w:tr w:rsidR="00A93575" w:rsidRPr="00A93575" w:rsidTr="006537E4">
        <w:tc>
          <w:tcPr>
            <w:tcW w:w="1188" w:type="dxa"/>
          </w:tcPr>
          <w:p w:rsidR="006537E4" w:rsidRPr="00A93575" w:rsidRDefault="006537E4" w:rsidP="006537E4">
            <w:pPr>
              <w:tabs>
                <w:tab w:val="left" w:pos="-1440"/>
              </w:tabs>
              <w:spacing w:line="229" w:lineRule="auto"/>
              <w:jc w:val="both"/>
              <w:rPr>
                <w:sz w:val="22"/>
              </w:rPr>
            </w:pPr>
            <w:r w:rsidRPr="00A93575">
              <w:rPr>
                <w:sz w:val="22"/>
              </w:rPr>
              <w:t>2.5-2</w:t>
            </w:r>
          </w:p>
        </w:tc>
        <w:tc>
          <w:tcPr>
            <w:tcW w:w="6948" w:type="dxa"/>
          </w:tcPr>
          <w:p w:rsidR="006537E4" w:rsidRPr="00A93575" w:rsidRDefault="006537E4" w:rsidP="006537E4">
            <w:pPr>
              <w:tabs>
                <w:tab w:val="left" w:pos="-1440"/>
              </w:tabs>
              <w:spacing w:line="228" w:lineRule="auto"/>
              <w:rPr>
                <w:sz w:val="22"/>
              </w:rPr>
            </w:pPr>
            <w:r w:rsidRPr="00A93575">
              <w:rPr>
                <w:sz w:val="22"/>
              </w:rPr>
              <w:t>conform to the standards and practices established by the University for the practicum course including adherence to the Code of Ethics of the National Association of Social Workers and the standards outlined in the University Handbook for Community Life;</w:t>
            </w:r>
          </w:p>
          <w:p w:rsidR="006537E4" w:rsidRPr="00A93575" w:rsidRDefault="006537E4" w:rsidP="006537E4">
            <w:pPr>
              <w:tabs>
                <w:tab w:val="left" w:pos="-1440"/>
              </w:tabs>
              <w:spacing w:line="228" w:lineRule="auto"/>
              <w:rPr>
                <w:sz w:val="22"/>
              </w:rPr>
            </w:pPr>
          </w:p>
        </w:tc>
      </w:tr>
      <w:tr w:rsidR="00A93575" w:rsidRPr="00A93575" w:rsidTr="006537E4">
        <w:tc>
          <w:tcPr>
            <w:tcW w:w="1188" w:type="dxa"/>
          </w:tcPr>
          <w:p w:rsidR="006537E4" w:rsidRPr="00A93575" w:rsidRDefault="006537E4" w:rsidP="006537E4">
            <w:pPr>
              <w:tabs>
                <w:tab w:val="left" w:pos="-1440"/>
              </w:tabs>
              <w:spacing w:line="229" w:lineRule="auto"/>
              <w:jc w:val="both"/>
              <w:rPr>
                <w:sz w:val="22"/>
              </w:rPr>
            </w:pPr>
            <w:r w:rsidRPr="00A93575">
              <w:rPr>
                <w:sz w:val="22"/>
              </w:rPr>
              <w:t>2.5-3</w:t>
            </w:r>
          </w:p>
        </w:tc>
        <w:tc>
          <w:tcPr>
            <w:tcW w:w="6948" w:type="dxa"/>
          </w:tcPr>
          <w:p w:rsidR="006537E4" w:rsidRPr="00A93575" w:rsidRDefault="006537E4" w:rsidP="006537E4">
            <w:pPr>
              <w:tabs>
                <w:tab w:val="left" w:pos="-1440"/>
              </w:tabs>
              <w:spacing w:line="229" w:lineRule="auto"/>
              <w:rPr>
                <w:sz w:val="22"/>
              </w:rPr>
            </w:pPr>
            <w:r w:rsidRPr="00A93575">
              <w:rPr>
                <w:sz w:val="22"/>
              </w:rPr>
              <w:t>respect the confidential nature of Agency files and client's information;</w:t>
            </w:r>
          </w:p>
          <w:p w:rsidR="006537E4" w:rsidRPr="00A93575" w:rsidRDefault="006537E4" w:rsidP="006537E4">
            <w:pPr>
              <w:tabs>
                <w:tab w:val="left" w:pos="-1440"/>
              </w:tabs>
              <w:spacing w:line="229" w:lineRule="auto"/>
              <w:rPr>
                <w:sz w:val="22"/>
              </w:rPr>
            </w:pPr>
          </w:p>
        </w:tc>
      </w:tr>
      <w:tr w:rsidR="00A93575" w:rsidRPr="00A93575" w:rsidTr="006537E4">
        <w:trPr>
          <w:trHeight w:val="1011"/>
        </w:trPr>
        <w:tc>
          <w:tcPr>
            <w:tcW w:w="1188" w:type="dxa"/>
          </w:tcPr>
          <w:p w:rsidR="006537E4" w:rsidRPr="00A93575" w:rsidRDefault="006537E4" w:rsidP="006537E4">
            <w:pPr>
              <w:tabs>
                <w:tab w:val="left" w:pos="-1440"/>
              </w:tabs>
              <w:spacing w:line="229" w:lineRule="auto"/>
              <w:jc w:val="both"/>
              <w:rPr>
                <w:sz w:val="22"/>
              </w:rPr>
            </w:pPr>
            <w:r w:rsidRPr="00A93575">
              <w:rPr>
                <w:sz w:val="22"/>
              </w:rPr>
              <w:t>2.5-4</w:t>
            </w:r>
          </w:p>
        </w:tc>
        <w:tc>
          <w:tcPr>
            <w:tcW w:w="6948" w:type="dxa"/>
          </w:tcPr>
          <w:p w:rsidR="006537E4" w:rsidRPr="00A93575" w:rsidRDefault="006537E4" w:rsidP="006537E4">
            <w:pPr>
              <w:tabs>
                <w:tab w:val="left" w:pos="-1440"/>
              </w:tabs>
              <w:spacing w:line="229" w:lineRule="auto"/>
              <w:rPr>
                <w:sz w:val="22"/>
              </w:rPr>
            </w:pPr>
            <w:r w:rsidRPr="00A93575">
              <w:rPr>
                <w:sz w:val="22"/>
              </w:rPr>
              <w:t>assume an active role in the learning process including preparation for and openness to supervision conferences with the field instructor and/or faculty field liaison;</w:t>
            </w:r>
          </w:p>
          <w:p w:rsidR="006537E4" w:rsidRPr="00A93575" w:rsidRDefault="006537E4" w:rsidP="006537E4">
            <w:pPr>
              <w:tabs>
                <w:tab w:val="left" w:pos="-1440"/>
              </w:tabs>
              <w:spacing w:line="229" w:lineRule="auto"/>
              <w:rPr>
                <w:sz w:val="22"/>
              </w:rPr>
            </w:pPr>
          </w:p>
        </w:tc>
      </w:tr>
      <w:tr w:rsidR="00A93575" w:rsidRPr="00A93575" w:rsidTr="006537E4">
        <w:trPr>
          <w:trHeight w:val="1073"/>
        </w:trPr>
        <w:tc>
          <w:tcPr>
            <w:tcW w:w="1188" w:type="dxa"/>
          </w:tcPr>
          <w:p w:rsidR="006537E4" w:rsidRPr="00A93575" w:rsidRDefault="006537E4" w:rsidP="006537E4">
            <w:pPr>
              <w:tabs>
                <w:tab w:val="left" w:pos="-1440"/>
              </w:tabs>
              <w:spacing w:line="229" w:lineRule="auto"/>
              <w:jc w:val="both"/>
              <w:rPr>
                <w:sz w:val="22"/>
              </w:rPr>
            </w:pPr>
            <w:r w:rsidRPr="00A93575">
              <w:rPr>
                <w:sz w:val="22"/>
              </w:rPr>
              <w:t>2.5-5</w:t>
            </w:r>
          </w:p>
        </w:tc>
        <w:tc>
          <w:tcPr>
            <w:tcW w:w="6948" w:type="dxa"/>
          </w:tcPr>
          <w:p w:rsidR="006537E4" w:rsidRPr="00A93575" w:rsidRDefault="006537E4" w:rsidP="006537E4">
            <w:pPr>
              <w:tabs>
                <w:tab w:val="left" w:pos="-1440"/>
              </w:tabs>
              <w:spacing w:line="228" w:lineRule="auto"/>
              <w:rPr>
                <w:sz w:val="22"/>
              </w:rPr>
            </w:pPr>
            <w:r w:rsidRPr="00A93575">
              <w:rPr>
                <w:sz w:val="22"/>
              </w:rPr>
              <w:t>be present at the Agency according to the University requirements and the timetable set up with the field instructor at the beginning of the semester.  Students must notify the field instructor when they will be late or absent from the Agency and must formulate a plan to make up the time lost;</w:t>
            </w:r>
          </w:p>
          <w:p w:rsidR="006537E4" w:rsidRPr="00A93575" w:rsidRDefault="006537E4" w:rsidP="006537E4">
            <w:pPr>
              <w:tabs>
                <w:tab w:val="left" w:pos="-1440"/>
              </w:tabs>
              <w:spacing w:line="228" w:lineRule="auto"/>
              <w:rPr>
                <w:sz w:val="22"/>
              </w:rPr>
            </w:pPr>
          </w:p>
        </w:tc>
      </w:tr>
      <w:tr w:rsidR="00A93575" w:rsidRPr="00A93575" w:rsidTr="006537E4">
        <w:trPr>
          <w:trHeight w:val="1478"/>
        </w:trPr>
        <w:tc>
          <w:tcPr>
            <w:tcW w:w="1188" w:type="dxa"/>
          </w:tcPr>
          <w:p w:rsidR="006537E4" w:rsidRPr="00A93575" w:rsidRDefault="006537E4" w:rsidP="006537E4">
            <w:pPr>
              <w:tabs>
                <w:tab w:val="left" w:pos="-1440"/>
              </w:tabs>
              <w:spacing w:line="229" w:lineRule="auto"/>
              <w:jc w:val="both"/>
              <w:rPr>
                <w:sz w:val="22"/>
              </w:rPr>
            </w:pPr>
            <w:r w:rsidRPr="00A93575">
              <w:rPr>
                <w:sz w:val="22"/>
              </w:rPr>
              <w:t>2.5-6</w:t>
            </w:r>
          </w:p>
        </w:tc>
        <w:tc>
          <w:tcPr>
            <w:tcW w:w="6948" w:type="dxa"/>
          </w:tcPr>
          <w:p w:rsidR="006537E4" w:rsidRPr="00A93575" w:rsidRDefault="006537E4" w:rsidP="006537E4">
            <w:pPr>
              <w:tabs>
                <w:tab w:val="left" w:pos="-1440"/>
              </w:tabs>
              <w:spacing w:line="229" w:lineRule="auto"/>
              <w:rPr>
                <w:sz w:val="22"/>
              </w:rPr>
            </w:pPr>
            <w:r w:rsidRPr="00A93575">
              <w:rPr>
                <w:sz w:val="22"/>
              </w:rPr>
              <w:t>demonstrate a readiness to learn and become involved in all appropriate aspects of the field experience.  This includes, but is not limited to, participation in continual self-evaluation by defining and sharing specific strengths and learning needs with the course related instructors including development of the learning plan, mid-semester report and final evaluation; and</w:t>
            </w:r>
          </w:p>
          <w:p w:rsidR="006537E4" w:rsidRPr="00A93575" w:rsidRDefault="006537E4" w:rsidP="006537E4">
            <w:pPr>
              <w:tabs>
                <w:tab w:val="left" w:pos="-1440"/>
              </w:tabs>
              <w:spacing w:line="229" w:lineRule="auto"/>
              <w:rPr>
                <w:sz w:val="22"/>
              </w:rPr>
            </w:pPr>
          </w:p>
        </w:tc>
      </w:tr>
      <w:tr w:rsidR="00A93575" w:rsidRPr="00A93575" w:rsidTr="006537E4">
        <w:tc>
          <w:tcPr>
            <w:tcW w:w="1188" w:type="dxa"/>
          </w:tcPr>
          <w:p w:rsidR="006537E4" w:rsidRPr="00A93575" w:rsidRDefault="006537E4" w:rsidP="006537E4">
            <w:pPr>
              <w:tabs>
                <w:tab w:val="left" w:pos="-1440"/>
              </w:tabs>
              <w:spacing w:line="229" w:lineRule="auto"/>
              <w:jc w:val="both"/>
              <w:rPr>
                <w:sz w:val="22"/>
              </w:rPr>
            </w:pPr>
            <w:r w:rsidRPr="00A93575">
              <w:rPr>
                <w:sz w:val="22"/>
              </w:rPr>
              <w:t>2.5-7</w:t>
            </w:r>
          </w:p>
        </w:tc>
        <w:tc>
          <w:tcPr>
            <w:tcW w:w="6948" w:type="dxa"/>
          </w:tcPr>
          <w:p w:rsidR="006537E4" w:rsidRPr="00A93575" w:rsidRDefault="006537E4" w:rsidP="006537E4">
            <w:pPr>
              <w:tabs>
                <w:tab w:val="left" w:pos="-1440"/>
              </w:tabs>
              <w:spacing w:line="229" w:lineRule="auto"/>
              <w:rPr>
                <w:sz w:val="22"/>
              </w:rPr>
            </w:pPr>
            <w:r w:rsidRPr="00A93575">
              <w:rPr>
                <w:sz w:val="22"/>
              </w:rPr>
              <w:t>complete all records in keeping with Agency and field instructor expectations;</w:t>
            </w:r>
          </w:p>
        </w:tc>
      </w:tr>
    </w:tbl>
    <w:p w:rsidR="00B616EA" w:rsidRPr="00A93575" w:rsidRDefault="00B616EA" w:rsidP="00B616EA">
      <w:pPr>
        <w:rPr>
          <w:vanish/>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6537E4" w:rsidRPr="00A93575" w:rsidRDefault="006537E4">
      <w:pPr>
        <w:spacing w:line="229" w:lineRule="auto"/>
        <w:rPr>
          <w:sz w:val="22"/>
        </w:rPr>
      </w:pPr>
    </w:p>
    <w:p w:rsidR="007661E1" w:rsidRPr="00A93575" w:rsidRDefault="006537E4">
      <w:pPr>
        <w:spacing w:line="229" w:lineRule="auto"/>
        <w:rPr>
          <w:sz w:val="22"/>
        </w:rPr>
      </w:pPr>
      <w:r w:rsidRPr="00A93575">
        <w:rPr>
          <w:sz w:val="22"/>
        </w:rPr>
        <w:t xml:space="preserve">MUTUAL </w:t>
      </w:r>
      <w:r w:rsidR="007661E1" w:rsidRPr="00A93575">
        <w:rPr>
          <w:sz w:val="22"/>
        </w:rPr>
        <w:t>OBLIGATIONS the parties shall:</w:t>
      </w:r>
    </w:p>
    <w:p w:rsidR="007661E1" w:rsidRPr="00A93575" w:rsidRDefault="007661E1">
      <w:pPr>
        <w:spacing w:line="229" w:lineRule="auto"/>
        <w:rPr>
          <w:sz w:val="22"/>
        </w:rPr>
      </w:pPr>
    </w:p>
    <w:tbl>
      <w:tblPr>
        <w:tblW w:w="0" w:type="auto"/>
        <w:tblLook w:val="04A0"/>
      </w:tblPr>
      <w:tblGrid>
        <w:gridCol w:w="918"/>
        <w:gridCol w:w="8658"/>
      </w:tblGrid>
      <w:tr w:rsidR="00A93575" w:rsidRPr="00A93575">
        <w:tc>
          <w:tcPr>
            <w:tcW w:w="918" w:type="dxa"/>
          </w:tcPr>
          <w:p w:rsidR="007661E1" w:rsidRPr="00A93575" w:rsidRDefault="007661E1">
            <w:pPr>
              <w:spacing w:line="229" w:lineRule="auto"/>
              <w:rPr>
                <w:sz w:val="16"/>
              </w:rPr>
            </w:pPr>
            <w:r w:rsidRPr="00A93575">
              <w:rPr>
                <w:sz w:val="22"/>
              </w:rPr>
              <w:t>3.1</w:t>
            </w:r>
          </w:p>
        </w:tc>
        <w:tc>
          <w:tcPr>
            <w:tcW w:w="8658" w:type="dxa"/>
          </w:tcPr>
          <w:p w:rsidR="007661E1" w:rsidRPr="00A93575" w:rsidRDefault="007661E1" w:rsidP="009D0C2D">
            <w:pPr>
              <w:tabs>
                <w:tab w:val="left" w:pos="-1440"/>
              </w:tabs>
              <w:spacing w:line="229" w:lineRule="auto"/>
              <w:jc w:val="both"/>
              <w:rPr>
                <w:sz w:val="22"/>
              </w:rPr>
            </w:pPr>
            <w:r w:rsidRPr="00A93575">
              <w:rPr>
                <w:sz w:val="22"/>
              </w:rPr>
              <w:t>Agree to maintain good communication between institutions</w:t>
            </w:r>
            <w:r w:rsidR="00047782" w:rsidRPr="00A93575">
              <w:rPr>
                <w:sz w:val="22"/>
              </w:rPr>
              <w:t xml:space="preserve"> </w:t>
            </w:r>
            <w:r w:rsidR="009D0C2D" w:rsidRPr="00A93575">
              <w:rPr>
                <w:sz w:val="22"/>
              </w:rPr>
              <w:t xml:space="preserve">as described in the Field </w:t>
            </w:r>
            <w:r w:rsidR="00047782" w:rsidRPr="00A93575">
              <w:rPr>
                <w:sz w:val="22"/>
              </w:rPr>
              <w:t>Education Manual</w:t>
            </w:r>
            <w:r w:rsidRPr="00A93575">
              <w:rPr>
                <w:sz w:val="22"/>
              </w:rPr>
              <w:t>;</w:t>
            </w:r>
          </w:p>
          <w:p w:rsidR="007661E1" w:rsidRPr="00A93575" w:rsidRDefault="007661E1">
            <w:pPr>
              <w:spacing w:line="229" w:lineRule="auto"/>
              <w:rPr>
                <w:sz w:val="16"/>
              </w:rPr>
            </w:pPr>
          </w:p>
        </w:tc>
      </w:tr>
      <w:tr w:rsidR="00A93575" w:rsidRPr="00A93575">
        <w:tc>
          <w:tcPr>
            <w:tcW w:w="918" w:type="dxa"/>
          </w:tcPr>
          <w:p w:rsidR="007661E1" w:rsidRPr="00A93575" w:rsidRDefault="007661E1">
            <w:pPr>
              <w:spacing w:line="229" w:lineRule="auto"/>
              <w:rPr>
                <w:sz w:val="16"/>
              </w:rPr>
            </w:pPr>
            <w:r w:rsidRPr="00A93575">
              <w:rPr>
                <w:sz w:val="22"/>
              </w:rPr>
              <w:t>3.2</w:t>
            </w:r>
          </w:p>
        </w:tc>
        <w:tc>
          <w:tcPr>
            <w:tcW w:w="8658" w:type="dxa"/>
          </w:tcPr>
          <w:p w:rsidR="007661E1" w:rsidRPr="00A93575" w:rsidRDefault="007661E1">
            <w:pPr>
              <w:spacing w:line="229" w:lineRule="auto"/>
              <w:rPr>
                <w:sz w:val="22"/>
              </w:rPr>
            </w:pPr>
            <w:r w:rsidRPr="00A93575">
              <w:rPr>
                <w:sz w:val="22"/>
              </w:rPr>
              <w:t>Discuss matters of mutual concern including the quality of programs and the development of educational programs;</w:t>
            </w:r>
          </w:p>
          <w:p w:rsidR="007661E1" w:rsidRPr="00A93575" w:rsidRDefault="007661E1">
            <w:pPr>
              <w:spacing w:line="229" w:lineRule="auto"/>
              <w:rPr>
                <w:sz w:val="16"/>
              </w:rPr>
            </w:pPr>
          </w:p>
        </w:tc>
      </w:tr>
      <w:tr w:rsidR="00A93575" w:rsidRPr="00A93575">
        <w:tc>
          <w:tcPr>
            <w:tcW w:w="918" w:type="dxa"/>
          </w:tcPr>
          <w:p w:rsidR="007661E1" w:rsidRPr="00A93575" w:rsidRDefault="007661E1">
            <w:pPr>
              <w:spacing w:line="229" w:lineRule="auto"/>
              <w:rPr>
                <w:sz w:val="16"/>
              </w:rPr>
            </w:pPr>
            <w:r w:rsidRPr="00A93575">
              <w:rPr>
                <w:sz w:val="22"/>
              </w:rPr>
              <w:lastRenderedPageBreak/>
              <w:t>3.3</w:t>
            </w:r>
          </w:p>
        </w:tc>
        <w:tc>
          <w:tcPr>
            <w:tcW w:w="8658" w:type="dxa"/>
          </w:tcPr>
          <w:p w:rsidR="007661E1" w:rsidRPr="00A93575" w:rsidRDefault="007661E1">
            <w:pPr>
              <w:spacing w:line="229" w:lineRule="auto"/>
              <w:rPr>
                <w:sz w:val="22"/>
              </w:rPr>
            </w:pPr>
            <w:r w:rsidRPr="00A93575">
              <w:rPr>
                <w:sz w:val="22"/>
              </w:rPr>
              <w:t>Confer on plans, problems and changes related to the educational experiences and;</w:t>
            </w:r>
          </w:p>
          <w:p w:rsidR="007661E1" w:rsidRPr="00A93575" w:rsidRDefault="007661E1">
            <w:pPr>
              <w:spacing w:line="229" w:lineRule="auto"/>
              <w:rPr>
                <w:sz w:val="16"/>
              </w:rPr>
            </w:pPr>
          </w:p>
        </w:tc>
      </w:tr>
      <w:tr w:rsidR="007E4175" w:rsidRPr="00A93575">
        <w:tc>
          <w:tcPr>
            <w:tcW w:w="918" w:type="dxa"/>
          </w:tcPr>
          <w:p w:rsidR="007661E1" w:rsidRPr="00A93575" w:rsidRDefault="007661E1">
            <w:pPr>
              <w:spacing w:line="229" w:lineRule="auto"/>
              <w:rPr>
                <w:sz w:val="16"/>
              </w:rPr>
            </w:pPr>
            <w:r w:rsidRPr="00A93575">
              <w:rPr>
                <w:sz w:val="22"/>
              </w:rPr>
              <w:t>3.4</w:t>
            </w:r>
          </w:p>
        </w:tc>
        <w:tc>
          <w:tcPr>
            <w:tcW w:w="8658" w:type="dxa"/>
          </w:tcPr>
          <w:p w:rsidR="007661E1" w:rsidRPr="00A93575" w:rsidRDefault="007661E1">
            <w:pPr>
              <w:spacing w:line="229" w:lineRule="auto"/>
              <w:rPr>
                <w:sz w:val="22"/>
              </w:rPr>
            </w:pPr>
            <w:r w:rsidRPr="00A93575">
              <w:rPr>
                <w:sz w:val="22"/>
              </w:rPr>
              <w:t>Promptly notify the other of any claim made by or expected from a claimant against a party to this Agreement</w:t>
            </w:r>
            <w:r w:rsidR="00047782" w:rsidRPr="00A93575">
              <w:rPr>
                <w:sz w:val="22"/>
              </w:rPr>
              <w:t xml:space="preserve"> as described in the Field Education Manual</w:t>
            </w:r>
            <w:r w:rsidRPr="00A93575">
              <w:rPr>
                <w:sz w:val="22"/>
              </w:rPr>
              <w:t>.</w:t>
            </w:r>
          </w:p>
          <w:p w:rsidR="007661E1" w:rsidRPr="00A93575" w:rsidRDefault="007661E1">
            <w:pPr>
              <w:spacing w:line="229" w:lineRule="auto"/>
              <w:rPr>
                <w:sz w:val="16"/>
              </w:rPr>
            </w:pPr>
          </w:p>
        </w:tc>
      </w:tr>
    </w:tbl>
    <w:p w:rsidR="007661E1" w:rsidRPr="00A93575" w:rsidRDefault="007661E1">
      <w:pPr>
        <w:spacing w:line="229" w:lineRule="auto"/>
        <w:rPr>
          <w:sz w:val="16"/>
        </w:rPr>
      </w:pPr>
    </w:p>
    <w:p w:rsidR="007661E1" w:rsidRPr="00A93575" w:rsidRDefault="007661E1">
      <w:pPr>
        <w:spacing w:line="229" w:lineRule="auto"/>
        <w:rPr>
          <w:sz w:val="16"/>
        </w:rPr>
      </w:pPr>
    </w:p>
    <w:p w:rsidR="007661E1" w:rsidRPr="00A93575" w:rsidRDefault="007661E1">
      <w:pPr>
        <w:spacing w:line="229" w:lineRule="auto"/>
        <w:rPr>
          <w:sz w:val="22"/>
        </w:rPr>
      </w:pPr>
      <w:r w:rsidRPr="00A93575">
        <w:rPr>
          <w:sz w:val="22"/>
        </w:rPr>
        <w:t>GENERAL PROVISIONS</w:t>
      </w:r>
    </w:p>
    <w:p w:rsidR="007661E1" w:rsidRPr="00A93575" w:rsidRDefault="007661E1">
      <w:pPr>
        <w:tabs>
          <w:tab w:val="left" w:pos="-1440"/>
        </w:tabs>
        <w:spacing w:line="229" w:lineRule="auto"/>
        <w:ind w:left="1440" w:hanging="1440"/>
        <w:rPr>
          <w:sz w:val="22"/>
        </w:rPr>
      </w:pPr>
      <w:r w:rsidRPr="00A93575">
        <w:rPr>
          <w:sz w:val="22"/>
        </w:rPr>
        <w:t xml:space="preserve"> </w:t>
      </w:r>
    </w:p>
    <w:tbl>
      <w:tblPr>
        <w:tblW w:w="9558" w:type="dxa"/>
        <w:tblLook w:val="04A0"/>
      </w:tblPr>
      <w:tblGrid>
        <w:gridCol w:w="918"/>
        <w:gridCol w:w="8640"/>
      </w:tblGrid>
      <w:tr w:rsidR="00A93575" w:rsidRPr="00A93575">
        <w:trPr>
          <w:trHeight w:val="253"/>
        </w:trPr>
        <w:tc>
          <w:tcPr>
            <w:tcW w:w="918" w:type="dxa"/>
          </w:tcPr>
          <w:p w:rsidR="007661E1" w:rsidRPr="00A93575" w:rsidRDefault="007661E1">
            <w:pPr>
              <w:tabs>
                <w:tab w:val="left" w:pos="-1440"/>
              </w:tabs>
              <w:spacing w:line="229" w:lineRule="auto"/>
              <w:rPr>
                <w:sz w:val="16"/>
              </w:rPr>
            </w:pPr>
            <w:r w:rsidRPr="00A93575">
              <w:rPr>
                <w:sz w:val="22"/>
              </w:rPr>
              <w:t>4.1</w:t>
            </w:r>
          </w:p>
        </w:tc>
        <w:tc>
          <w:tcPr>
            <w:tcW w:w="8640" w:type="dxa"/>
          </w:tcPr>
          <w:p w:rsidR="007661E1" w:rsidRPr="00A93575" w:rsidRDefault="007661E1">
            <w:pPr>
              <w:tabs>
                <w:tab w:val="left" w:pos="-1440"/>
              </w:tabs>
              <w:spacing w:line="229" w:lineRule="auto"/>
              <w:rPr>
                <w:sz w:val="22"/>
              </w:rPr>
            </w:pPr>
            <w:r w:rsidRPr="00A93575">
              <w:rPr>
                <w:sz w:val="22"/>
                <w:u w:val="single"/>
              </w:rPr>
              <w:t>Authority</w:t>
            </w:r>
            <w:r w:rsidRPr="00A93575">
              <w:rPr>
                <w:sz w:val="22"/>
              </w:rPr>
              <w:t xml:space="preserve">.  This Agreement shall be governed by and construed according to the laws of the </w:t>
            </w:r>
            <w:r w:rsidR="00047782" w:rsidRPr="00A93575">
              <w:rPr>
                <w:sz w:val="22"/>
              </w:rPr>
              <w:t>Commonwealth o</w:t>
            </w:r>
            <w:r w:rsidRPr="00A93575">
              <w:rPr>
                <w:sz w:val="22"/>
              </w:rPr>
              <w:t>f Kentucky.</w:t>
            </w:r>
          </w:p>
          <w:p w:rsidR="007661E1" w:rsidRPr="00A93575" w:rsidRDefault="007661E1">
            <w:pPr>
              <w:tabs>
                <w:tab w:val="left" w:pos="-1440"/>
              </w:tabs>
              <w:spacing w:line="229" w:lineRule="auto"/>
              <w:rPr>
                <w:sz w:val="16"/>
              </w:rPr>
            </w:pPr>
          </w:p>
        </w:tc>
      </w:tr>
      <w:tr w:rsidR="00A93575" w:rsidRPr="00A93575">
        <w:trPr>
          <w:trHeight w:val="232"/>
        </w:trPr>
        <w:tc>
          <w:tcPr>
            <w:tcW w:w="918" w:type="dxa"/>
          </w:tcPr>
          <w:p w:rsidR="007661E1" w:rsidRPr="00A93575" w:rsidRDefault="007661E1">
            <w:pPr>
              <w:tabs>
                <w:tab w:val="left" w:pos="-1440"/>
              </w:tabs>
              <w:spacing w:line="229" w:lineRule="auto"/>
              <w:rPr>
                <w:sz w:val="16"/>
              </w:rPr>
            </w:pPr>
            <w:r w:rsidRPr="00A93575">
              <w:rPr>
                <w:sz w:val="22"/>
              </w:rPr>
              <w:t>4.2</w:t>
            </w:r>
          </w:p>
        </w:tc>
        <w:tc>
          <w:tcPr>
            <w:tcW w:w="8640" w:type="dxa"/>
          </w:tcPr>
          <w:p w:rsidR="007661E1" w:rsidRPr="00A93575" w:rsidRDefault="007661E1">
            <w:pPr>
              <w:tabs>
                <w:tab w:val="left" w:pos="-1440"/>
              </w:tabs>
              <w:spacing w:line="229" w:lineRule="auto"/>
              <w:rPr>
                <w:sz w:val="22"/>
              </w:rPr>
            </w:pPr>
            <w:r w:rsidRPr="00A93575">
              <w:rPr>
                <w:sz w:val="22"/>
                <w:u w:val="single"/>
              </w:rPr>
              <w:t>Amendments</w:t>
            </w:r>
            <w:r w:rsidRPr="00A93575">
              <w:rPr>
                <w:sz w:val="22"/>
              </w:rPr>
              <w:t>.  This Agreement may be amended only in writing signed by the parties hereto.</w:t>
            </w:r>
          </w:p>
          <w:p w:rsidR="007661E1" w:rsidRPr="00A93575" w:rsidRDefault="007661E1">
            <w:pPr>
              <w:tabs>
                <w:tab w:val="left" w:pos="-1440"/>
              </w:tabs>
              <w:spacing w:line="229" w:lineRule="auto"/>
              <w:rPr>
                <w:sz w:val="16"/>
              </w:rPr>
            </w:pPr>
          </w:p>
        </w:tc>
      </w:tr>
      <w:tr w:rsidR="00A93575" w:rsidRPr="00A93575">
        <w:trPr>
          <w:trHeight w:val="232"/>
        </w:trPr>
        <w:tc>
          <w:tcPr>
            <w:tcW w:w="918" w:type="dxa"/>
          </w:tcPr>
          <w:p w:rsidR="007661E1" w:rsidRPr="00A93575" w:rsidRDefault="007661E1">
            <w:pPr>
              <w:tabs>
                <w:tab w:val="left" w:pos="-1440"/>
              </w:tabs>
              <w:spacing w:line="229" w:lineRule="auto"/>
              <w:rPr>
                <w:sz w:val="16"/>
              </w:rPr>
            </w:pPr>
            <w:r w:rsidRPr="00A93575">
              <w:rPr>
                <w:sz w:val="22"/>
              </w:rPr>
              <w:t>4.3</w:t>
            </w:r>
          </w:p>
        </w:tc>
        <w:tc>
          <w:tcPr>
            <w:tcW w:w="8640" w:type="dxa"/>
          </w:tcPr>
          <w:p w:rsidR="007661E1" w:rsidRPr="00A93575" w:rsidRDefault="007661E1">
            <w:pPr>
              <w:tabs>
                <w:tab w:val="left" w:pos="-1440"/>
              </w:tabs>
              <w:spacing w:line="229" w:lineRule="auto"/>
              <w:ind w:left="630" w:hanging="630"/>
              <w:jc w:val="both"/>
              <w:rPr>
                <w:sz w:val="22"/>
              </w:rPr>
            </w:pPr>
            <w:r w:rsidRPr="00A93575">
              <w:rPr>
                <w:sz w:val="22"/>
                <w:u w:val="single"/>
              </w:rPr>
              <w:t>Copies</w:t>
            </w:r>
            <w:r w:rsidRPr="00A93575">
              <w:rPr>
                <w:sz w:val="22"/>
              </w:rPr>
              <w:t>.  Each party shall retain a signed copy of this agreement.</w:t>
            </w:r>
          </w:p>
          <w:p w:rsidR="007661E1" w:rsidRPr="00A93575" w:rsidRDefault="007661E1">
            <w:pPr>
              <w:tabs>
                <w:tab w:val="left" w:pos="-1440"/>
              </w:tabs>
              <w:spacing w:line="229" w:lineRule="auto"/>
              <w:rPr>
                <w:sz w:val="16"/>
              </w:rPr>
            </w:pPr>
          </w:p>
        </w:tc>
      </w:tr>
      <w:tr w:rsidR="00A93575" w:rsidRPr="00A93575">
        <w:trPr>
          <w:trHeight w:val="253"/>
        </w:trPr>
        <w:tc>
          <w:tcPr>
            <w:tcW w:w="918" w:type="dxa"/>
          </w:tcPr>
          <w:p w:rsidR="007661E1" w:rsidRPr="00A93575" w:rsidRDefault="007661E1">
            <w:pPr>
              <w:tabs>
                <w:tab w:val="left" w:pos="-1440"/>
              </w:tabs>
              <w:spacing w:line="229" w:lineRule="auto"/>
              <w:jc w:val="both"/>
              <w:rPr>
                <w:sz w:val="16"/>
              </w:rPr>
            </w:pPr>
            <w:r w:rsidRPr="00A93575">
              <w:rPr>
                <w:sz w:val="22"/>
              </w:rPr>
              <w:t>4.4</w:t>
            </w:r>
          </w:p>
        </w:tc>
        <w:tc>
          <w:tcPr>
            <w:tcW w:w="8640" w:type="dxa"/>
          </w:tcPr>
          <w:p w:rsidR="007661E1" w:rsidRPr="00A93575" w:rsidRDefault="007661E1">
            <w:pPr>
              <w:tabs>
                <w:tab w:val="left" w:pos="-1440"/>
              </w:tabs>
              <w:spacing w:line="229" w:lineRule="auto"/>
              <w:rPr>
                <w:sz w:val="22"/>
              </w:rPr>
            </w:pPr>
            <w:r w:rsidRPr="00A93575">
              <w:rPr>
                <w:sz w:val="22"/>
                <w:u w:val="single"/>
              </w:rPr>
              <w:t>Benefit</w:t>
            </w:r>
            <w:r w:rsidRPr="00A93575">
              <w:rPr>
                <w:sz w:val="22"/>
              </w:rPr>
              <w:t xml:space="preserve">.  This agreement is intended only for the benefit of the Agency and the </w:t>
            </w:r>
            <w:r w:rsidR="009408E5" w:rsidRPr="00A93575">
              <w:rPr>
                <w:sz w:val="22"/>
              </w:rPr>
              <w:t>University</w:t>
            </w:r>
            <w:r w:rsidRPr="00A93575">
              <w:rPr>
                <w:sz w:val="22"/>
              </w:rPr>
              <w:t xml:space="preserve"> and it should not be interpreted as being made for the benefit of any third party.</w:t>
            </w:r>
          </w:p>
          <w:p w:rsidR="007661E1" w:rsidRPr="00A93575" w:rsidRDefault="007661E1">
            <w:pPr>
              <w:tabs>
                <w:tab w:val="left" w:pos="-1440"/>
              </w:tabs>
              <w:spacing w:line="229" w:lineRule="auto"/>
              <w:rPr>
                <w:sz w:val="16"/>
              </w:rPr>
            </w:pPr>
          </w:p>
        </w:tc>
      </w:tr>
      <w:tr w:rsidR="00A93575" w:rsidRPr="00A93575">
        <w:trPr>
          <w:trHeight w:val="253"/>
        </w:trPr>
        <w:tc>
          <w:tcPr>
            <w:tcW w:w="918" w:type="dxa"/>
          </w:tcPr>
          <w:p w:rsidR="007661E1" w:rsidRPr="00A93575" w:rsidRDefault="007661E1">
            <w:pPr>
              <w:tabs>
                <w:tab w:val="left" w:pos="-1440"/>
              </w:tabs>
              <w:spacing w:line="229" w:lineRule="auto"/>
              <w:jc w:val="both"/>
              <w:rPr>
                <w:sz w:val="22"/>
              </w:rPr>
            </w:pPr>
            <w:r w:rsidRPr="00A93575">
              <w:rPr>
                <w:sz w:val="22"/>
              </w:rPr>
              <w:t>4.5</w:t>
            </w:r>
          </w:p>
        </w:tc>
        <w:tc>
          <w:tcPr>
            <w:tcW w:w="8640" w:type="dxa"/>
          </w:tcPr>
          <w:p w:rsidR="007661E1" w:rsidRPr="00A93575" w:rsidRDefault="007661E1">
            <w:pPr>
              <w:tabs>
                <w:tab w:val="left" w:pos="-1440"/>
                <w:tab w:val="left" w:pos="630"/>
              </w:tabs>
              <w:spacing w:line="228" w:lineRule="auto"/>
              <w:rPr>
                <w:sz w:val="22"/>
              </w:rPr>
            </w:pPr>
            <w:r w:rsidRPr="00A93575">
              <w:rPr>
                <w:sz w:val="22"/>
                <w:u w:val="single"/>
              </w:rPr>
              <w:t>Term</w:t>
            </w:r>
            <w:r w:rsidRPr="00A93575">
              <w:rPr>
                <w:sz w:val="22"/>
              </w:rPr>
              <w:t>.  This Agreement shall continue in effect until terminated by either party upon</w:t>
            </w:r>
            <w:r w:rsidRPr="00A93575">
              <w:rPr>
                <w:b/>
                <w:sz w:val="22"/>
              </w:rPr>
              <w:t xml:space="preserve"> </w:t>
            </w:r>
            <w:r w:rsidR="00D03F17" w:rsidRPr="00A93575">
              <w:rPr>
                <w:b/>
                <w:sz w:val="22"/>
              </w:rPr>
              <w:t>30</w:t>
            </w:r>
            <w:r w:rsidR="00D03F17" w:rsidRPr="00A93575">
              <w:rPr>
                <w:sz w:val="22"/>
              </w:rPr>
              <w:t xml:space="preserve"> </w:t>
            </w:r>
            <w:r w:rsidRPr="00A93575">
              <w:rPr>
                <w:sz w:val="22"/>
              </w:rPr>
              <w:t>days written notice to the other.  Any student in placement with the Agency at the time of termination shall be permitted to complete the practicum with the Agency under the terms of this agreement unless that student's placement is terminated in accordance with the provisions in the relevant field manual.</w:t>
            </w:r>
          </w:p>
          <w:p w:rsidR="007661E1" w:rsidRPr="00A93575" w:rsidRDefault="007661E1">
            <w:pPr>
              <w:tabs>
                <w:tab w:val="left" w:pos="-1440"/>
              </w:tabs>
              <w:spacing w:line="228" w:lineRule="auto"/>
              <w:rPr>
                <w:sz w:val="22"/>
                <w:u w:val="single"/>
              </w:rPr>
            </w:pPr>
          </w:p>
        </w:tc>
      </w:tr>
      <w:tr w:rsidR="00A93575" w:rsidRPr="00A93575">
        <w:trPr>
          <w:trHeight w:val="253"/>
        </w:trPr>
        <w:tc>
          <w:tcPr>
            <w:tcW w:w="918" w:type="dxa"/>
          </w:tcPr>
          <w:p w:rsidR="007661E1" w:rsidRPr="00A93575" w:rsidRDefault="007661E1">
            <w:pPr>
              <w:tabs>
                <w:tab w:val="left" w:pos="-1440"/>
              </w:tabs>
              <w:spacing w:line="229" w:lineRule="auto"/>
              <w:jc w:val="both"/>
              <w:rPr>
                <w:sz w:val="22"/>
              </w:rPr>
            </w:pPr>
            <w:r w:rsidRPr="00A93575">
              <w:rPr>
                <w:sz w:val="22"/>
              </w:rPr>
              <w:t>4.6</w:t>
            </w:r>
          </w:p>
        </w:tc>
        <w:tc>
          <w:tcPr>
            <w:tcW w:w="8640" w:type="dxa"/>
          </w:tcPr>
          <w:p w:rsidR="007661E1" w:rsidRPr="00A93575" w:rsidRDefault="007661E1" w:rsidP="00AC71D9">
            <w:pPr>
              <w:rPr>
                <w:sz w:val="22"/>
                <w:szCs w:val="22"/>
              </w:rPr>
            </w:pPr>
            <w:r w:rsidRPr="00A93575">
              <w:rPr>
                <w:sz w:val="22"/>
                <w:szCs w:val="22"/>
                <w:u w:val="single"/>
              </w:rPr>
              <w:t>Malpractice Insurance</w:t>
            </w:r>
            <w:r w:rsidRPr="00A93575">
              <w:rPr>
                <w:sz w:val="22"/>
                <w:szCs w:val="22"/>
              </w:rPr>
              <w:t xml:space="preserve">.  Asbury </w:t>
            </w:r>
            <w:r w:rsidR="009408E5" w:rsidRPr="00A93575">
              <w:rPr>
                <w:sz w:val="22"/>
                <w:szCs w:val="22"/>
              </w:rPr>
              <w:t>University</w:t>
            </w:r>
            <w:r w:rsidRPr="00A93575">
              <w:rPr>
                <w:sz w:val="22"/>
                <w:szCs w:val="22"/>
              </w:rPr>
              <w:t xml:space="preserve"> provides insurance coverage for liabili</w:t>
            </w:r>
            <w:r w:rsidR="00AB3C6A" w:rsidRPr="00A93575">
              <w:rPr>
                <w:sz w:val="22"/>
                <w:szCs w:val="22"/>
              </w:rPr>
              <w:t>ty and malpractice for all social work</w:t>
            </w:r>
            <w:r w:rsidRPr="00A93575">
              <w:rPr>
                <w:sz w:val="22"/>
                <w:szCs w:val="22"/>
              </w:rPr>
              <w:t xml:space="preserve"> students</w:t>
            </w:r>
            <w:r w:rsidR="00AB3C6A" w:rsidRPr="00A93575">
              <w:rPr>
                <w:sz w:val="22"/>
                <w:szCs w:val="22"/>
              </w:rPr>
              <w:t xml:space="preserve"> in field placement</w:t>
            </w:r>
            <w:r w:rsidRPr="00A93575">
              <w:rPr>
                <w:sz w:val="22"/>
                <w:szCs w:val="22"/>
              </w:rPr>
              <w:t xml:space="preserve">.  </w:t>
            </w:r>
          </w:p>
          <w:p w:rsidR="00AC71D9" w:rsidRPr="00A93575" w:rsidRDefault="00AC71D9" w:rsidP="00AC71D9">
            <w:pPr>
              <w:rPr>
                <w:sz w:val="22"/>
                <w:u w:val="single"/>
              </w:rPr>
            </w:pPr>
          </w:p>
        </w:tc>
      </w:tr>
      <w:tr w:rsidR="007E4175" w:rsidRPr="00A93575">
        <w:trPr>
          <w:trHeight w:val="253"/>
        </w:trPr>
        <w:tc>
          <w:tcPr>
            <w:tcW w:w="918" w:type="dxa"/>
          </w:tcPr>
          <w:p w:rsidR="00705947" w:rsidRPr="00A93575" w:rsidRDefault="00705947">
            <w:pPr>
              <w:tabs>
                <w:tab w:val="left" w:pos="-1440"/>
              </w:tabs>
              <w:spacing w:line="229" w:lineRule="auto"/>
              <w:jc w:val="both"/>
              <w:rPr>
                <w:sz w:val="22"/>
              </w:rPr>
            </w:pPr>
            <w:r w:rsidRPr="00A93575">
              <w:rPr>
                <w:sz w:val="22"/>
              </w:rPr>
              <w:t>4.7</w:t>
            </w:r>
          </w:p>
        </w:tc>
        <w:tc>
          <w:tcPr>
            <w:tcW w:w="8640" w:type="dxa"/>
          </w:tcPr>
          <w:p w:rsidR="00705947" w:rsidRPr="00A93575" w:rsidRDefault="00705947">
            <w:pPr>
              <w:rPr>
                <w:sz w:val="22"/>
                <w:szCs w:val="22"/>
                <w:u w:val="single"/>
              </w:rPr>
            </w:pPr>
            <w:r w:rsidRPr="00A93575">
              <w:rPr>
                <w:sz w:val="22"/>
                <w:szCs w:val="22"/>
              </w:rPr>
              <w:t xml:space="preserve">In the event a dispute shall arise between the </w:t>
            </w:r>
            <w:r w:rsidR="009408E5" w:rsidRPr="00A93575">
              <w:rPr>
                <w:sz w:val="22"/>
                <w:szCs w:val="22"/>
              </w:rPr>
              <w:t>University</w:t>
            </w:r>
            <w:r w:rsidRPr="00A93575">
              <w:rPr>
                <w:sz w:val="22"/>
                <w:szCs w:val="22"/>
              </w:rPr>
              <w:t xml:space="preserve"> and the Agency under this Contract, the parties agree to participate in at least six hours of mediation in accordance with the mediation procedures of the Department of Alternative Dispute Resolution (“ADR Services”) under the Administrative Office of the Courts (“AOC”) for the Commonwealth of Kentucky. The parties agree to share equally in the costs of said mediation, which costs will not include costs incurred by a party for representation by counsel at the mediation.</w:t>
            </w:r>
          </w:p>
        </w:tc>
      </w:tr>
    </w:tbl>
    <w:p w:rsidR="007661E1" w:rsidRPr="00A93575" w:rsidRDefault="007661E1">
      <w:pPr>
        <w:tabs>
          <w:tab w:val="left" w:pos="-1440"/>
        </w:tabs>
        <w:spacing w:line="229" w:lineRule="auto"/>
        <w:ind w:left="1440" w:hanging="1440"/>
        <w:rPr>
          <w:sz w:val="16"/>
        </w:rPr>
      </w:pPr>
    </w:p>
    <w:p w:rsidR="006F00A1" w:rsidRPr="00A93575" w:rsidRDefault="006F00A1" w:rsidP="006F00A1">
      <w:pPr>
        <w:tabs>
          <w:tab w:val="left" w:pos="-1440"/>
        </w:tabs>
        <w:spacing w:line="229" w:lineRule="auto"/>
        <w:ind w:left="1440" w:hanging="1440"/>
        <w:jc w:val="center"/>
        <w:rPr>
          <w:rFonts w:eastAsia="Calibri"/>
          <w:sz w:val="22"/>
          <w:szCs w:val="22"/>
        </w:rPr>
      </w:pPr>
    </w:p>
    <w:p w:rsidR="007661E1" w:rsidRPr="00A93575" w:rsidRDefault="007661E1" w:rsidP="006F00A1">
      <w:pPr>
        <w:tabs>
          <w:tab w:val="left" w:pos="-1440"/>
        </w:tabs>
        <w:spacing w:line="229" w:lineRule="auto"/>
        <w:ind w:left="1440" w:hanging="1440"/>
        <w:jc w:val="center"/>
        <w:rPr>
          <w:rFonts w:eastAsia="Calibri"/>
          <w:sz w:val="22"/>
          <w:szCs w:val="22"/>
        </w:rPr>
      </w:pPr>
      <w:r w:rsidRPr="00A93575">
        <w:rPr>
          <w:b/>
          <w:sz w:val="24"/>
          <w:szCs w:val="24"/>
        </w:rPr>
        <w:t>Signatures</w:t>
      </w:r>
    </w:p>
    <w:p w:rsidR="007661E1" w:rsidRPr="00A93575" w:rsidRDefault="007661E1">
      <w:pPr>
        <w:spacing w:line="229" w:lineRule="auto"/>
        <w:rPr>
          <w:sz w:val="22"/>
          <w:szCs w:val="22"/>
          <w:u w:val="single"/>
        </w:rPr>
      </w:pPr>
    </w:p>
    <w:p w:rsidR="00001930" w:rsidRPr="00A93575" w:rsidRDefault="00705947" w:rsidP="003D6B7C">
      <w:pPr>
        <w:rPr>
          <w:sz w:val="22"/>
          <w:szCs w:val="22"/>
        </w:rPr>
      </w:pPr>
      <w:r w:rsidRPr="00A93575">
        <w:rPr>
          <w:sz w:val="22"/>
          <w:szCs w:val="22"/>
        </w:rPr>
        <w:t>Signature        ___________________________________________________      </w:t>
      </w:r>
      <w:proofErr w:type="gramStart"/>
      <w:r w:rsidRPr="00A93575">
        <w:rPr>
          <w:sz w:val="22"/>
          <w:szCs w:val="22"/>
        </w:rPr>
        <w:t>Date  _</w:t>
      </w:r>
      <w:proofErr w:type="gramEnd"/>
      <w:r w:rsidRPr="00A93575">
        <w:rPr>
          <w:sz w:val="22"/>
          <w:szCs w:val="22"/>
        </w:rPr>
        <w:t>____________</w:t>
      </w:r>
    </w:p>
    <w:p w:rsidR="00001930" w:rsidRPr="00A93575" w:rsidRDefault="008B6A6D" w:rsidP="003D6B7C">
      <w:pPr>
        <w:rPr>
          <w:sz w:val="24"/>
          <w:szCs w:val="24"/>
        </w:rPr>
      </w:pPr>
      <w:r w:rsidRPr="00A93575">
        <w:rPr>
          <w:rFonts w:ascii="Verdana" w:hAnsi="Verdana"/>
          <w:sz w:val="21"/>
          <w:szCs w:val="21"/>
        </w:rPr>
        <w:t>             </w:t>
      </w:r>
      <w:r w:rsidR="00350C8C" w:rsidRPr="00A93575">
        <w:rPr>
          <w:rFonts w:ascii="Verdana" w:hAnsi="Verdana"/>
          <w:sz w:val="21"/>
          <w:szCs w:val="21"/>
        </w:rPr>
        <w:tab/>
      </w:r>
      <w:r w:rsidR="00845D5B" w:rsidRPr="00A93575">
        <w:rPr>
          <w:sz w:val="24"/>
          <w:szCs w:val="24"/>
        </w:rPr>
        <w:t>Agency Representative</w:t>
      </w:r>
    </w:p>
    <w:p w:rsidR="003D6B7C" w:rsidRPr="00A93575" w:rsidRDefault="00705947" w:rsidP="003D6B7C">
      <w:pPr>
        <w:rPr>
          <w:sz w:val="22"/>
          <w:szCs w:val="22"/>
        </w:rPr>
      </w:pPr>
      <w:r w:rsidRPr="00A93575">
        <w:rPr>
          <w:rFonts w:ascii="Verdana" w:hAnsi="Verdana"/>
          <w:sz w:val="21"/>
          <w:szCs w:val="21"/>
        </w:rPr>
        <w:br/>
      </w:r>
      <w:r w:rsidR="003D6B7C" w:rsidRPr="00A93575">
        <w:rPr>
          <w:sz w:val="22"/>
          <w:szCs w:val="22"/>
        </w:rPr>
        <w:t>Signature        ___________________________________________________      </w:t>
      </w:r>
      <w:proofErr w:type="gramStart"/>
      <w:r w:rsidR="003D6B7C" w:rsidRPr="00A93575">
        <w:rPr>
          <w:sz w:val="22"/>
          <w:szCs w:val="22"/>
        </w:rPr>
        <w:t>Date  _</w:t>
      </w:r>
      <w:proofErr w:type="gramEnd"/>
      <w:r w:rsidR="003D6B7C" w:rsidRPr="00A93575">
        <w:rPr>
          <w:sz w:val="22"/>
          <w:szCs w:val="22"/>
        </w:rPr>
        <w:t>____________</w:t>
      </w:r>
      <w:r w:rsidR="003D6B7C" w:rsidRPr="00A93575">
        <w:rPr>
          <w:rFonts w:ascii="Verdana" w:hAnsi="Verdana"/>
          <w:sz w:val="21"/>
          <w:szCs w:val="21"/>
        </w:rPr>
        <w:br/>
        <w:t>                </w:t>
      </w:r>
      <w:r w:rsidR="008B6A6D" w:rsidRPr="00A93575">
        <w:rPr>
          <w:rFonts w:ascii="Verdana" w:hAnsi="Verdana"/>
          <w:sz w:val="21"/>
          <w:szCs w:val="21"/>
        </w:rPr>
        <w:tab/>
      </w:r>
      <w:r w:rsidR="00845D5B" w:rsidRPr="00A93575">
        <w:rPr>
          <w:sz w:val="22"/>
          <w:szCs w:val="22"/>
        </w:rPr>
        <w:t>Dr. Timothy Wooster, Provost</w:t>
      </w:r>
    </w:p>
    <w:p w:rsidR="00001930" w:rsidRPr="00A93575" w:rsidRDefault="00001930" w:rsidP="003D6B7C">
      <w:pPr>
        <w:rPr>
          <w:sz w:val="22"/>
          <w:szCs w:val="22"/>
        </w:rPr>
      </w:pPr>
    </w:p>
    <w:p w:rsidR="003D6B7C" w:rsidRPr="00A93575" w:rsidRDefault="003D6B7C" w:rsidP="00C54807">
      <w:pPr>
        <w:rPr>
          <w:sz w:val="22"/>
          <w:szCs w:val="22"/>
        </w:rPr>
      </w:pPr>
      <w:r w:rsidRPr="00A93575">
        <w:rPr>
          <w:sz w:val="22"/>
          <w:szCs w:val="22"/>
        </w:rPr>
        <w:t>Signature        ___________________________________________________      </w:t>
      </w:r>
      <w:proofErr w:type="gramStart"/>
      <w:r w:rsidRPr="00A93575">
        <w:rPr>
          <w:sz w:val="22"/>
          <w:szCs w:val="22"/>
        </w:rPr>
        <w:t>Date  _</w:t>
      </w:r>
      <w:proofErr w:type="gramEnd"/>
      <w:r w:rsidRPr="00A93575">
        <w:rPr>
          <w:sz w:val="22"/>
          <w:szCs w:val="22"/>
        </w:rPr>
        <w:t>____________</w:t>
      </w:r>
      <w:r w:rsidR="002A38D0" w:rsidRPr="00A93575">
        <w:rPr>
          <w:rFonts w:ascii="Verdana" w:hAnsi="Verdana"/>
          <w:sz w:val="21"/>
          <w:szCs w:val="21"/>
        </w:rPr>
        <w:br/>
        <w:t>                 </w:t>
      </w:r>
      <w:r w:rsidR="00350C8C" w:rsidRPr="00A93575">
        <w:rPr>
          <w:rFonts w:ascii="Verdana" w:hAnsi="Verdana"/>
          <w:sz w:val="21"/>
          <w:szCs w:val="21"/>
        </w:rPr>
        <w:tab/>
      </w:r>
      <w:r w:rsidR="008F097B" w:rsidRPr="00A93575">
        <w:rPr>
          <w:sz w:val="22"/>
          <w:szCs w:val="22"/>
        </w:rPr>
        <w:t>Sarah Bellew</w:t>
      </w:r>
      <w:r w:rsidRPr="00A93575">
        <w:rPr>
          <w:sz w:val="22"/>
          <w:szCs w:val="22"/>
        </w:rPr>
        <w:t xml:space="preserve">, </w:t>
      </w:r>
      <w:r w:rsidR="00F30D33" w:rsidRPr="00A93575">
        <w:rPr>
          <w:sz w:val="22"/>
          <w:szCs w:val="22"/>
        </w:rPr>
        <w:t xml:space="preserve">MSW, </w:t>
      </w:r>
      <w:r w:rsidR="00CC0567" w:rsidRPr="00A93575">
        <w:rPr>
          <w:sz w:val="22"/>
          <w:szCs w:val="22"/>
        </w:rPr>
        <w:t>Dir.</w:t>
      </w:r>
      <w:r w:rsidRPr="00A93575">
        <w:rPr>
          <w:sz w:val="22"/>
          <w:szCs w:val="22"/>
        </w:rPr>
        <w:t xml:space="preserve"> of Field Education</w:t>
      </w:r>
    </w:p>
    <w:p w:rsidR="00001930" w:rsidRPr="00A93575" w:rsidRDefault="00001930" w:rsidP="003D6B7C">
      <w:pPr>
        <w:rPr>
          <w:sz w:val="22"/>
          <w:szCs w:val="22"/>
        </w:rPr>
      </w:pPr>
    </w:p>
    <w:p w:rsidR="003D6B7C" w:rsidRPr="00A93575" w:rsidRDefault="003D6B7C" w:rsidP="00F30D33">
      <w:pPr>
        <w:rPr>
          <w:sz w:val="22"/>
          <w:szCs w:val="22"/>
        </w:rPr>
      </w:pPr>
      <w:r w:rsidRPr="00A93575">
        <w:rPr>
          <w:sz w:val="22"/>
          <w:szCs w:val="22"/>
        </w:rPr>
        <w:t>Signature        ___________________________________________________      </w:t>
      </w:r>
      <w:proofErr w:type="gramStart"/>
      <w:r w:rsidRPr="00A93575">
        <w:rPr>
          <w:sz w:val="22"/>
          <w:szCs w:val="22"/>
        </w:rPr>
        <w:t>Date  _</w:t>
      </w:r>
      <w:proofErr w:type="gramEnd"/>
      <w:r w:rsidRPr="00A93575">
        <w:rPr>
          <w:sz w:val="22"/>
          <w:szCs w:val="22"/>
        </w:rPr>
        <w:t>____________</w:t>
      </w:r>
      <w:r w:rsidRPr="00A93575">
        <w:rPr>
          <w:rFonts w:ascii="Verdana" w:hAnsi="Verdana"/>
          <w:sz w:val="21"/>
          <w:szCs w:val="21"/>
        </w:rPr>
        <w:br/>
      </w:r>
      <w:r w:rsidR="002A38D0" w:rsidRPr="00A93575">
        <w:rPr>
          <w:rFonts w:ascii="Verdana" w:hAnsi="Verdana"/>
          <w:sz w:val="22"/>
          <w:szCs w:val="22"/>
        </w:rPr>
        <w:t>                 </w:t>
      </w:r>
      <w:r w:rsidR="00350C8C" w:rsidRPr="00A93575">
        <w:rPr>
          <w:rFonts w:ascii="Verdana" w:hAnsi="Verdana"/>
          <w:sz w:val="22"/>
          <w:szCs w:val="22"/>
        </w:rPr>
        <w:tab/>
      </w:r>
      <w:r w:rsidR="00B04865" w:rsidRPr="00A93575">
        <w:rPr>
          <w:sz w:val="22"/>
          <w:szCs w:val="22"/>
        </w:rPr>
        <w:t>Bonnie Descoteaux,</w:t>
      </w:r>
      <w:r w:rsidR="002A38D0" w:rsidRPr="00A93575">
        <w:rPr>
          <w:sz w:val="22"/>
          <w:szCs w:val="22"/>
        </w:rPr>
        <w:t xml:space="preserve"> MSW, </w:t>
      </w:r>
      <w:r w:rsidR="00B04865" w:rsidRPr="00A93575">
        <w:rPr>
          <w:sz w:val="22"/>
          <w:szCs w:val="22"/>
        </w:rPr>
        <w:t xml:space="preserve">Ed.D., </w:t>
      </w:r>
      <w:r w:rsidR="00F3164F" w:rsidRPr="00A93575">
        <w:rPr>
          <w:sz w:val="22"/>
          <w:szCs w:val="22"/>
        </w:rPr>
        <w:t>Social Work Dept. Chair</w:t>
      </w:r>
    </w:p>
    <w:sectPr w:rsidR="003D6B7C" w:rsidRPr="00A93575" w:rsidSect="00C9169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60F" w:rsidRDefault="0068060F">
      <w:r>
        <w:separator/>
      </w:r>
    </w:p>
  </w:endnote>
  <w:endnote w:type="continuationSeparator" w:id="0">
    <w:p w:rsidR="0068060F" w:rsidRDefault="006806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embedRegular r:id="rId1" w:subsetted="1" w:fontKey="{66517400-07C7-4893-93A7-580B48801B79}"/>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60F" w:rsidRDefault="0068060F">
      <w:r>
        <w:separator/>
      </w:r>
    </w:p>
  </w:footnote>
  <w:footnote w:type="continuationSeparator" w:id="0">
    <w:p w:rsidR="0068060F" w:rsidRDefault="00680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EEAC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saveSubsetFont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TE2MjexNDS0MDc1MjFQ0lEKTi0uzszPAykwqgUA/MFTbSwAAAA="/>
  </w:docVars>
  <w:rsids>
    <w:rsidRoot w:val="00705947"/>
    <w:rsid w:val="00001930"/>
    <w:rsid w:val="00035A1F"/>
    <w:rsid w:val="00047782"/>
    <w:rsid w:val="00047B11"/>
    <w:rsid w:val="00050CB1"/>
    <w:rsid w:val="000566D8"/>
    <w:rsid w:val="000760F2"/>
    <w:rsid w:val="00091D9B"/>
    <w:rsid w:val="000A16A3"/>
    <w:rsid w:val="000D0745"/>
    <w:rsid w:val="000D7788"/>
    <w:rsid w:val="000F1A37"/>
    <w:rsid w:val="00117316"/>
    <w:rsid w:val="00131606"/>
    <w:rsid w:val="001524D5"/>
    <w:rsid w:val="00183D4C"/>
    <w:rsid w:val="001937CF"/>
    <w:rsid w:val="001A08FC"/>
    <w:rsid w:val="001A12FB"/>
    <w:rsid w:val="001B2441"/>
    <w:rsid w:val="002202B9"/>
    <w:rsid w:val="00223FFA"/>
    <w:rsid w:val="002268F7"/>
    <w:rsid w:val="002A1BFA"/>
    <w:rsid w:val="002A38D0"/>
    <w:rsid w:val="002B5BA9"/>
    <w:rsid w:val="002C4946"/>
    <w:rsid w:val="003343CA"/>
    <w:rsid w:val="0034563D"/>
    <w:rsid w:val="00350C8C"/>
    <w:rsid w:val="00354424"/>
    <w:rsid w:val="003D6B7C"/>
    <w:rsid w:val="004133A9"/>
    <w:rsid w:val="00422EB3"/>
    <w:rsid w:val="00436391"/>
    <w:rsid w:val="00445DE7"/>
    <w:rsid w:val="004743A6"/>
    <w:rsid w:val="004848FE"/>
    <w:rsid w:val="004C5066"/>
    <w:rsid w:val="004C57DC"/>
    <w:rsid w:val="004D0568"/>
    <w:rsid w:val="005E12FA"/>
    <w:rsid w:val="005F029F"/>
    <w:rsid w:val="00636B5A"/>
    <w:rsid w:val="006537E4"/>
    <w:rsid w:val="0068060F"/>
    <w:rsid w:val="00693778"/>
    <w:rsid w:val="00697059"/>
    <w:rsid w:val="006C2592"/>
    <w:rsid w:val="006F00A1"/>
    <w:rsid w:val="00704FFD"/>
    <w:rsid w:val="00705947"/>
    <w:rsid w:val="007214BE"/>
    <w:rsid w:val="00760DFA"/>
    <w:rsid w:val="007635E9"/>
    <w:rsid w:val="007661E1"/>
    <w:rsid w:val="007753A6"/>
    <w:rsid w:val="00775C49"/>
    <w:rsid w:val="007B2DDE"/>
    <w:rsid w:val="007C404E"/>
    <w:rsid w:val="007E2373"/>
    <w:rsid w:val="007E4175"/>
    <w:rsid w:val="007F5B16"/>
    <w:rsid w:val="00800A41"/>
    <w:rsid w:val="00843C68"/>
    <w:rsid w:val="00845D5B"/>
    <w:rsid w:val="008460F0"/>
    <w:rsid w:val="008B6A6D"/>
    <w:rsid w:val="008C6A9C"/>
    <w:rsid w:val="008E23C9"/>
    <w:rsid w:val="008F097B"/>
    <w:rsid w:val="009408E5"/>
    <w:rsid w:val="009A1384"/>
    <w:rsid w:val="009A292D"/>
    <w:rsid w:val="009D0C2D"/>
    <w:rsid w:val="00A336FF"/>
    <w:rsid w:val="00A45DD5"/>
    <w:rsid w:val="00A47742"/>
    <w:rsid w:val="00A86618"/>
    <w:rsid w:val="00A93575"/>
    <w:rsid w:val="00AB3C6A"/>
    <w:rsid w:val="00AC71D9"/>
    <w:rsid w:val="00AD3D55"/>
    <w:rsid w:val="00AD7715"/>
    <w:rsid w:val="00AE7AE8"/>
    <w:rsid w:val="00B04865"/>
    <w:rsid w:val="00B20D24"/>
    <w:rsid w:val="00B223D1"/>
    <w:rsid w:val="00B44312"/>
    <w:rsid w:val="00B60CE7"/>
    <w:rsid w:val="00B616EA"/>
    <w:rsid w:val="00B759C9"/>
    <w:rsid w:val="00BB7CA3"/>
    <w:rsid w:val="00BF2D4A"/>
    <w:rsid w:val="00C21461"/>
    <w:rsid w:val="00C33787"/>
    <w:rsid w:val="00C447F4"/>
    <w:rsid w:val="00C52D4A"/>
    <w:rsid w:val="00C53CED"/>
    <w:rsid w:val="00C54807"/>
    <w:rsid w:val="00C57C9C"/>
    <w:rsid w:val="00C91693"/>
    <w:rsid w:val="00C94938"/>
    <w:rsid w:val="00CC0567"/>
    <w:rsid w:val="00D03F17"/>
    <w:rsid w:val="00D12130"/>
    <w:rsid w:val="00D6081D"/>
    <w:rsid w:val="00D834EC"/>
    <w:rsid w:val="00DD2FE5"/>
    <w:rsid w:val="00E01470"/>
    <w:rsid w:val="00E13BE8"/>
    <w:rsid w:val="00E357A1"/>
    <w:rsid w:val="00E53440"/>
    <w:rsid w:val="00E5773B"/>
    <w:rsid w:val="00E66991"/>
    <w:rsid w:val="00EB0358"/>
    <w:rsid w:val="00F00EDD"/>
    <w:rsid w:val="00F30D33"/>
    <w:rsid w:val="00F3164F"/>
    <w:rsid w:val="00F367DE"/>
    <w:rsid w:val="00F54AA8"/>
    <w:rsid w:val="00FB1DD7"/>
    <w:rsid w:val="00FB47AD"/>
    <w:rsid w:val="00FC2A87"/>
    <w:rsid w:val="00FF1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A9"/>
    <w:pPr>
      <w:overflowPunct w:val="0"/>
      <w:autoSpaceDE w:val="0"/>
      <w:autoSpaceDN w:val="0"/>
      <w:adjustRightInd w:val="0"/>
      <w:textAlignment w:val="baseline"/>
    </w:pPr>
    <w:rPr>
      <w:rFonts w:ascii="Times New Roman" w:eastAsia="Times New Roman" w:hAnsi="Times New Roman"/>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B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2B5BA9"/>
    <w:rPr>
      <w:sz w:val="16"/>
      <w:szCs w:val="16"/>
    </w:rPr>
  </w:style>
  <w:style w:type="paragraph" w:styleId="CommentText">
    <w:name w:val="annotation text"/>
    <w:basedOn w:val="Normal"/>
    <w:link w:val="CommentTextChar"/>
    <w:uiPriority w:val="99"/>
    <w:semiHidden/>
    <w:unhideWhenUsed/>
    <w:rsid w:val="002B5BA9"/>
  </w:style>
  <w:style w:type="character" w:customStyle="1" w:styleId="CommentTextChar">
    <w:name w:val="Comment Text Char"/>
    <w:link w:val="CommentText"/>
    <w:uiPriority w:val="99"/>
    <w:semiHidden/>
    <w:rsid w:val="002B5BA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B5BA9"/>
    <w:rPr>
      <w:b/>
      <w:bCs/>
    </w:rPr>
  </w:style>
  <w:style w:type="character" w:customStyle="1" w:styleId="CommentSubjectChar">
    <w:name w:val="Comment Subject Char"/>
    <w:link w:val="CommentSubject"/>
    <w:uiPriority w:val="99"/>
    <w:semiHidden/>
    <w:rsid w:val="002B5BA9"/>
    <w:rPr>
      <w:rFonts w:ascii="Times New Roman" w:eastAsia="Times New Roman" w:hAnsi="Times New Roman"/>
      <w:b/>
      <w:bCs/>
    </w:rPr>
  </w:style>
  <w:style w:type="paragraph" w:styleId="BalloonText">
    <w:name w:val="Balloon Text"/>
    <w:basedOn w:val="Normal"/>
    <w:link w:val="BalloonTextChar"/>
    <w:uiPriority w:val="99"/>
    <w:semiHidden/>
    <w:unhideWhenUsed/>
    <w:rsid w:val="002B5BA9"/>
    <w:rPr>
      <w:rFonts w:ascii="Tahoma" w:hAnsi="Tahoma" w:cs="Tahoma"/>
      <w:sz w:val="16"/>
      <w:szCs w:val="16"/>
    </w:rPr>
  </w:style>
  <w:style w:type="character" w:customStyle="1" w:styleId="BalloonTextChar">
    <w:name w:val="Balloon Text Char"/>
    <w:link w:val="BalloonText"/>
    <w:uiPriority w:val="99"/>
    <w:semiHidden/>
    <w:rsid w:val="002B5BA9"/>
    <w:rPr>
      <w:rFonts w:ascii="Tahoma" w:eastAsia="Times New Roman" w:hAnsi="Tahoma" w:cs="Tahoma"/>
      <w:sz w:val="16"/>
      <w:szCs w:val="16"/>
    </w:rPr>
  </w:style>
  <w:style w:type="paragraph" w:styleId="Header">
    <w:name w:val="header"/>
    <w:basedOn w:val="Normal"/>
    <w:link w:val="HeaderChar"/>
    <w:uiPriority w:val="99"/>
    <w:semiHidden/>
    <w:unhideWhenUsed/>
    <w:rsid w:val="002B5BA9"/>
    <w:pPr>
      <w:tabs>
        <w:tab w:val="center" w:pos="4680"/>
        <w:tab w:val="right" w:pos="9360"/>
      </w:tabs>
    </w:pPr>
  </w:style>
  <w:style w:type="character" w:customStyle="1" w:styleId="HeaderChar">
    <w:name w:val="Header Char"/>
    <w:link w:val="Header"/>
    <w:uiPriority w:val="99"/>
    <w:semiHidden/>
    <w:rsid w:val="002B5BA9"/>
    <w:rPr>
      <w:rFonts w:ascii="Times New Roman" w:eastAsia="Times New Roman" w:hAnsi="Times New Roman"/>
    </w:rPr>
  </w:style>
  <w:style w:type="paragraph" w:styleId="Footer">
    <w:name w:val="footer"/>
    <w:basedOn w:val="Normal"/>
    <w:link w:val="FooterChar"/>
    <w:uiPriority w:val="99"/>
    <w:semiHidden/>
    <w:unhideWhenUsed/>
    <w:rsid w:val="002B5BA9"/>
    <w:pPr>
      <w:tabs>
        <w:tab w:val="center" w:pos="4680"/>
        <w:tab w:val="right" w:pos="9360"/>
      </w:tabs>
    </w:pPr>
  </w:style>
  <w:style w:type="character" w:customStyle="1" w:styleId="FooterChar">
    <w:name w:val="Footer Char"/>
    <w:link w:val="Footer"/>
    <w:uiPriority w:val="99"/>
    <w:semiHidden/>
    <w:rsid w:val="002B5BA9"/>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Contractual Agreement Between</vt:lpstr>
    </vt:vector>
  </TitlesOfParts>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Contractual Agreement Between</dc:title>
  <dc:creator/>
  <cp:lastModifiedBy/>
  <cp:revision>1</cp:revision>
  <cp:lastPrinted>2008-06-26T13:18:00Z</cp:lastPrinted>
  <dcterms:created xsi:type="dcterms:W3CDTF">2022-03-28T18:13:00Z</dcterms:created>
  <dcterms:modified xsi:type="dcterms:W3CDTF">2022-03-28T18:13:00Z</dcterms:modified>
</cp:coreProperties>
</file>