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001F">
            <w:rPr>
              <w:rFonts w:asciiTheme="minorHAnsi" w:hAnsiTheme="minorHAnsi" w:cstheme="minorHAnsi"/>
            </w:rPr>
            <w:t>4/5/2022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A001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Shirley Mann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57C1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Dell Financial Services Inc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57C1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Dell Laptops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57C1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May 1, </w:t>
          </w:r>
          <w:r w:rsidR="002A001F">
            <w:rPr>
              <w:rFonts w:asciiTheme="minorHAnsi" w:hAnsiTheme="minorHAnsi" w:cstheme="minorHAnsi"/>
            </w:rPr>
            <w:t>2022 to</w:t>
          </w:r>
          <w:r w:rsidR="008D3FB0">
            <w:rPr>
              <w:rFonts w:asciiTheme="minorHAnsi" w:hAnsiTheme="minorHAnsi" w:cstheme="minorHAnsi"/>
            </w:rPr>
            <w:t xml:space="preserve"> April 30, 2026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F95A6B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F95A6B">
        <w:rPr>
          <w:rFonts w:asciiTheme="minorHAnsi" w:hAnsiTheme="minorHAnsi" w:cstheme="minorHAnsi"/>
          <w:b/>
        </w:rPr>
        <w:t>APPLICABLE BOARD POLICY:</w:t>
      </w:r>
      <w:r w:rsidR="008A2749" w:rsidRPr="00F95A6B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F95A6B" w:rsidRDefault="00F95A6B" w:rsidP="00D072A8">
          <w:pPr>
            <w:pStyle w:val="NoSpacing"/>
            <w:rPr>
              <w:rStyle w:val="PlaceholderText"/>
              <w:color w:val="auto"/>
            </w:rPr>
          </w:pPr>
          <w:r w:rsidRPr="00F95A6B">
            <w:rPr>
              <w:rStyle w:val="PlaceholderText"/>
              <w:color w:val="auto"/>
            </w:rPr>
            <w:t>04.32 - Model Procurement Code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A001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Shirley Mann Elementary School</w:t>
          </w:r>
          <w:r w:rsidR="000B139A">
            <w:rPr>
              <w:rFonts w:asciiTheme="minorHAnsi" w:hAnsiTheme="minorHAnsi" w:cstheme="minorHAnsi"/>
            </w:rPr>
            <w:t xml:space="preserve"> is </w:t>
          </w:r>
          <w:r w:rsidR="00B40136">
            <w:rPr>
              <w:rFonts w:asciiTheme="minorHAnsi" w:hAnsiTheme="minorHAnsi" w:cstheme="minorHAnsi"/>
            </w:rPr>
            <w:t>entering into</w:t>
          </w:r>
          <w:r>
            <w:rPr>
              <w:rFonts w:asciiTheme="minorHAnsi" w:hAnsiTheme="minorHAnsi" w:cstheme="minorHAnsi"/>
            </w:rPr>
            <w:t xml:space="preserve"> </w:t>
          </w:r>
          <w:r w:rsidR="000B139A">
            <w:rPr>
              <w:rFonts w:asciiTheme="minorHAnsi" w:hAnsiTheme="minorHAnsi" w:cstheme="minorHAnsi"/>
            </w:rPr>
            <w:t xml:space="preserve">new </w:t>
          </w:r>
          <w:r w:rsidR="00B40136">
            <w:rPr>
              <w:rFonts w:asciiTheme="minorHAnsi" w:hAnsiTheme="minorHAnsi" w:cstheme="minorHAnsi"/>
            </w:rPr>
            <w:t xml:space="preserve">lease for </w:t>
          </w:r>
          <w:r>
            <w:rPr>
              <w:rFonts w:asciiTheme="minorHAnsi" w:hAnsiTheme="minorHAnsi" w:cstheme="minorHAnsi"/>
            </w:rPr>
            <w:t xml:space="preserve">laptops </w:t>
          </w:r>
          <w:r w:rsidR="00B40136">
            <w:rPr>
              <w:rFonts w:asciiTheme="minorHAnsi" w:hAnsiTheme="minorHAnsi" w:cstheme="minorHAnsi"/>
            </w:rPr>
            <w:t>that require</w:t>
          </w:r>
          <w:r w:rsidR="009A6FB6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docking station</w:t>
          </w:r>
          <w:r w:rsidR="00B40136">
            <w:rPr>
              <w:rFonts w:asciiTheme="minorHAnsi" w:hAnsiTheme="minorHAnsi" w:cstheme="minorHAnsi"/>
            </w:rPr>
            <w:t>s</w:t>
          </w:r>
          <w:r w:rsidR="00F95A6B">
            <w:rPr>
              <w:rFonts w:asciiTheme="minorHAnsi" w:hAnsiTheme="minorHAnsi" w:cstheme="minorHAnsi"/>
            </w:rPr>
            <w:t xml:space="preserve">. This lease term </w:t>
          </w:r>
          <w:r w:rsidR="008D3FB0">
            <w:rPr>
              <w:rFonts w:asciiTheme="minorHAnsi" w:hAnsiTheme="minorHAnsi" w:cstheme="minorHAnsi"/>
            </w:rPr>
            <w:t>is for 4 years, with an annual payment of $</w:t>
          </w:r>
          <w:r>
            <w:rPr>
              <w:rFonts w:asciiTheme="minorHAnsi" w:hAnsiTheme="minorHAnsi" w:cstheme="minorHAnsi"/>
            </w:rPr>
            <w:t>16,125.96</w:t>
          </w:r>
          <w:r w:rsidR="008D3FB0">
            <w:rPr>
              <w:rFonts w:asciiTheme="minorHAnsi" w:hAnsiTheme="minorHAnsi" w:cstheme="minorHAnsi"/>
            </w:rPr>
            <w:t xml:space="preserve"> and a </w:t>
          </w:r>
          <w:r w:rsidR="00F95A6B">
            <w:rPr>
              <w:rFonts w:asciiTheme="minorHAnsi" w:hAnsiTheme="minorHAnsi" w:cstheme="minorHAnsi"/>
            </w:rPr>
            <w:t>$1.00 buyout</w:t>
          </w:r>
          <w:r w:rsidR="008D3FB0">
            <w:rPr>
              <w:rFonts w:asciiTheme="minorHAnsi" w:hAnsiTheme="minorHAnsi" w:cstheme="minorHAnsi"/>
            </w:rPr>
            <w:t xml:space="preserve">. The buyout allows </w:t>
          </w:r>
          <w:r w:rsidR="000B139A">
            <w:rPr>
              <w:rFonts w:asciiTheme="minorHAnsi" w:hAnsiTheme="minorHAnsi" w:cstheme="minorHAnsi"/>
            </w:rPr>
            <w:t>MES</w:t>
          </w:r>
          <w:r w:rsidR="008D3FB0">
            <w:rPr>
              <w:rFonts w:asciiTheme="minorHAnsi" w:hAnsiTheme="minorHAnsi" w:cstheme="minorHAnsi"/>
            </w:rPr>
            <w:t xml:space="preserve"> to retain the equipment </w:t>
          </w:r>
          <w:r w:rsidR="000B139A">
            <w:rPr>
              <w:rFonts w:asciiTheme="minorHAnsi" w:hAnsiTheme="minorHAnsi" w:cstheme="minorHAnsi"/>
            </w:rPr>
            <w:t>to utilize somewhere else in the building when the lease is up</w:t>
          </w:r>
          <w:r w:rsidR="008D3FB0">
            <w:rPr>
              <w:rFonts w:asciiTheme="minorHAnsi" w:hAnsiTheme="minorHAnsi" w:cstheme="minorHAnsi"/>
            </w:rP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0692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B139A">
            <w:rPr>
              <w:rFonts w:asciiTheme="minorHAnsi" w:hAnsiTheme="minorHAnsi" w:cstheme="minorHAnsi"/>
            </w:rPr>
            <w:t>64,553.84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95A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</w:t>
          </w:r>
          <w:r w:rsidR="000B139A">
            <w:rPr>
              <w:rFonts w:asciiTheme="minorHAnsi" w:hAnsiTheme="minorHAnsi" w:cstheme="minorHAnsi"/>
            </w:rPr>
            <w:t xml:space="preserve"> and 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B139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75% KETS, 25%SBDM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95A6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F95A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approves the Dell Financial Lease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95A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139A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01F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6925"/>
    <w:rsid w:val="00810339"/>
    <w:rsid w:val="0083442B"/>
    <w:rsid w:val="0084129D"/>
    <w:rsid w:val="00844B33"/>
    <w:rsid w:val="00857C1D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FB0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A6FB6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0136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7CD5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5A6B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9822-B0D6-4D3C-A35A-28BB1F5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2</cp:revision>
  <cp:lastPrinted>2021-03-03T22:03:00Z</cp:lastPrinted>
  <dcterms:created xsi:type="dcterms:W3CDTF">2022-04-05T14:11:00Z</dcterms:created>
  <dcterms:modified xsi:type="dcterms:W3CDTF">2022-04-05T14:11:00Z</dcterms:modified>
</cp:coreProperties>
</file>