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C1D">
            <w:rPr>
              <w:rFonts w:asciiTheme="minorHAnsi" w:hAnsiTheme="minorHAnsi" w:cstheme="minorHAnsi"/>
            </w:rPr>
            <w:t>4/1/2022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57C1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57C1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Dell Financial Services Inc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57C1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Dell Laptops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57C1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May 1, </w:t>
          </w:r>
          <w:r w:rsidR="00895BCC">
            <w:rPr>
              <w:rFonts w:asciiTheme="minorHAnsi" w:hAnsiTheme="minorHAnsi" w:cstheme="minorHAnsi"/>
            </w:rPr>
            <w:t>2022 to</w:t>
          </w:r>
          <w:r w:rsidR="008D3FB0">
            <w:rPr>
              <w:rFonts w:asciiTheme="minorHAnsi" w:hAnsiTheme="minorHAnsi" w:cstheme="minorHAnsi"/>
            </w:rPr>
            <w:t xml:space="preserve"> April 30, 2026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F95A6B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F95A6B">
        <w:rPr>
          <w:rFonts w:asciiTheme="minorHAnsi" w:hAnsiTheme="minorHAnsi" w:cstheme="minorHAnsi"/>
          <w:b/>
        </w:rPr>
        <w:t>APPLICABLE BOARD POLICY:</w:t>
      </w:r>
      <w:r w:rsidR="008A2749" w:rsidRPr="00F95A6B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F95A6B" w:rsidRDefault="00F95A6B" w:rsidP="00D072A8">
          <w:pPr>
            <w:pStyle w:val="NoSpacing"/>
            <w:rPr>
              <w:rStyle w:val="PlaceholderText"/>
              <w:color w:val="auto"/>
            </w:rPr>
          </w:pPr>
          <w:r w:rsidRPr="00F95A6B">
            <w:rPr>
              <w:rStyle w:val="PlaceholderText"/>
              <w:color w:val="auto"/>
            </w:rPr>
            <w:t>04.32 - Model Procurement Code Purchasing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95A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Conner High School has a need to replace the teacher </w:t>
          </w:r>
          <w:r w:rsidR="00806925">
            <w:rPr>
              <w:rFonts w:asciiTheme="minorHAnsi" w:hAnsiTheme="minorHAnsi" w:cstheme="minorHAnsi"/>
            </w:rPr>
            <w:t>laptop</w:t>
          </w:r>
          <w:r>
            <w:rPr>
              <w:rFonts w:asciiTheme="minorHAnsi" w:hAnsiTheme="minorHAnsi" w:cstheme="minorHAnsi"/>
            </w:rPr>
            <w:t xml:space="preserve">s throughout the building. </w:t>
          </w:r>
          <w:r w:rsidR="00BA607F">
            <w:rPr>
              <w:rFonts w:asciiTheme="minorHAnsi" w:hAnsiTheme="minorHAnsi" w:cstheme="minorHAnsi"/>
            </w:rPr>
            <w:t xml:space="preserve">They are purchasing 95 laptops at $990.37 each for a total of $94,085.15. The cost of leasing is $1607.9125 per year, making the annual payment amount $25,129.20. At the end of the term there will be a $95 ($1 per laptop) for the final payment.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0692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$100,611.80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95A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lastRenderedPageBreak/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F95A6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95A6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F95A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approves the Dell Financial Lease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95A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1C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6925"/>
    <w:rsid w:val="00810339"/>
    <w:rsid w:val="0083442B"/>
    <w:rsid w:val="0084129D"/>
    <w:rsid w:val="00844B33"/>
    <w:rsid w:val="00857C1D"/>
    <w:rsid w:val="00863939"/>
    <w:rsid w:val="00882427"/>
    <w:rsid w:val="00891A2A"/>
    <w:rsid w:val="00895BCC"/>
    <w:rsid w:val="008A1CE4"/>
    <w:rsid w:val="008A2749"/>
    <w:rsid w:val="008A4692"/>
    <w:rsid w:val="008B731E"/>
    <w:rsid w:val="008C02BA"/>
    <w:rsid w:val="008D018E"/>
    <w:rsid w:val="008D0759"/>
    <w:rsid w:val="008D3FB0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4F7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07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5A6B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808A-6BA9-47EC-950E-DE671A56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2022-04-18T18:57:00Z</cp:lastPrinted>
  <dcterms:created xsi:type="dcterms:W3CDTF">2022-04-18T18:58:00Z</dcterms:created>
  <dcterms:modified xsi:type="dcterms:W3CDTF">2022-04-18T18:58:00Z</dcterms:modified>
</cp:coreProperties>
</file>