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9C90B" w14:textId="77777777" w:rsidR="007C5F11" w:rsidRDefault="00251FEC">
      <w:pPr>
        <w:spacing w:after="0" w:line="259" w:lineRule="auto"/>
        <w:ind w:left="-3"/>
      </w:pPr>
      <w:r>
        <w:rPr>
          <w:sz w:val="72"/>
        </w:rPr>
        <w:t xml:space="preserve">E-Rate Managed Network </w:t>
      </w:r>
    </w:p>
    <w:p w14:paraId="5A328E33" w14:textId="77777777" w:rsidR="007C5F11" w:rsidRDefault="00251FEC">
      <w:pPr>
        <w:spacing w:after="0" w:line="259" w:lineRule="auto"/>
        <w:ind w:left="-3"/>
      </w:pPr>
      <w:r>
        <w:rPr>
          <w:sz w:val="72"/>
        </w:rPr>
        <w:t xml:space="preserve">Services </w:t>
      </w:r>
    </w:p>
    <w:p w14:paraId="6086273F" w14:textId="2CACF4D3" w:rsidR="007C5F11" w:rsidRDefault="00251FEC">
      <w:pPr>
        <w:spacing w:after="0" w:line="259" w:lineRule="auto"/>
        <w:ind w:left="2" w:firstLine="0"/>
      </w:pPr>
      <w:r>
        <w:rPr>
          <w:i/>
          <w:color w:val="59595A"/>
          <w:sz w:val="48"/>
        </w:rPr>
        <w:t xml:space="preserve">Request for Proposal </w:t>
      </w:r>
    </w:p>
    <w:p w14:paraId="159C8B3C" w14:textId="1979D97F" w:rsidR="007C5F11" w:rsidRDefault="00251FEC">
      <w:pPr>
        <w:spacing w:after="0" w:line="259" w:lineRule="auto"/>
        <w:ind w:left="2" w:firstLine="0"/>
      </w:pPr>
      <w:r>
        <w:t xml:space="preserve"> </w:t>
      </w:r>
    </w:p>
    <w:p w14:paraId="31962D20" w14:textId="3A827E43" w:rsidR="007C5F11" w:rsidRDefault="007C5F11">
      <w:pPr>
        <w:spacing w:after="0" w:line="259" w:lineRule="auto"/>
        <w:ind w:left="2" w:firstLine="0"/>
      </w:pPr>
    </w:p>
    <w:p w14:paraId="694E0488" w14:textId="77777777" w:rsidR="007C5F11" w:rsidRDefault="00251FEC">
      <w:pPr>
        <w:spacing w:after="96" w:line="259" w:lineRule="auto"/>
        <w:ind w:left="2" w:firstLine="0"/>
        <w:jc w:val="center"/>
      </w:pPr>
      <w:r>
        <w:t xml:space="preserve"> </w:t>
      </w:r>
    </w:p>
    <w:p w14:paraId="7110C26D" w14:textId="77777777" w:rsidR="007C5F11" w:rsidRDefault="00251FEC">
      <w:pPr>
        <w:spacing w:after="354" w:line="259" w:lineRule="auto"/>
        <w:ind w:left="2" w:firstLine="0"/>
      </w:pPr>
      <w:r>
        <w:t xml:space="preserve"> </w:t>
      </w:r>
    </w:p>
    <w:p w14:paraId="2AFFB474" w14:textId="77777777" w:rsidR="007C5F11" w:rsidRDefault="00251FEC">
      <w:pPr>
        <w:spacing w:after="0" w:line="259" w:lineRule="auto"/>
        <w:ind w:left="2" w:firstLine="0"/>
      </w:pPr>
      <w:r>
        <w:rPr>
          <w:rFonts w:ascii="Arial" w:eastAsia="Arial" w:hAnsi="Arial" w:cs="Arial"/>
        </w:rPr>
        <w:t xml:space="preserve"> </w:t>
      </w:r>
      <w:r>
        <w:rPr>
          <w:rFonts w:ascii="Arial" w:eastAsia="Arial" w:hAnsi="Arial" w:cs="Arial"/>
        </w:rPr>
        <w:tab/>
      </w:r>
      <w:r>
        <w:rPr>
          <w:b/>
          <w:sz w:val="40"/>
        </w:rPr>
        <w:t xml:space="preserve"> </w:t>
      </w:r>
    </w:p>
    <w:sdt>
      <w:sdtPr>
        <w:id w:val="-39898032"/>
        <w:docPartObj>
          <w:docPartGallery w:val="Table of Contents"/>
        </w:docPartObj>
      </w:sdtPr>
      <w:sdtEndPr/>
      <w:sdtContent>
        <w:p w14:paraId="2EBA8C80" w14:textId="77777777" w:rsidR="007C5F11" w:rsidRDefault="00251FEC">
          <w:pPr>
            <w:spacing w:after="0" w:line="259" w:lineRule="auto"/>
            <w:ind w:left="-3"/>
          </w:pPr>
          <w:r>
            <w:rPr>
              <w:b/>
              <w:sz w:val="40"/>
            </w:rPr>
            <w:t xml:space="preserve">Contents </w:t>
          </w:r>
        </w:p>
        <w:p w14:paraId="45ACD37B" w14:textId="670906BF" w:rsidR="007C5F11" w:rsidRDefault="00251FEC">
          <w:pPr>
            <w:pStyle w:val="TOC1"/>
            <w:tabs>
              <w:tab w:val="right" w:leader="dot" w:pos="9359"/>
            </w:tabs>
            <w:rPr>
              <w:noProof/>
            </w:rPr>
          </w:pPr>
          <w:r>
            <w:fldChar w:fldCharType="begin"/>
          </w:r>
          <w:r>
            <w:instrText xml:space="preserve"> TOC \o "1-3" \h \z \u </w:instrText>
          </w:r>
          <w:r>
            <w:fldChar w:fldCharType="separate"/>
          </w:r>
          <w:hyperlink w:anchor="_Toc13845">
            <w:r>
              <w:rPr>
                <w:noProof/>
              </w:rPr>
              <w:t>1  Administrative Overview</w:t>
            </w:r>
            <w:r>
              <w:rPr>
                <w:noProof/>
              </w:rPr>
              <w:tab/>
            </w:r>
            <w:r>
              <w:rPr>
                <w:noProof/>
              </w:rPr>
              <w:fldChar w:fldCharType="begin"/>
            </w:r>
            <w:r>
              <w:rPr>
                <w:noProof/>
              </w:rPr>
              <w:instrText>PAGEREF _Toc13845 \h</w:instrText>
            </w:r>
            <w:r>
              <w:rPr>
                <w:noProof/>
              </w:rPr>
            </w:r>
            <w:r>
              <w:rPr>
                <w:noProof/>
              </w:rPr>
              <w:fldChar w:fldCharType="separate"/>
            </w:r>
            <w:r w:rsidR="00C81ADD">
              <w:rPr>
                <w:noProof/>
              </w:rPr>
              <w:t>3</w:t>
            </w:r>
            <w:r>
              <w:rPr>
                <w:noProof/>
              </w:rPr>
              <w:fldChar w:fldCharType="end"/>
            </w:r>
          </w:hyperlink>
        </w:p>
        <w:p w14:paraId="1239EC61" w14:textId="7D6ED549" w:rsidR="007C5F11" w:rsidRDefault="00027F11">
          <w:pPr>
            <w:pStyle w:val="TOC3"/>
            <w:tabs>
              <w:tab w:val="right" w:leader="dot" w:pos="9359"/>
            </w:tabs>
            <w:rPr>
              <w:noProof/>
            </w:rPr>
          </w:pPr>
          <w:hyperlink w:anchor="_Toc13846">
            <w:r w:rsidR="00251FEC">
              <w:rPr>
                <w:noProof/>
              </w:rPr>
              <w:t>1.1  Objectives</w:t>
            </w:r>
            <w:r w:rsidR="00251FEC">
              <w:rPr>
                <w:noProof/>
              </w:rPr>
              <w:tab/>
            </w:r>
            <w:r w:rsidR="00251FEC">
              <w:rPr>
                <w:noProof/>
              </w:rPr>
              <w:fldChar w:fldCharType="begin"/>
            </w:r>
            <w:r w:rsidR="00251FEC">
              <w:rPr>
                <w:noProof/>
              </w:rPr>
              <w:instrText>PAGEREF _Toc13846 \h</w:instrText>
            </w:r>
            <w:r w:rsidR="00251FEC">
              <w:rPr>
                <w:noProof/>
              </w:rPr>
            </w:r>
            <w:r w:rsidR="00251FEC">
              <w:rPr>
                <w:noProof/>
              </w:rPr>
              <w:fldChar w:fldCharType="separate"/>
            </w:r>
            <w:r w:rsidR="00C81ADD">
              <w:rPr>
                <w:noProof/>
              </w:rPr>
              <w:t>3</w:t>
            </w:r>
            <w:r w:rsidR="00251FEC">
              <w:rPr>
                <w:noProof/>
              </w:rPr>
              <w:fldChar w:fldCharType="end"/>
            </w:r>
          </w:hyperlink>
        </w:p>
        <w:p w14:paraId="532DFEC8" w14:textId="70540075" w:rsidR="007C5F11" w:rsidRDefault="00027F11">
          <w:pPr>
            <w:pStyle w:val="TOC3"/>
            <w:tabs>
              <w:tab w:val="right" w:leader="dot" w:pos="9359"/>
            </w:tabs>
            <w:rPr>
              <w:noProof/>
            </w:rPr>
          </w:pPr>
          <w:hyperlink w:anchor="_Toc13847">
            <w:r w:rsidR="00251FEC">
              <w:rPr>
                <w:noProof/>
              </w:rPr>
              <w:t>1.2  Communication</w:t>
            </w:r>
            <w:r w:rsidR="00251FEC">
              <w:rPr>
                <w:noProof/>
              </w:rPr>
              <w:tab/>
            </w:r>
            <w:r w:rsidR="00251FEC">
              <w:rPr>
                <w:noProof/>
              </w:rPr>
              <w:fldChar w:fldCharType="begin"/>
            </w:r>
            <w:r w:rsidR="00251FEC">
              <w:rPr>
                <w:noProof/>
              </w:rPr>
              <w:instrText>PAGEREF _Toc13847 \h</w:instrText>
            </w:r>
            <w:r w:rsidR="00251FEC">
              <w:rPr>
                <w:noProof/>
              </w:rPr>
            </w:r>
            <w:r w:rsidR="00251FEC">
              <w:rPr>
                <w:noProof/>
              </w:rPr>
              <w:fldChar w:fldCharType="separate"/>
            </w:r>
            <w:r w:rsidR="00C81ADD">
              <w:rPr>
                <w:noProof/>
              </w:rPr>
              <w:t>3</w:t>
            </w:r>
            <w:r w:rsidR="00251FEC">
              <w:rPr>
                <w:noProof/>
              </w:rPr>
              <w:fldChar w:fldCharType="end"/>
            </w:r>
          </w:hyperlink>
        </w:p>
        <w:p w14:paraId="26942BAE" w14:textId="6DE00473" w:rsidR="007C5F11" w:rsidRDefault="00027F11">
          <w:pPr>
            <w:pStyle w:val="TOC3"/>
            <w:tabs>
              <w:tab w:val="right" w:leader="dot" w:pos="9359"/>
            </w:tabs>
            <w:rPr>
              <w:noProof/>
            </w:rPr>
          </w:pPr>
          <w:hyperlink w:anchor="_Toc13848">
            <w:r w:rsidR="00251FEC">
              <w:rPr>
                <w:noProof/>
              </w:rPr>
              <w:t>1.3  Schedule of RFP Activities</w:t>
            </w:r>
            <w:r w:rsidR="00251FEC">
              <w:rPr>
                <w:noProof/>
              </w:rPr>
              <w:tab/>
            </w:r>
            <w:r w:rsidR="00251FEC">
              <w:rPr>
                <w:noProof/>
              </w:rPr>
              <w:fldChar w:fldCharType="begin"/>
            </w:r>
            <w:r w:rsidR="00251FEC">
              <w:rPr>
                <w:noProof/>
              </w:rPr>
              <w:instrText>PAGEREF _Toc13848 \h</w:instrText>
            </w:r>
            <w:r w:rsidR="00251FEC">
              <w:rPr>
                <w:noProof/>
              </w:rPr>
            </w:r>
            <w:r w:rsidR="00251FEC">
              <w:rPr>
                <w:noProof/>
              </w:rPr>
              <w:fldChar w:fldCharType="separate"/>
            </w:r>
            <w:r w:rsidR="00C81ADD">
              <w:rPr>
                <w:noProof/>
              </w:rPr>
              <w:t>3</w:t>
            </w:r>
            <w:r w:rsidR="00251FEC">
              <w:rPr>
                <w:noProof/>
              </w:rPr>
              <w:fldChar w:fldCharType="end"/>
            </w:r>
          </w:hyperlink>
        </w:p>
        <w:p w14:paraId="1D5C70B4" w14:textId="231C2DBE" w:rsidR="007C5F11" w:rsidRDefault="00027F11">
          <w:pPr>
            <w:pStyle w:val="TOC3"/>
            <w:tabs>
              <w:tab w:val="right" w:leader="dot" w:pos="9359"/>
            </w:tabs>
            <w:rPr>
              <w:noProof/>
            </w:rPr>
          </w:pPr>
          <w:hyperlink w:anchor="_Toc13849">
            <w:r w:rsidR="00251FEC">
              <w:rPr>
                <w:noProof/>
              </w:rPr>
              <w:t>1.4  Questions Regarding this RFP</w:t>
            </w:r>
            <w:r w:rsidR="00251FEC">
              <w:rPr>
                <w:noProof/>
              </w:rPr>
              <w:tab/>
            </w:r>
            <w:r w:rsidR="00251FEC">
              <w:rPr>
                <w:noProof/>
              </w:rPr>
              <w:fldChar w:fldCharType="begin"/>
            </w:r>
            <w:r w:rsidR="00251FEC">
              <w:rPr>
                <w:noProof/>
              </w:rPr>
              <w:instrText>PAGEREF _Toc13849 \h</w:instrText>
            </w:r>
            <w:r w:rsidR="00251FEC">
              <w:rPr>
                <w:noProof/>
              </w:rPr>
            </w:r>
            <w:r w:rsidR="00251FEC">
              <w:rPr>
                <w:noProof/>
              </w:rPr>
              <w:fldChar w:fldCharType="separate"/>
            </w:r>
            <w:r w:rsidR="00C81ADD">
              <w:rPr>
                <w:noProof/>
              </w:rPr>
              <w:t>3</w:t>
            </w:r>
            <w:r w:rsidR="00251FEC">
              <w:rPr>
                <w:noProof/>
              </w:rPr>
              <w:fldChar w:fldCharType="end"/>
            </w:r>
          </w:hyperlink>
        </w:p>
        <w:p w14:paraId="7E5C6F98" w14:textId="3CFB470A" w:rsidR="007C5F11" w:rsidRDefault="00027F11">
          <w:pPr>
            <w:pStyle w:val="TOC3"/>
            <w:tabs>
              <w:tab w:val="right" w:leader="dot" w:pos="9359"/>
            </w:tabs>
            <w:rPr>
              <w:noProof/>
            </w:rPr>
          </w:pPr>
          <w:hyperlink w:anchor="_Toc13850">
            <w:r w:rsidR="00251FEC">
              <w:rPr>
                <w:noProof/>
              </w:rPr>
              <w:t>1.5  Access to Solicitation, RFP and Addenda</w:t>
            </w:r>
            <w:r w:rsidR="00251FEC">
              <w:rPr>
                <w:noProof/>
              </w:rPr>
              <w:tab/>
            </w:r>
            <w:r w:rsidR="00251FEC">
              <w:rPr>
                <w:noProof/>
              </w:rPr>
              <w:fldChar w:fldCharType="begin"/>
            </w:r>
            <w:r w:rsidR="00251FEC">
              <w:rPr>
                <w:noProof/>
              </w:rPr>
              <w:instrText>PAGEREF _Toc13850 \h</w:instrText>
            </w:r>
            <w:r w:rsidR="00251FEC">
              <w:rPr>
                <w:noProof/>
              </w:rPr>
            </w:r>
            <w:r w:rsidR="00251FEC">
              <w:rPr>
                <w:noProof/>
              </w:rPr>
              <w:fldChar w:fldCharType="separate"/>
            </w:r>
            <w:r w:rsidR="00C81ADD">
              <w:rPr>
                <w:noProof/>
              </w:rPr>
              <w:t>4</w:t>
            </w:r>
            <w:r w:rsidR="00251FEC">
              <w:rPr>
                <w:noProof/>
              </w:rPr>
              <w:fldChar w:fldCharType="end"/>
            </w:r>
          </w:hyperlink>
        </w:p>
        <w:p w14:paraId="3B3221FD" w14:textId="6555E31D" w:rsidR="007C5F11" w:rsidRDefault="00027F11">
          <w:pPr>
            <w:pStyle w:val="TOC1"/>
            <w:tabs>
              <w:tab w:val="right" w:leader="dot" w:pos="9359"/>
            </w:tabs>
            <w:rPr>
              <w:noProof/>
            </w:rPr>
          </w:pPr>
          <w:hyperlink w:anchor="_Toc13851">
            <w:r w:rsidR="00251FEC">
              <w:rPr>
                <w:noProof/>
              </w:rPr>
              <w:t>2  Contract Specifications</w:t>
            </w:r>
            <w:r w:rsidR="00251FEC">
              <w:rPr>
                <w:noProof/>
              </w:rPr>
              <w:tab/>
            </w:r>
            <w:r w:rsidR="00251FEC">
              <w:rPr>
                <w:noProof/>
              </w:rPr>
              <w:fldChar w:fldCharType="begin"/>
            </w:r>
            <w:r w:rsidR="00251FEC">
              <w:rPr>
                <w:noProof/>
              </w:rPr>
              <w:instrText>PAGEREF _Toc13851 \h</w:instrText>
            </w:r>
            <w:r w:rsidR="00251FEC">
              <w:rPr>
                <w:noProof/>
              </w:rPr>
            </w:r>
            <w:r w:rsidR="00251FEC">
              <w:rPr>
                <w:noProof/>
              </w:rPr>
              <w:fldChar w:fldCharType="separate"/>
            </w:r>
            <w:r w:rsidR="00C81ADD">
              <w:rPr>
                <w:noProof/>
              </w:rPr>
              <w:t>4</w:t>
            </w:r>
            <w:r w:rsidR="00251FEC">
              <w:rPr>
                <w:noProof/>
              </w:rPr>
              <w:fldChar w:fldCharType="end"/>
            </w:r>
          </w:hyperlink>
        </w:p>
        <w:p w14:paraId="0D4EC5D9" w14:textId="122E2362" w:rsidR="007C5F11" w:rsidRDefault="00027F11">
          <w:pPr>
            <w:pStyle w:val="TOC3"/>
            <w:tabs>
              <w:tab w:val="right" w:leader="dot" w:pos="9359"/>
            </w:tabs>
            <w:rPr>
              <w:noProof/>
            </w:rPr>
          </w:pPr>
          <w:hyperlink w:anchor="_Toc13852">
            <w:r w:rsidR="00251FEC">
              <w:rPr>
                <w:noProof/>
              </w:rPr>
              <w:t>2.1  Beginning of Work</w:t>
            </w:r>
            <w:r w:rsidR="00251FEC">
              <w:rPr>
                <w:noProof/>
              </w:rPr>
              <w:tab/>
            </w:r>
            <w:r w:rsidR="00251FEC">
              <w:rPr>
                <w:noProof/>
              </w:rPr>
              <w:fldChar w:fldCharType="begin"/>
            </w:r>
            <w:r w:rsidR="00251FEC">
              <w:rPr>
                <w:noProof/>
              </w:rPr>
              <w:instrText>PAGEREF _Toc13852 \h</w:instrText>
            </w:r>
            <w:r w:rsidR="00251FEC">
              <w:rPr>
                <w:noProof/>
              </w:rPr>
            </w:r>
            <w:r w:rsidR="00251FEC">
              <w:rPr>
                <w:noProof/>
              </w:rPr>
              <w:fldChar w:fldCharType="separate"/>
            </w:r>
            <w:r w:rsidR="00C81ADD">
              <w:rPr>
                <w:noProof/>
              </w:rPr>
              <w:t>4</w:t>
            </w:r>
            <w:r w:rsidR="00251FEC">
              <w:rPr>
                <w:noProof/>
              </w:rPr>
              <w:fldChar w:fldCharType="end"/>
            </w:r>
          </w:hyperlink>
        </w:p>
        <w:p w14:paraId="2208CEA1" w14:textId="573D882B" w:rsidR="007C5F11" w:rsidRDefault="00027F11">
          <w:pPr>
            <w:pStyle w:val="TOC3"/>
            <w:tabs>
              <w:tab w:val="right" w:leader="dot" w:pos="9359"/>
            </w:tabs>
            <w:rPr>
              <w:noProof/>
            </w:rPr>
          </w:pPr>
          <w:hyperlink w:anchor="_Toc13853">
            <w:r w:rsidR="00251FEC">
              <w:rPr>
                <w:noProof/>
              </w:rPr>
              <w:t>2.2  Contract Components and Order of Precedence</w:t>
            </w:r>
            <w:r w:rsidR="00251FEC">
              <w:rPr>
                <w:noProof/>
              </w:rPr>
              <w:tab/>
            </w:r>
            <w:r w:rsidR="00251FEC">
              <w:rPr>
                <w:noProof/>
              </w:rPr>
              <w:fldChar w:fldCharType="begin"/>
            </w:r>
            <w:r w:rsidR="00251FEC">
              <w:rPr>
                <w:noProof/>
              </w:rPr>
              <w:instrText>PAGEREF _Toc13853 \h</w:instrText>
            </w:r>
            <w:r w:rsidR="00251FEC">
              <w:rPr>
                <w:noProof/>
              </w:rPr>
            </w:r>
            <w:r w:rsidR="00251FEC">
              <w:rPr>
                <w:noProof/>
              </w:rPr>
              <w:fldChar w:fldCharType="separate"/>
            </w:r>
            <w:r w:rsidR="00C81ADD">
              <w:rPr>
                <w:noProof/>
              </w:rPr>
              <w:t>4</w:t>
            </w:r>
            <w:r w:rsidR="00251FEC">
              <w:rPr>
                <w:noProof/>
              </w:rPr>
              <w:fldChar w:fldCharType="end"/>
            </w:r>
          </w:hyperlink>
        </w:p>
        <w:p w14:paraId="46EBC430" w14:textId="7994A54B" w:rsidR="007C5F11" w:rsidRDefault="00027F11">
          <w:pPr>
            <w:pStyle w:val="TOC3"/>
            <w:tabs>
              <w:tab w:val="right" w:leader="dot" w:pos="9359"/>
            </w:tabs>
            <w:rPr>
              <w:noProof/>
            </w:rPr>
          </w:pPr>
          <w:hyperlink w:anchor="_Toc13854">
            <w:r w:rsidR="00251FEC">
              <w:rPr>
                <w:noProof/>
              </w:rPr>
              <w:t>2.3  Period of Contract and Renewal Options</w:t>
            </w:r>
            <w:r w:rsidR="00251FEC">
              <w:rPr>
                <w:noProof/>
              </w:rPr>
              <w:tab/>
            </w:r>
            <w:r w:rsidR="00251FEC">
              <w:rPr>
                <w:noProof/>
              </w:rPr>
              <w:fldChar w:fldCharType="begin"/>
            </w:r>
            <w:r w:rsidR="00251FEC">
              <w:rPr>
                <w:noProof/>
              </w:rPr>
              <w:instrText>PAGEREF _Toc13854 \h</w:instrText>
            </w:r>
            <w:r w:rsidR="00251FEC">
              <w:rPr>
                <w:noProof/>
              </w:rPr>
            </w:r>
            <w:r w:rsidR="00251FEC">
              <w:rPr>
                <w:noProof/>
              </w:rPr>
              <w:fldChar w:fldCharType="separate"/>
            </w:r>
            <w:r w:rsidR="00C81ADD">
              <w:rPr>
                <w:noProof/>
              </w:rPr>
              <w:t>4</w:t>
            </w:r>
            <w:r w:rsidR="00251FEC">
              <w:rPr>
                <w:noProof/>
              </w:rPr>
              <w:fldChar w:fldCharType="end"/>
            </w:r>
          </w:hyperlink>
        </w:p>
        <w:p w14:paraId="5DD24D23" w14:textId="4261DBA4" w:rsidR="007C5F11" w:rsidRDefault="00027F11">
          <w:pPr>
            <w:pStyle w:val="TOC3"/>
            <w:tabs>
              <w:tab w:val="right" w:leader="dot" w:pos="9359"/>
            </w:tabs>
            <w:rPr>
              <w:noProof/>
            </w:rPr>
          </w:pPr>
          <w:hyperlink w:anchor="_Toc13855">
            <w:r w:rsidR="00251FEC">
              <w:rPr>
                <w:noProof/>
              </w:rPr>
              <w:t>2.4 Changes and Modifications to the Contract</w:t>
            </w:r>
            <w:r w:rsidR="00251FEC">
              <w:rPr>
                <w:noProof/>
              </w:rPr>
              <w:tab/>
            </w:r>
            <w:r w:rsidR="00251FEC">
              <w:rPr>
                <w:noProof/>
              </w:rPr>
              <w:fldChar w:fldCharType="begin"/>
            </w:r>
            <w:r w:rsidR="00251FEC">
              <w:rPr>
                <w:noProof/>
              </w:rPr>
              <w:instrText>PAGEREF _Toc13855 \h</w:instrText>
            </w:r>
            <w:r w:rsidR="00251FEC">
              <w:rPr>
                <w:noProof/>
              </w:rPr>
            </w:r>
            <w:r w:rsidR="00251FEC">
              <w:rPr>
                <w:noProof/>
              </w:rPr>
              <w:fldChar w:fldCharType="separate"/>
            </w:r>
            <w:r w:rsidR="00C81ADD">
              <w:rPr>
                <w:noProof/>
              </w:rPr>
              <w:t>4</w:t>
            </w:r>
            <w:r w:rsidR="00251FEC">
              <w:rPr>
                <w:noProof/>
              </w:rPr>
              <w:fldChar w:fldCharType="end"/>
            </w:r>
          </w:hyperlink>
        </w:p>
        <w:p w14:paraId="67E6208A" w14:textId="775FD588" w:rsidR="007C5F11" w:rsidRDefault="00027F11">
          <w:pPr>
            <w:pStyle w:val="TOC1"/>
            <w:tabs>
              <w:tab w:val="right" w:leader="dot" w:pos="9359"/>
            </w:tabs>
            <w:rPr>
              <w:noProof/>
            </w:rPr>
          </w:pPr>
          <w:hyperlink w:anchor="_Toc13856">
            <w:r w:rsidR="00251FEC">
              <w:rPr>
                <w:noProof/>
              </w:rPr>
              <w:t>3 Scope of Work</w:t>
            </w:r>
            <w:r w:rsidR="00251FEC">
              <w:rPr>
                <w:noProof/>
              </w:rPr>
              <w:tab/>
            </w:r>
            <w:r w:rsidR="00251FEC">
              <w:rPr>
                <w:noProof/>
              </w:rPr>
              <w:fldChar w:fldCharType="begin"/>
            </w:r>
            <w:r w:rsidR="00251FEC">
              <w:rPr>
                <w:noProof/>
              </w:rPr>
              <w:instrText>PAGEREF _Toc13856 \h</w:instrText>
            </w:r>
            <w:r w:rsidR="00251FEC">
              <w:rPr>
                <w:noProof/>
              </w:rPr>
            </w:r>
            <w:r w:rsidR="00251FEC">
              <w:rPr>
                <w:noProof/>
              </w:rPr>
              <w:fldChar w:fldCharType="separate"/>
            </w:r>
            <w:r w:rsidR="00C81ADD">
              <w:rPr>
                <w:noProof/>
              </w:rPr>
              <w:t>5</w:t>
            </w:r>
            <w:r w:rsidR="00251FEC">
              <w:rPr>
                <w:noProof/>
              </w:rPr>
              <w:fldChar w:fldCharType="end"/>
            </w:r>
          </w:hyperlink>
        </w:p>
        <w:p w14:paraId="027B2C66" w14:textId="4A833854" w:rsidR="007C5F11" w:rsidRDefault="00027F11">
          <w:pPr>
            <w:pStyle w:val="TOC1"/>
            <w:tabs>
              <w:tab w:val="right" w:leader="dot" w:pos="9359"/>
            </w:tabs>
            <w:rPr>
              <w:noProof/>
            </w:rPr>
          </w:pPr>
          <w:hyperlink w:anchor="_Toc13857">
            <w:r w:rsidR="00251FEC">
              <w:rPr>
                <w:noProof/>
              </w:rPr>
              <w:t>4  Procurement Process and Regulations</w:t>
            </w:r>
            <w:r w:rsidR="00251FEC">
              <w:rPr>
                <w:noProof/>
              </w:rPr>
              <w:tab/>
            </w:r>
            <w:r w:rsidR="00251FEC">
              <w:rPr>
                <w:noProof/>
              </w:rPr>
              <w:fldChar w:fldCharType="begin"/>
            </w:r>
            <w:r w:rsidR="00251FEC">
              <w:rPr>
                <w:noProof/>
              </w:rPr>
              <w:instrText>PAGEREF _Toc13857 \h</w:instrText>
            </w:r>
            <w:r w:rsidR="00251FEC">
              <w:rPr>
                <w:noProof/>
              </w:rPr>
            </w:r>
            <w:r w:rsidR="00251FEC">
              <w:rPr>
                <w:noProof/>
              </w:rPr>
              <w:fldChar w:fldCharType="separate"/>
            </w:r>
            <w:r w:rsidR="00C81ADD">
              <w:rPr>
                <w:noProof/>
              </w:rPr>
              <w:t>6</w:t>
            </w:r>
            <w:r w:rsidR="00251FEC">
              <w:rPr>
                <w:noProof/>
              </w:rPr>
              <w:fldChar w:fldCharType="end"/>
            </w:r>
          </w:hyperlink>
        </w:p>
        <w:p w14:paraId="4A62E580" w14:textId="7651BE7B" w:rsidR="007C5F11" w:rsidRDefault="00027F11">
          <w:pPr>
            <w:pStyle w:val="TOC3"/>
            <w:tabs>
              <w:tab w:val="right" w:leader="dot" w:pos="9359"/>
            </w:tabs>
            <w:rPr>
              <w:noProof/>
            </w:rPr>
          </w:pPr>
          <w:hyperlink w:anchor="_Toc13858">
            <w:r w:rsidR="00251FEC">
              <w:rPr>
                <w:noProof/>
              </w:rPr>
              <w:t>4.1  Model Procurement Regulations</w:t>
            </w:r>
            <w:r w:rsidR="00251FEC">
              <w:rPr>
                <w:noProof/>
              </w:rPr>
              <w:tab/>
            </w:r>
            <w:r w:rsidR="00251FEC">
              <w:rPr>
                <w:noProof/>
              </w:rPr>
              <w:fldChar w:fldCharType="begin"/>
            </w:r>
            <w:r w:rsidR="00251FEC">
              <w:rPr>
                <w:noProof/>
              </w:rPr>
              <w:instrText>PAGEREF _Toc13858 \h</w:instrText>
            </w:r>
            <w:r w:rsidR="00251FEC">
              <w:rPr>
                <w:noProof/>
              </w:rPr>
            </w:r>
            <w:r w:rsidR="00251FEC">
              <w:rPr>
                <w:noProof/>
              </w:rPr>
              <w:fldChar w:fldCharType="separate"/>
            </w:r>
            <w:r w:rsidR="00C81ADD">
              <w:rPr>
                <w:noProof/>
              </w:rPr>
              <w:t>6</w:t>
            </w:r>
            <w:r w:rsidR="00251FEC">
              <w:rPr>
                <w:noProof/>
              </w:rPr>
              <w:fldChar w:fldCharType="end"/>
            </w:r>
          </w:hyperlink>
        </w:p>
        <w:p w14:paraId="4F0B2BEE" w14:textId="25204496" w:rsidR="007C5F11" w:rsidRDefault="00027F11">
          <w:pPr>
            <w:pStyle w:val="TOC3"/>
            <w:tabs>
              <w:tab w:val="right" w:leader="dot" w:pos="9359"/>
            </w:tabs>
            <w:rPr>
              <w:noProof/>
            </w:rPr>
          </w:pPr>
          <w:hyperlink w:anchor="_Toc13859">
            <w:r w:rsidR="00251FEC">
              <w:rPr>
                <w:noProof/>
              </w:rPr>
              <w:t>4.2  Waiver of Minor Irregularities</w:t>
            </w:r>
            <w:r w:rsidR="00251FEC">
              <w:rPr>
                <w:noProof/>
              </w:rPr>
              <w:tab/>
            </w:r>
            <w:r w:rsidR="00251FEC">
              <w:rPr>
                <w:noProof/>
              </w:rPr>
              <w:fldChar w:fldCharType="begin"/>
            </w:r>
            <w:r w:rsidR="00251FEC">
              <w:rPr>
                <w:noProof/>
              </w:rPr>
              <w:instrText>PAGEREF _Toc13859 \h</w:instrText>
            </w:r>
            <w:r w:rsidR="00251FEC">
              <w:rPr>
                <w:noProof/>
              </w:rPr>
            </w:r>
            <w:r w:rsidR="00251FEC">
              <w:rPr>
                <w:noProof/>
              </w:rPr>
              <w:fldChar w:fldCharType="separate"/>
            </w:r>
            <w:r w:rsidR="00C81ADD">
              <w:rPr>
                <w:noProof/>
              </w:rPr>
              <w:t>6</w:t>
            </w:r>
            <w:r w:rsidR="00251FEC">
              <w:rPr>
                <w:noProof/>
              </w:rPr>
              <w:fldChar w:fldCharType="end"/>
            </w:r>
          </w:hyperlink>
        </w:p>
        <w:p w14:paraId="7AA11E6D" w14:textId="6CF07942" w:rsidR="007C5F11" w:rsidRDefault="00027F11">
          <w:pPr>
            <w:pStyle w:val="TOC3"/>
            <w:tabs>
              <w:tab w:val="right" w:leader="dot" w:pos="9359"/>
            </w:tabs>
            <w:rPr>
              <w:noProof/>
            </w:rPr>
          </w:pPr>
          <w:hyperlink w:anchor="_Toc13860">
            <w:r w:rsidR="00251FEC">
              <w:rPr>
                <w:noProof/>
              </w:rPr>
              <w:t>4.3  Clarification of Proposals</w:t>
            </w:r>
            <w:r w:rsidR="00251FEC">
              <w:rPr>
                <w:noProof/>
              </w:rPr>
              <w:tab/>
            </w:r>
            <w:r w:rsidR="00251FEC">
              <w:rPr>
                <w:noProof/>
              </w:rPr>
              <w:fldChar w:fldCharType="begin"/>
            </w:r>
            <w:r w:rsidR="00251FEC">
              <w:rPr>
                <w:noProof/>
              </w:rPr>
              <w:instrText>PAGEREF _Toc13860 \h</w:instrText>
            </w:r>
            <w:r w:rsidR="00251FEC">
              <w:rPr>
                <w:noProof/>
              </w:rPr>
            </w:r>
            <w:r w:rsidR="00251FEC">
              <w:rPr>
                <w:noProof/>
              </w:rPr>
              <w:fldChar w:fldCharType="separate"/>
            </w:r>
            <w:r w:rsidR="00C81ADD">
              <w:rPr>
                <w:noProof/>
              </w:rPr>
              <w:t>6</w:t>
            </w:r>
            <w:r w:rsidR="00251FEC">
              <w:rPr>
                <w:noProof/>
              </w:rPr>
              <w:fldChar w:fldCharType="end"/>
            </w:r>
          </w:hyperlink>
        </w:p>
        <w:p w14:paraId="12193B0E" w14:textId="68895DF3" w:rsidR="007C5F11" w:rsidRDefault="00027F11">
          <w:pPr>
            <w:pStyle w:val="TOC3"/>
            <w:tabs>
              <w:tab w:val="right" w:leader="dot" w:pos="9359"/>
            </w:tabs>
            <w:rPr>
              <w:noProof/>
            </w:rPr>
          </w:pPr>
          <w:hyperlink w:anchor="_Toc13861">
            <w:r w:rsidR="00251FEC">
              <w:rPr>
                <w:noProof/>
              </w:rPr>
              <w:t>4.4  Certification Regarding Debarment and Suspension</w:t>
            </w:r>
            <w:r w:rsidR="00251FEC">
              <w:rPr>
                <w:noProof/>
              </w:rPr>
              <w:tab/>
            </w:r>
            <w:r w:rsidR="00251FEC">
              <w:rPr>
                <w:noProof/>
              </w:rPr>
              <w:fldChar w:fldCharType="begin"/>
            </w:r>
            <w:r w:rsidR="00251FEC">
              <w:rPr>
                <w:noProof/>
              </w:rPr>
              <w:instrText>PAGEREF _Toc13861 \h</w:instrText>
            </w:r>
            <w:r w:rsidR="00251FEC">
              <w:rPr>
                <w:noProof/>
              </w:rPr>
            </w:r>
            <w:r w:rsidR="00251FEC">
              <w:rPr>
                <w:noProof/>
              </w:rPr>
              <w:fldChar w:fldCharType="separate"/>
            </w:r>
            <w:r w:rsidR="00C81ADD">
              <w:rPr>
                <w:noProof/>
              </w:rPr>
              <w:t>6</w:t>
            </w:r>
            <w:r w:rsidR="00251FEC">
              <w:rPr>
                <w:noProof/>
              </w:rPr>
              <w:fldChar w:fldCharType="end"/>
            </w:r>
          </w:hyperlink>
        </w:p>
        <w:p w14:paraId="6CFB3A83" w14:textId="3E473997" w:rsidR="007C5F11" w:rsidRDefault="00027F11">
          <w:pPr>
            <w:pStyle w:val="TOC3"/>
            <w:tabs>
              <w:tab w:val="right" w:leader="dot" w:pos="9359"/>
            </w:tabs>
            <w:rPr>
              <w:noProof/>
            </w:rPr>
          </w:pPr>
          <w:hyperlink w:anchor="_Toc13862">
            <w:r w:rsidR="00251FEC">
              <w:rPr>
                <w:noProof/>
              </w:rPr>
              <w:t>4.5  Certification Regarding Violations of and Compliance with Specified KRS Chapters</w:t>
            </w:r>
            <w:r w:rsidR="00251FEC">
              <w:rPr>
                <w:noProof/>
              </w:rPr>
              <w:tab/>
            </w:r>
            <w:r w:rsidR="00251FEC">
              <w:rPr>
                <w:noProof/>
              </w:rPr>
              <w:fldChar w:fldCharType="begin"/>
            </w:r>
            <w:r w:rsidR="00251FEC">
              <w:rPr>
                <w:noProof/>
              </w:rPr>
              <w:instrText>PAGEREF _Toc13862 \h</w:instrText>
            </w:r>
            <w:r w:rsidR="00251FEC">
              <w:rPr>
                <w:noProof/>
              </w:rPr>
            </w:r>
            <w:r w:rsidR="00251FEC">
              <w:rPr>
                <w:noProof/>
              </w:rPr>
              <w:fldChar w:fldCharType="separate"/>
            </w:r>
            <w:r w:rsidR="00C81ADD">
              <w:rPr>
                <w:noProof/>
              </w:rPr>
              <w:t>6</w:t>
            </w:r>
            <w:r w:rsidR="00251FEC">
              <w:rPr>
                <w:noProof/>
              </w:rPr>
              <w:fldChar w:fldCharType="end"/>
            </w:r>
          </w:hyperlink>
        </w:p>
        <w:p w14:paraId="7D0096CB" w14:textId="384FA75C" w:rsidR="007C5F11" w:rsidRDefault="00027F11">
          <w:pPr>
            <w:pStyle w:val="TOC3"/>
            <w:tabs>
              <w:tab w:val="right" w:leader="dot" w:pos="9359"/>
            </w:tabs>
            <w:rPr>
              <w:noProof/>
            </w:rPr>
          </w:pPr>
          <w:hyperlink w:anchor="_Toc13863">
            <w:r w:rsidR="00251FEC">
              <w:rPr>
                <w:noProof/>
              </w:rPr>
              <w:t>4.6  Proposal Submission</w:t>
            </w:r>
            <w:r w:rsidR="00251FEC">
              <w:rPr>
                <w:noProof/>
              </w:rPr>
              <w:tab/>
            </w:r>
            <w:r w:rsidR="00251FEC">
              <w:rPr>
                <w:noProof/>
              </w:rPr>
              <w:fldChar w:fldCharType="begin"/>
            </w:r>
            <w:r w:rsidR="00251FEC">
              <w:rPr>
                <w:noProof/>
              </w:rPr>
              <w:instrText>PAGEREF _Toc13863 \h</w:instrText>
            </w:r>
            <w:r w:rsidR="00251FEC">
              <w:rPr>
                <w:noProof/>
              </w:rPr>
            </w:r>
            <w:r w:rsidR="00251FEC">
              <w:rPr>
                <w:noProof/>
              </w:rPr>
              <w:fldChar w:fldCharType="separate"/>
            </w:r>
            <w:r w:rsidR="00C81ADD">
              <w:rPr>
                <w:noProof/>
              </w:rPr>
              <w:t>7</w:t>
            </w:r>
            <w:r w:rsidR="00251FEC">
              <w:rPr>
                <w:noProof/>
              </w:rPr>
              <w:fldChar w:fldCharType="end"/>
            </w:r>
          </w:hyperlink>
        </w:p>
        <w:p w14:paraId="1AA5D678" w14:textId="53E11E18" w:rsidR="007C5F11" w:rsidRDefault="00027F11">
          <w:pPr>
            <w:pStyle w:val="TOC3"/>
            <w:tabs>
              <w:tab w:val="right" w:leader="dot" w:pos="9359"/>
            </w:tabs>
            <w:rPr>
              <w:noProof/>
            </w:rPr>
          </w:pPr>
          <w:hyperlink w:anchor="_Toc13864">
            <w:r w:rsidR="00251FEC">
              <w:rPr>
                <w:noProof/>
              </w:rPr>
              <w:t>4.7  Award of Contract</w:t>
            </w:r>
            <w:r w:rsidR="00251FEC">
              <w:rPr>
                <w:noProof/>
              </w:rPr>
              <w:tab/>
            </w:r>
            <w:r w:rsidR="00251FEC">
              <w:rPr>
                <w:noProof/>
              </w:rPr>
              <w:fldChar w:fldCharType="begin"/>
            </w:r>
            <w:r w:rsidR="00251FEC">
              <w:rPr>
                <w:noProof/>
              </w:rPr>
              <w:instrText>PAGEREF _Toc13864 \h</w:instrText>
            </w:r>
            <w:r w:rsidR="00251FEC">
              <w:rPr>
                <w:noProof/>
              </w:rPr>
            </w:r>
            <w:r w:rsidR="00251FEC">
              <w:rPr>
                <w:noProof/>
              </w:rPr>
              <w:fldChar w:fldCharType="separate"/>
            </w:r>
            <w:r w:rsidR="00C81ADD">
              <w:rPr>
                <w:noProof/>
              </w:rPr>
              <w:t>7</w:t>
            </w:r>
            <w:r w:rsidR="00251FEC">
              <w:rPr>
                <w:noProof/>
              </w:rPr>
              <w:fldChar w:fldCharType="end"/>
            </w:r>
          </w:hyperlink>
        </w:p>
        <w:p w14:paraId="672182A6" w14:textId="63A32950" w:rsidR="007C5F11" w:rsidRDefault="00027F11">
          <w:pPr>
            <w:pStyle w:val="TOC1"/>
            <w:tabs>
              <w:tab w:val="right" w:leader="dot" w:pos="9359"/>
            </w:tabs>
            <w:rPr>
              <w:noProof/>
            </w:rPr>
          </w:pPr>
          <w:hyperlink w:anchor="_Toc13865">
            <w:r w:rsidR="00251FEC">
              <w:rPr>
                <w:noProof/>
              </w:rPr>
              <w:t>5  Proposal Requirements and Criteria</w:t>
            </w:r>
            <w:r w:rsidR="00251FEC">
              <w:rPr>
                <w:noProof/>
              </w:rPr>
              <w:tab/>
            </w:r>
            <w:r w:rsidR="00251FEC">
              <w:rPr>
                <w:noProof/>
              </w:rPr>
              <w:fldChar w:fldCharType="begin"/>
            </w:r>
            <w:r w:rsidR="00251FEC">
              <w:rPr>
                <w:noProof/>
              </w:rPr>
              <w:instrText>PAGEREF _Toc13865 \h</w:instrText>
            </w:r>
            <w:r w:rsidR="00251FEC">
              <w:rPr>
                <w:noProof/>
              </w:rPr>
            </w:r>
            <w:r w:rsidR="00251FEC">
              <w:rPr>
                <w:noProof/>
              </w:rPr>
              <w:fldChar w:fldCharType="separate"/>
            </w:r>
            <w:r w:rsidR="00C81ADD">
              <w:rPr>
                <w:noProof/>
              </w:rPr>
              <w:t>8</w:t>
            </w:r>
            <w:r w:rsidR="00251FEC">
              <w:rPr>
                <w:noProof/>
              </w:rPr>
              <w:fldChar w:fldCharType="end"/>
            </w:r>
          </w:hyperlink>
        </w:p>
        <w:p w14:paraId="0B9DF7F8" w14:textId="7ECDF06E" w:rsidR="007C5F11" w:rsidRDefault="00027F11">
          <w:pPr>
            <w:pStyle w:val="TOC3"/>
            <w:tabs>
              <w:tab w:val="right" w:leader="dot" w:pos="9359"/>
            </w:tabs>
            <w:rPr>
              <w:noProof/>
            </w:rPr>
          </w:pPr>
          <w:hyperlink w:anchor="_Toc13866">
            <w:r w:rsidR="00251FEC">
              <w:rPr>
                <w:noProof/>
              </w:rPr>
              <w:t>5.1  Proposal Contents</w:t>
            </w:r>
            <w:r w:rsidR="00251FEC">
              <w:rPr>
                <w:noProof/>
              </w:rPr>
              <w:tab/>
            </w:r>
            <w:r w:rsidR="00251FEC">
              <w:rPr>
                <w:noProof/>
              </w:rPr>
              <w:fldChar w:fldCharType="begin"/>
            </w:r>
            <w:r w:rsidR="00251FEC">
              <w:rPr>
                <w:noProof/>
              </w:rPr>
              <w:instrText>PAGEREF _Toc13866 \h</w:instrText>
            </w:r>
            <w:r w:rsidR="00251FEC">
              <w:rPr>
                <w:noProof/>
              </w:rPr>
            </w:r>
            <w:r w:rsidR="00251FEC">
              <w:rPr>
                <w:noProof/>
              </w:rPr>
              <w:fldChar w:fldCharType="separate"/>
            </w:r>
            <w:r w:rsidR="00C81ADD">
              <w:rPr>
                <w:noProof/>
              </w:rPr>
              <w:t>8</w:t>
            </w:r>
            <w:r w:rsidR="00251FEC">
              <w:rPr>
                <w:noProof/>
              </w:rPr>
              <w:fldChar w:fldCharType="end"/>
            </w:r>
          </w:hyperlink>
        </w:p>
        <w:p w14:paraId="463E9A84" w14:textId="01CFEF89" w:rsidR="007C5F11" w:rsidRDefault="00027F11">
          <w:pPr>
            <w:pStyle w:val="TOC3"/>
            <w:tabs>
              <w:tab w:val="right" w:leader="dot" w:pos="9359"/>
            </w:tabs>
            <w:rPr>
              <w:noProof/>
            </w:rPr>
          </w:pPr>
          <w:hyperlink w:anchor="_Toc13867">
            <w:r w:rsidR="00251FEC">
              <w:rPr>
                <w:noProof/>
              </w:rPr>
              <w:t>5.2  e-Rate</w:t>
            </w:r>
            <w:r w:rsidR="00251FEC">
              <w:rPr>
                <w:noProof/>
              </w:rPr>
              <w:tab/>
            </w:r>
            <w:r w:rsidR="00251FEC">
              <w:rPr>
                <w:noProof/>
              </w:rPr>
              <w:fldChar w:fldCharType="begin"/>
            </w:r>
            <w:r w:rsidR="00251FEC">
              <w:rPr>
                <w:noProof/>
              </w:rPr>
              <w:instrText>PAGEREF _Toc13867 \h</w:instrText>
            </w:r>
            <w:r w:rsidR="00251FEC">
              <w:rPr>
                <w:noProof/>
              </w:rPr>
            </w:r>
            <w:r w:rsidR="00251FEC">
              <w:rPr>
                <w:noProof/>
              </w:rPr>
              <w:fldChar w:fldCharType="separate"/>
            </w:r>
            <w:r w:rsidR="00C81ADD">
              <w:rPr>
                <w:noProof/>
              </w:rPr>
              <w:t>8</w:t>
            </w:r>
            <w:r w:rsidR="00251FEC">
              <w:rPr>
                <w:noProof/>
              </w:rPr>
              <w:fldChar w:fldCharType="end"/>
            </w:r>
          </w:hyperlink>
        </w:p>
        <w:p w14:paraId="6ABAA759" w14:textId="6A88B825" w:rsidR="007C5F11" w:rsidRDefault="00027F11">
          <w:pPr>
            <w:pStyle w:val="TOC3"/>
            <w:tabs>
              <w:tab w:val="right" w:leader="dot" w:pos="9359"/>
            </w:tabs>
            <w:rPr>
              <w:noProof/>
            </w:rPr>
          </w:pPr>
          <w:hyperlink w:anchor="_Toc13868">
            <w:r w:rsidR="00251FEC">
              <w:rPr>
                <w:noProof/>
              </w:rPr>
              <w:t>5.3  Selection Criteria</w:t>
            </w:r>
            <w:r w:rsidR="00251FEC">
              <w:rPr>
                <w:noProof/>
              </w:rPr>
              <w:tab/>
            </w:r>
            <w:r w:rsidR="00251FEC">
              <w:rPr>
                <w:noProof/>
              </w:rPr>
              <w:fldChar w:fldCharType="begin"/>
            </w:r>
            <w:r w:rsidR="00251FEC">
              <w:rPr>
                <w:noProof/>
              </w:rPr>
              <w:instrText>PAGEREF _Toc13868 \h</w:instrText>
            </w:r>
            <w:r w:rsidR="00251FEC">
              <w:rPr>
                <w:noProof/>
              </w:rPr>
            </w:r>
            <w:r w:rsidR="00251FEC">
              <w:rPr>
                <w:noProof/>
              </w:rPr>
              <w:fldChar w:fldCharType="separate"/>
            </w:r>
            <w:r w:rsidR="00C81ADD">
              <w:rPr>
                <w:noProof/>
              </w:rPr>
              <w:t>8</w:t>
            </w:r>
            <w:r w:rsidR="00251FEC">
              <w:rPr>
                <w:noProof/>
              </w:rPr>
              <w:fldChar w:fldCharType="end"/>
            </w:r>
          </w:hyperlink>
        </w:p>
        <w:p w14:paraId="15B2E2AB" w14:textId="2730E9A9" w:rsidR="007C5F11" w:rsidRDefault="00027F11">
          <w:pPr>
            <w:pStyle w:val="TOC1"/>
            <w:tabs>
              <w:tab w:val="right" w:leader="dot" w:pos="9359"/>
            </w:tabs>
            <w:rPr>
              <w:noProof/>
            </w:rPr>
          </w:pPr>
          <w:hyperlink w:anchor="_Toc13869">
            <w:r w:rsidR="00251FEC">
              <w:rPr>
                <w:noProof/>
              </w:rPr>
              <w:t>6  Standard Terms and Conditions</w:t>
            </w:r>
            <w:r w:rsidR="00251FEC">
              <w:rPr>
                <w:noProof/>
              </w:rPr>
              <w:tab/>
            </w:r>
            <w:r w:rsidR="00251FEC">
              <w:rPr>
                <w:noProof/>
              </w:rPr>
              <w:fldChar w:fldCharType="begin"/>
            </w:r>
            <w:r w:rsidR="00251FEC">
              <w:rPr>
                <w:noProof/>
              </w:rPr>
              <w:instrText>PAGEREF _Toc13869 \h</w:instrText>
            </w:r>
            <w:r w:rsidR="00251FEC">
              <w:rPr>
                <w:noProof/>
              </w:rPr>
            </w:r>
            <w:r w:rsidR="00251FEC">
              <w:rPr>
                <w:noProof/>
              </w:rPr>
              <w:fldChar w:fldCharType="separate"/>
            </w:r>
            <w:r w:rsidR="00C81ADD">
              <w:rPr>
                <w:noProof/>
              </w:rPr>
              <w:t>9</w:t>
            </w:r>
            <w:r w:rsidR="00251FEC">
              <w:rPr>
                <w:noProof/>
              </w:rPr>
              <w:fldChar w:fldCharType="end"/>
            </w:r>
          </w:hyperlink>
        </w:p>
        <w:p w14:paraId="0AAE6BBA" w14:textId="4383792D" w:rsidR="007C5F11" w:rsidRDefault="00027F11">
          <w:pPr>
            <w:pStyle w:val="TOC3"/>
            <w:tabs>
              <w:tab w:val="right" w:leader="dot" w:pos="9359"/>
            </w:tabs>
            <w:rPr>
              <w:noProof/>
            </w:rPr>
          </w:pPr>
          <w:hyperlink w:anchor="_Toc13870">
            <w:r w:rsidR="00251FEC">
              <w:rPr>
                <w:noProof/>
              </w:rPr>
              <w:t>6.1  Effective Date</w:t>
            </w:r>
            <w:r w:rsidR="00251FEC">
              <w:rPr>
                <w:noProof/>
              </w:rPr>
              <w:tab/>
            </w:r>
            <w:r w:rsidR="00251FEC">
              <w:rPr>
                <w:noProof/>
              </w:rPr>
              <w:fldChar w:fldCharType="begin"/>
            </w:r>
            <w:r w:rsidR="00251FEC">
              <w:rPr>
                <w:noProof/>
              </w:rPr>
              <w:instrText>PAGEREF _Toc13870 \h</w:instrText>
            </w:r>
            <w:r w:rsidR="00251FEC">
              <w:rPr>
                <w:noProof/>
              </w:rPr>
            </w:r>
            <w:r w:rsidR="00251FEC">
              <w:rPr>
                <w:noProof/>
              </w:rPr>
              <w:fldChar w:fldCharType="separate"/>
            </w:r>
            <w:r w:rsidR="00C81ADD">
              <w:rPr>
                <w:noProof/>
              </w:rPr>
              <w:t>9</w:t>
            </w:r>
            <w:r w:rsidR="00251FEC">
              <w:rPr>
                <w:noProof/>
              </w:rPr>
              <w:fldChar w:fldCharType="end"/>
            </w:r>
          </w:hyperlink>
        </w:p>
        <w:p w14:paraId="60677B7C" w14:textId="1F22DE89" w:rsidR="007C5F11" w:rsidRDefault="00027F11">
          <w:pPr>
            <w:pStyle w:val="TOC3"/>
            <w:tabs>
              <w:tab w:val="right" w:leader="dot" w:pos="9359"/>
            </w:tabs>
            <w:rPr>
              <w:noProof/>
            </w:rPr>
          </w:pPr>
          <w:hyperlink w:anchor="_Toc13871">
            <w:r w:rsidR="00251FEC">
              <w:rPr>
                <w:noProof/>
              </w:rPr>
              <w:t>6.2  Prices</w:t>
            </w:r>
            <w:r w:rsidR="00251FEC">
              <w:rPr>
                <w:noProof/>
              </w:rPr>
              <w:tab/>
            </w:r>
            <w:r w:rsidR="00251FEC">
              <w:rPr>
                <w:noProof/>
              </w:rPr>
              <w:fldChar w:fldCharType="begin"/>
            </w:r>
            <w:r w:rsidR="00251FEC">
              <w:rPr>
                <w:noProof/>
              </w:rPr>
              <w:instrText>PAGEREF _Toc13871 \h</w:instrText>
            </w:r>
            <w:r w:rsidR="00251FEC">
              <w:rPr>
                <w:noProof/>
              </w:rPr>
            </w:r>
            <w:r w:rsidR="00251FEC">
              <w:rPr>
                <w:noProof/>
              </w:rPr>
              <w:fldChar w:fldCharType="separate"/>
            </w:r>
            <w:r w:rsidR="00C81ADD">
              <w:rPr>
                <w:noProof/>
              </w:rPr>
              <w:t>9</w:t>
            </w:r>
            <w:r w:rsidR="00251FEC">
              <w:rPr>
                <w:noProof/>
              </w:rPr>
              <w:fldChar w:fldCharType="end"/>
            </w:r>
          </w:hyperlink>
        </w:p>
        <w:p w14:paraId="7CF937BC" w14:textId="3C69F024" w:rsidR="007C5F11" w:rsidRDefault="00027F11">
          <w:pPr>
            <w:pStyle w:val="TOC3"/>
            <w:tabs>
              <w:tab w:val="right" w:leader="dot" w:pos="9359"/>
            </w:tabs>
            <w:rPr>
              <w:noProof/>
            </w:rPr>
          </w:pPr>
          <w:hyperlink w:anchor="_Toc13872">
            <w:r w:rsidR="00251FEC">
              <w:rPr>
                <w:noProof/>
              </w:rPr>
              <w:t>6.3  Cancellation</w:t>
            </w:r>
            <w:r w:rsidR="00251FEC">
              <w:rPr>
                <w:noProof/>
              </w:rPr>
              <w:tab/>
            </w:r>
            <w:r w:rsidR="00251FEC">
              <w:rPr>
                <w:noProof/>
              </w:rPr>
              <w:fldChar w:fldCharType="begin"/>
            </w:r>
            <w:r w:rsidR="00251FEC">
              <w:rPr>
                <w:noProof/>
              </w:rPr>
              <w:instrText>PAGEREF _Toc13872 \h</w:instrText>
            </w:r>
            <w:r w:rsidR="00251FEC">
              <w:rPr>
                <w:noProof/>
              </w:rPr>
            </w:r>
            <w:r w:rsidR="00251FEC">
              <w:rPr>
                <w:noProof/>
              </w:rPr>
              <w:fldChar w:fldCharType="separate"/>
            </w:r>
            <w:r w:rsidR="00C81ADD">
              <w:rPr>
                <w:noProof/>
              </w:rPr>
              <w:t>9</w:t>
            </w:r>
            <w:r w:rsidR="00251FEC">
              <w:rPr>
                <w:noProof/>
              </w:rPr>
              <w:fldChar w:fldCharType="end"/>
            </w:r>
          </w:hyperlink>
        </w:p>
        <w:p w14:paraId="7FDC1284" w14:textId="11315A51" w:rsidR="007C5F11" w:rsidRDefault="00027F11">
          <w:pPr>
            <w:pStyle w:val="TOC3"/>
            <w:tabs>
              <w:tab w:val="right" w:leader="dot" w:pos="9359"/>
            </w:tabs>
            <w:rPr>
              <w:noProof/>
            </w:rPr>
          </w:pPr>
          <w:hyperlink w:anchor="_Toc13873">
            <w:r w:rsidR="00251FEC">
              <w:rPr>
                <w:noProof/>
              </w:rPr>
              <w:t>6.4  Funding Out Provision</w:t>
            </w:r>
            <w:r w:rsidR="00251FEC">
              <w:rPr>
                <w:noProof/>
              </w:rPr>
              <w:tab/>
            </w:r>
            <w:r w:rsidR="00251FEC">
              <w:rPr>
                <w:noProof/>
              </w:rPr>
              <w:fldChar w:fldCharType="begin"/>
            </w:r>
            <w:r w:rsidR="00251FEC">
              <w:rPr>
                <w:noProof/>
              </w:rPr>
              <w:instrText>PAGEREF _Toc13873 \h</w:instrText>
            </w:r>
            <w:r w:rsidR="00251FEC">
              <w:rPr>
                <w:noProof/>
              </w:rPr>
            </w:r>
            <w:r w:rsidR="00251FEC">
              <w:rPr>
                <w:noProof/>
              </w:rPr>
              <w:fldChar w:fldCharType="separate"/>
            </w:r>
            <w:r w:rsidR="00C81ADD">
              <w:rPr>
                <w:noProof/>
              </w:rPr>
              <w:t>10</w:t>
            </w:r>
            <w:r w:rsidR="00251FEC">
              <w:rPr>
                <w:noProof/>
              </w:rPr>
              <w:fldChar w:fldCharType="end"/>
            </w:r>
          </w:hyperlink>
        </w:p>
        <w:p w14:paraId="38BF4F75" w14:textId="56E2E7E2" w:rsidR="007C5F11" w:rsidRDefault="00027F11">
          <w:pPr>
            <w:pStyle w:val="TOC3"/>
            <w:tabs>
              <w:tab w:val="right" w:leader="dot" w:pos="9359"/>
            </w:tabs>
            <w:rPr>
              <w:noProof/>
            </w:rPr>
          </w:pPr>
          <w:hyperlink w:anchor="_Toc13874">
            <w:r w:rsidR="00251FEC">
              <w:rPr>
                <w:noProof/>
              </w:rPr>
              <w:t>6.5  Insurance</w:t>
            </w:r>
            <w:r w:rsidR="00251FEC">
              <w:rPr>
                <w:noProof/>
              </w:rPr>
              <w:tab/>
            </w:r>
            <w:r w:rsidR="00251FEC">
              <w:rPr>
                <w:noProof/>
              </w:rPr>
              <w:fldChar w:fldCharType="begin"/>
            </w:r>
            <w:r w:rsidR="00251FEC">
              <w:rPr>
                <w:noProof/>
              </w:rPr>
              <w:instrText>PAGEREF _Toc13874 \h</w:instrText>
            </w:r>
            <w:r w:rsidR="00251FEC">
              <w:rPr>
                <w:noProof/>
              </w:rPr>
            </w:r>
            <w:r w:rsidR="00251FEC">
              <w:rPr>
                <w:noProof/>
              </w:rPr>
              <w:fldChar w:fldCharType="separate"/>
            </w:r>
            <w:r w:rsidR="00C81ADD">
              <w:rPr>
                <w:noProof/>
              </w:rPr>
              <w:t>10</w:t>
            </w:r>
            <w:r w:rsidR="00251FEC">
              <w:rPr>
                <w:noProof/>
              </w:rPr>
              <w:fldChar w:fldCharType="end"/>
            </w:r>
          </w:hyperlink>
        </w:p>
        <w:p w14:paraId="1E581EF0" w14:textId="1A91B141" w:rsidR="007C5F11" w:rsidRDefault="00027F11">
          <w:pPr>
            <w:pStyle w:val="TOC3"/>
            <w:tabs>
              <w:tab w:val="right" w:leader="dot" w:pos="9359"/>
            </w:tabs>
            <w:rPr>
              <w:noProof/>
            </w:rPr>
          </w:pPr>
          <w:hyperlink w:anchor="_Toc13875">
            <w:r w:rsidR="00251FEC">
              <w:rPr>
                <w:noProof/>
              </w:rPr>
              <w:t>6.6  Criminal History Verification</w:t>
            </w:r>
            <w:r w:rsidR="00251FEC">
              <w:rPr>
                <w:noProof/>
              </w:rPr>
              <w:tab/>
            </w:r>
            <w:r w:rsidR="00251FEC">
              <w:rPr>
                <w:noProof/>
              </w:rPr>
              <w:fldChar w:fldCharType="begin"/>
            </w:r>
            <w:r w:rsidR="00251FEC">
              <w:rPr>
                <w:noProof/>
              </w:rPr>
              <w:instrText>PAGEREF _Toc13875 \h</w:instrText>
            </w:r>
            <w:r w:rsidR="00251FEC">
              <w:rPr>
                <w:noProof/>
              </w:rPr>
            </w:r>
            <w:r w:rsidR="00251FEC">
              <w:rPr>
                <w:noProof/>
              </w:rPr>
              <w:fldChar w:fldCharType="separate"/>
            </w:r>
            <w:r w:rsidR="00C81ADD">
              <w:rPr>
                <w:noProof/>
              </w:rPr>
              <w:t>10</w:t>
            </w:r>
            <w:r w:rsidR="00251FEC">
              <w:rPr>
                <w:noProof/>
              </w:rPr>
              <w:fldChar w:fldCharType="end"/>
            </w:r>
          </w:hyperlink>
        </w:p>
        <w:p w14:paraId="35A79216" w14:textId="17704591" w:rsidR="007C5F11" w:rsidRDefault="00027F11">
          <w:pPr>
            <w:pStyle w:val="TOC3"/>
            <w:tabs>
              <w:tab w:val="right" w:leader="dot" w:pos="9359"/>
            </w:tabs>
            <w:rPr>
              <w:noProof/>
            </w:rPr>
          </w:pPr>
          <w:hyperlink w:anchor="_Toc13876">
            <w:r w:rsidR="00251FEC">
              <w:rPr>
                <w:noProof/>
              </w:rPr>
              <w:t>6.7  Non-Discrimination</w:t>
            </w:r>
            <w:r w:rsidR="00251FEC">
              <w:rPr>
                <w:noProof/>
              </w:rPr>
              <w:tab/>
            </w:r>
            <w:r w:rsidR="00251FEC">
              <w:rPr>
                <w:noProof/>
              </w:rPr>
              <w:fldChar w:fldCharType="begin"/>
            </w:r>
            <w:r w:rsidR="00251FEC">
              <w:rPr>
                <w:noProof/>
              </w:rPr>
              <w:instrText>PAGEREF _Toc13876 \h</w:instrText>
            </w:r>
            <w:r w:rsidR="00251FEC">
              <w:rPr>
                <w:noProof/>
              </w:rPr>
            </w:r>
            <w:r w:rsidR="00251FEC">
              <w:rPr>
                <w:noProof/>
              </w:rPr>
              <w:fldChar w:fldCharType="separate"/>
            </w:r>
            <w:r w:rsidR="00C81ADD">
              <w:rPr>
                <w:noProof/>
              </w:rPr>
              <w:t>10</w:t>
            </w:r>
            <w:r w:rsidR="00251FEC">
              <w:rPr>
                <w:noProof/>
              </w:rPr>
              <w:fldChar w:fldCharType="end"/>
            </w:r>
          </w:hyperlink>
        </w:p>
        <w:p w14:paraId="789C38F8" w14:textId="10F7BC95" w:rsidR="007C5F11" w:rsidRDefault="00027F11">
          <w:pPr>
            <w:pStyle w:val="TOC2"/>
            <w:tabs>
              <w:tab w:val="right" w:leader="dot" w:pos="9359"/>
            </w:tabs>
            <w:rPr>
              <w:noProof/>
            </w:rPr>
          </w:pPr>
          <w:hyperlink w:anchor="_Toc13877">
            <w:r w:rsidR="00251FEC">
              <w:rPr>
                <w:noProof/>
              </w:rPr>
              <w:t>6.8  K.O.S.H.A. Standards</w:t>
            </w:r>
            <w:r w:rsidR="00251FEC">
              <w:rPr>
                <w:noProof/>
              </w:rPr>
              <w:tab/>
            </w:r>
            <w:r w:rsidR="00251FEC">
              <w:rPr>
                <w:noProof/>
              </w:rPr>
              <w:fldChar w:fldCharType="begin"/>
            </w:r>
            <w:r w:rsidR="00251FEC">
              <w:rPr>
                <w:noProof/>
              </w:rPr>
              <w:instrText>PAGEREF _Toc13877 \h</w:instrText>
            </w:r>
            <w:r w:rsidR="00251FEC">
              <w:rPr>
                <w:noProof/>
              </w:rPr>
            </w:r>
            <w:r w:rsidR="00251FEC">
              <w:rPr>
                <w:noProof/>
              </w:rPr>
              <w:fldChar w:fldCharType="separate"/>
            </w:r>
            <w:r w:rsidR="00C81ADD">
              <w:rPr>
                <w:noProof/>
              </w:rPr>
              <w:t>12</w:t>
            </w:r>
            <w:r w:rsidR="00251FEC">
              <w:rPr>
                <w:noProof/>
              </w:rPr>
              <w:fldChar w:fldCharType="end"/>
            </w:r>
          </w:hyperlink>
        </w:p>
        <w:p w14:paraId="1C428047" w14:textId="52C486EC" w:rsidR="007C5F11" w:rsidRDefault="00027F11">
          <w:pPr>
            <w:pStyle w:val="TOC2"/>
            <w:tabs>
              <w:tab w:val="right" w:leader="dot" w:pos="9359"/>
            </w:tabs>
            <w:rPr>
              <w:noProof/>
            </w:rPr>
          </w:pPr>
          <w:hyperlink w:anchor="_Toc13878">
            <w:r w:rsidR="00251FEC">
              <w:rPr>
                <w:noProof/>
              </w:rPr>
              <w:t>6.9  Penalty for Default</w:t>
            </w:r>
            <w:r w:rsidR="00251FEC">
              <w:rPr>
                <w:noProof/>
              </w:rPr>
              <w:tab/>
            </w:r>
            <w:r w:rsidR="00251FEC">
              <w:rPr>
                <w:noProof/>
              </w:rPr>
              <w:fldChar w:fldCharType="begin"/>
            </w:r>
            <w:r w:rsidR="00251FEC">
              <w:rPr>
                <w:noProof/>
              </w:rPr>
              <w:instrText>PAGEREF _Toc13878 \h</w:instrText>
            </w:r>
            <w:r w:rsidR="00251FEC">
              <w:rPr>
                <w:noProof/>
              </w:rPr>
            </w:r>
            <w:r w:rsidR="00251FEC">
              <w:rPr>
                <w:noProof/>
              </w:rPr>
              <w:fldChar w:fldCharType="separate"/>
            </w:r>
            <w:r w:rsidR="00C81ADD">
              <w:rPr>
                <w:noProof/>
              </w:rPr>
              <w:t>12</w:t>
            </w:r>
            <w:r w:rsidR="00251FEC">
              <w:rPr>
                <w:noProof/>
              </w:rPr>
              <w:fldChar w:fldCharType="end"/>
            </w:r>
          </w:hyperlink>
        </w:p>
        <w:p w14:paraId="3E3FD2C6" w14:textId="58C2EEFA" w:rsidR="007C5F11" w:rsidRDefault="00027F11">
          <w:pPr>
            <w:pStyle w:val="TOC2"/>
            <w:tabs>
              <w:tab w:val="right" w:leader="dot" w:pos="9359"/>
            </w:tabs>
            <w:rPr>
              <w:noProof/>
            </w:rPr>
          </w:pPr>
          <w:hyperlink w:anchor="_Toc13879">
            <w:r w:rsidR="00251FEC">
              <w:rPr>
                <w:noProof/>
              </w:rPr>
              <w:t>6.10  Excuse for Non-Performance</w:t>
            </w:r>
            <w:r w:rsidR="00251FEC">
              <w:rPr>
                <w:noProof/>
              </w:rPr>
              <w:tab/>
            </w:r>
            <w:r w:rsidR="00251FEC">
              <w:rPr>
                <w:noProof/>
              </w:rPr>
              <w:fldChar w:fldCharType="begin"/>
            </w:r>
            <w:r w:rsidR="00251FEC">
              <w:rPr>
                <w:noProof/>
              </w:rPr>
              <w:instrText>PAGEREF _Toc13879 \h</w:instrText>
            </w:r>
            <w:r w:rsidR="00251FEC">
              <w:rPr>
                <w:noProof/>
              </w:rPr>
            </w:r>
            <w:r w:rsidR="00251FEC">
              <w:rPr>
                <w:noProof/>
              </w:rPr>
              <w:fldChar w:fldCharType="separate"/>
            </w:r>
            <w:r w:rsidR="00C81ADD">
              <w:rPr>
                <w:noProof/>
              </w:rPr>
              <w:t>12</w:t>
            </w:r>
            <w:r w:rsidR="00251FEC">
              <w:rPr>
                <w:noProof/>
              </w:rPr>
              <w:fldChar w:fldCharType="end"/>
            </w:r>
          </w:hyperlink>
        </w:p>
        <w:p w14:paraId="3185CB80" w14:textId="43D0DCE0" w:rsidR="007C5F11" w:rsidRDefault="00027F11">
          <w:pPr>
            <w:pStyle w:val="TOC2"/>
            <w:tabs>
              <w:tab w:val="right" w:leader="dot" w:pos="9359"/>
            </w:tabs>
            <w:rPr>
              <w:noProof/>
            </w:rPr>
          </w:pPr>
          <w:hyperlink w:anchor="_Toc13880">
            <w:r w:rsidR="00251FEC">
              <w:rPr>
                <w:noProof/>
              </w:rPr>
              <w:t>6.11  Taxes</w:t>
            </w:r>
            <w:r w:rsidR="00251FEC">
              <w:rPr>
                <w:noProof/>
              </w:rPr>
              <w:tab/>
            </w:r>
            <w:r w:rsidR="00251FEC">
              <w:rPr>
                <w:noProof/>
              </w:rPr>
              <w:fldChar w:fldCharType="begin"/>
            </w:r>
            <w:r w:rsidR="00251FEC">
              <w:rPr>
                <w:noProof/>
              </w:rPr>
              <w:instrText>PAGEREF _Toc13880 \h</w:instrText>
            </w:r>
            <w:r w:rsidR="00251FEC">
              <w:rPr>
                <w:noProof/>
              </w:rPr>
            </w:r>
            <w:r w:rsidR="00251FEC">
              <w:rPr>
                <w:noProof/>
              </w:rPr>
              <w:fldChar w:fldCharType="separate"/>
            </w:r>
            <w:r w:rsidR="00C81ADD">
              <w:rPr>
                <w:noProof/>
              </w:rPr>
              <w:t>12</w:t>
            </w:r>
            <w:r w:rsidR="00251FEC">
              <w:rPr>
                <w:noProof/>
              </w:rPr>
              <w:fldChar w:fldCharType="end"/>
            </w:r>
          </w:hyperlink>
        </w:p>
        <w:p w14:paraId="74DCB19B" w14:textId="6E181E92" w:rsidR="007C5F11" w:rsidRDefault="00027F11">
          <w:pPr>
            <w:pStyle w:val="TOC2"/>
            <w:tabs>
              <w:tab w:val="right" w:leader="dot" w:pos="9359"/>
            </w:tabs>
            <w:rPr>
              <w:noProof/>
            </w:rPr>
          </w:pPr>
          <w:hyperlink w:anchor="_Toc13881">
            <w:r w:rsidR="00251FEC">
              <w:rPr>
                <w:noProof/>
              </w:rPr>
              <w:t>6.12  Reimbursement/Costs</w:t>
            </w:r>
            <w:r w:rsidR="00251FEC">
              <w:rPr>
                <w:noProof/>
              </w:rPr>
              <w:tab/>
            </w:r>
            <w:r w:rsidR="00251FEC">
              <w:rPr>
                <w:noProof/>
              </w:rPr>
              <w:fldChar w:fldCharType="begin"/>
            </w:r>
            <w:r w:rsidR="00251FEC">
              <w:rPr>
                <w:noProof/>
              </w:rPr>
              <w:instrText>PAGEREF _Toc13881 \h</w:instrText>
            </w:r>
            <w:r w:rsidR="00251FEC">
              <w:rPr>
                <w:noProof/>
              </w:rPr>
            </w:r>
            <w:r w:rsidR="00251FEC">
              <w:rPr>
                <w:noProof/>
              </w:rPr>
              <w:fldChar w:fldCharType="separate"/>
            </w:r>
            <w:r w:rsidR="00C81ADD">
              <w:rPr>
                <w:noProof/>
              </w:rPr>
              <w:t>12</w:t>
            </w:r>
            <w:r w:rsidR="00251FEC">
              <w:rPr>
                <w:noProof/>
              </w:rPr>
              <w:fldChar w:fldCharType="end"/>
            </w:r>
          </w:hyperlink>
        </w:p>
        <w:p w14:paraId="51968BC8" w14:textId="6DF8C7B9" w:rsidR="007C5F11" w:rsidRDefault="00027F11">
          <w:pPr>
            <w:pStyle w:val="TOC2"/>
            <w:tabs>
              <w:tab w:val="right" w:leader="dot" w:pos="9359"/>
            </w:tabs>
            <w:rPr>
              <w:noProof/>
            </w:rPr>
          </w:pPr>
          <w:hyperlink w:anchor="_Toc13882">
            <w:r w:rsidR="00251FEC">
              <w:rPr>
                <w:noProof/>
              </w:rPr>
              <w:t>6.13  Authorized to do Business in Kentucky</w:t>
            </w:r>
            <w:r w:rsidR="00251FEC">
              <w:rPr>
                <w:noProof/>
              </w:rPr>
              <w:tab/>
            </w:r>
            <w:r w:rsidR="00251FEC">
              <w:rPr>
                <w:noProof/>
              </w:rPr>
              <w:fldChar w:fldCharType="begin"/>
            </w:r>
            <w:r w:rsidR="00251FEC">
              <w:rPr>
                <w:noProof/>
              </w:rPr>
              <w:instrText>PAGEREF _Toc13882 \h</w:instrText>
            </w:r>
            <w:r w:rsidR="00251FEC">
              <w:rPr>
                <w:noProof/>
              </w:rPr>
            </w:r>
            <w:r w:rsidR="00251FEC">
              <w:rPr>
                <w:noProof/>
              </w:rPr>
              <w:fldChar w:fldCharType="separate"/>
            </w:r>
            <w:r w:rsidR="00C81ADD">
              <w:rPr>
                <w:noProof/>
              </w:rPr>
              <w:t>12</w:t>
            </w:r>
            <w:r w:rsidR="00251FEC">
              <w:rPr>
                <w:noProof/>
              </w:rPr>
              <w:fldChar w:fldCharType="end"/>
            </w:r>
          </w:hyperlink>
        </w:p>
        <w:p w14:paraId="177D56E5" w14:textId="1A849DCB" w:rsidR="007C5F11" w:rsidRDefault="00027F11">
          <w:pPr>
            <w:pStyle w:val="TOC2"/>
            <w:tabs>
              <w:tab w:val="right" w:leader="dot" w:pos="9359"/>
            </w:tabs>
            <w:rPr>
              <w:noProof/>
            </w:rPr>
          </w:pPr>
          <w:hyperlink w:anchor="_Toc13883">
            <w:r w:rsidR="00251FEC">
              <w:rPr>
                <w:noProof/>
              </w:rPr>
              <w:t>6.14  Prohibition against Conflicts of Interest, Gratuities, and Kickbacks</w:t>
            </w:r>
            <w:r w:rsidR="00251FEC">
              <w:rPr>
                <w:noProof/>
              </w:rPr>
              <w:tab/>
            </w:r>
            <w:r w:rsidR="00251FEC">
              <w:rPr>
                <w:noProof/>
              </w:rPr>
              <w:fldChar w:fldCharType="begin"/>
            </w:r>
            <w:r w:rsidR="00251FEC">
              <w:rPr>
                <w:noProof/>
              </w:rPr>
              <w:instrText>PAGEREF _Toc13883 \h</w:instrText>
            </w:r>
            <w:r w:rsidR="00251FEC">
              <w:rPr>
                <w:noProof/>
              </w:rPr>
            </w:r>
            <w:r w:rsidR="00251FEC">
              <w:rPr>
                <w:noProof/>
              </w:rPr>
              <w:fldChar w:fldCharType="separate"/>
            </w:r>
            <w:r w:rsidR="00C81ADD">
              <w:rPr>
                <w:noProof/>
              </w:rPr>
              <w:t>12</w:t>
            </w:r>
            <w:r w:rsidR="00251FEC">
              <w:rPr>
                <w:noProof/>
              </w:rPr>
              <w:fldChar w:fldCharType="end"/>
            </w:r>
          </w:hyperlink>
        </w:p>
        <w:p w14:paraId="3E7B3D7F" w14:textId="70A0E15A" w:rsidR="007C5F11" w:rsidRDefault="00027F11">
          <w:pPr>
            <w:pStyle w:val="TOC2"/>
            <w:tabs>
              <w:tab w:val="right" w:leader="dot" w:pos="9359"/>
            </w:tabs>
            <w:rPr>
              <w:noProof/>
            </w:rPr>
          </w:pPr>
          <w:hyperlink w:anchor="_Toc13884">
            <w:r w:rsidR="00251FEC">
              <w:rPr>
                <w:noProof/>
              </w:rPr>
              <w:t>6.15  Non-Collusive Bidding and Non-Conflict of Interest Certification</w:t>
            </w:r>
            <w:r w:rsidR="00251FEC">
              <w:rPr>
                <w:noProof/>
              </w:rPr>
              <w:tab/>
            </w:r>
            <w:r w:rsidR="00251FEC">
              <w:rPr>
                <w:noProof/>
              </w:rPr>
              <w:fldChar w:fldCharType="begin"/>
            </w:r>
            <w:r w:rsidR="00251FEC">
              <w:rPr>
                <w:noProof/>
              </w:rPr>
              <w:instrText>PAGEREF _Toc13884 \h</w:instrText>
            </w:r>
            <w:r w:rsidR="00251FEC">
              <w:rPr>
                <w:noProof/>
              </w:rPr>
            </w:r>
            <w:r w:rsidR="00251FEC">
              <w:rPr>
                <w:noProof/>
              </w:rPr>
              <w:fldChar w:fldCharType="separate"/>
            </w:r>
            <w:r w:rsidR="00C81ADD">
              <w:rPr>
                <w:noProof/>
              </w:rPr>
              <w:t>13</w:t>
            </w:r>
            <w:r w:rsidR="00251FEC">
              <w:rPr>
                <w:noProof/>
              </w:rPr>
              <w:fldChar w:fldCharType="end"/>
            </w:r>
          </w:hyperlink>
        </w:p>
        <w:p w14:paraId="18F314B8" w14:textId="77777777" w:rsidR="007C5F11" w:rsidRDefault="00251FEC">
          <w:r>
            <w:fldChar w:fldCharType="end"/>
          </w:r>
        </w:p>
      </w:sdtContent>
    </w:sdt>
    <w:p w14:paraId="406E99AE" w14:textId="77777777" w:rsidR="007C5F11" w:rsidRDefault="00251FEC">
      <w:pPr>
        <w:spacing w:after="635" w:line="259" w:lineRule="auto"/>
        <w:ind w:left="1" w:firstLine="0"/>
      </w:pPr>
      <w:r>
        <w:t xml:space="preserve"> </w:t>
      </w:r>
    </w:p>
    <w:p w14:paraId="6E0A82F2" w14:textId="77777777" w:rsidR="007C5F11" w:rsidRDefault="00251FEC">
      <w:pPr>
        <w:spacing w:after="0" w:line="259" w:lineRule="auto"/>
        <w:ind w:left="2" w:firstLine="0"/>
      </w:pPr>
      <w:r>
        <w:rPr>
          <w:sz w:val="72"/>
        </w:rPr>
        <w:t xml:space="preserve"> </w:t>
      </w:r>
    </w:p>
    <w:p w14:paraId="244E7CD8" w14:textId="77777777" w:rsidR="007C5F11" w:rsidRDefault="00251FEC">
      <w:pPr>
        <w:spacing w:after="0" w:line="259" w:lineRule="auto"/>
        <w:ind w:left="2" w:firstLine="0"/>
      </w:pPr>
      <w:r>
        <w:rPr>
          <w:rFonts w:ascii="Arial" w:eastAsia="Arial" w:hAnsi="Arial" w:cs="Arial"/>
        </w:rPr>
        <w:t xml:space="preserve"> </w:t>
      </w:r>
      <w:r>
        <w:rPr>
          <w:rFonts w:ascii="Arial" w:eastAsia="Arial" w:hAnsi="Arial" w:cs="Arial"/>
        </w:rPr>
        <w:tab/>
      </w:r>
      <w:r>
        <w:rPr>
          <w:b/>
          <w:sz w:val="40"/>
        </w:rPr>
        <w:t xml:space="preserve"> </w:t>
      </w:r>
      <w:r>
        <w:br w:type="page"/>
      </w:r>
    </w:p>
    <w:p w14:paraId="721838EA" w14:textId="77777777" w:rsidR="007C5F11" w:rsidRDefault="00251FEC">
      <w:pPr>
        <w:pStyle w:val="Heading1"/>
        <w:spacing w:after="103"/>
        <w:ind w:left="-3"/>
      </w:pPr>
      <w:bookmarkStart w:id="0" w:name="_Toc13845"/>
      <w:r>
        <w:rPr>
          <w:color w:val="1CACE3"/>
        </w:rPr>
        <w:lastRenderedPageBreak/>
        <w:t>1</w:t>
      </w:r>
      <w:r>
        <w:rPr>
          <w:rFonts w:ascii="Arial" w:eastAsia="Arial" w:hAnsi="Arial" w:cs="Arial"/>
          <w:color w:val="1CACE3"/>
        </w:rPr>
        <w:t xml:space="preserve"> </w:t>
      </w:r>
      <w:r>
        <w:t xml:space="preserve">Administrative Overview </w:t>
      </w:r>
      <w:bookmarkEnd w:id="0"/>
    </w:p>
    <w:p w14:paraId="264C7008" w14:textId="77777777" w:rsidR="007C5F11" w:rsidRDefault="00251FEC">
      <w:pPr>
        <w:pStyle w:val="Heading3"/>
        <w:ind w:left="-3"/>
      </w:pPr>
      <w:bookmarkStart w:id="1" w:name="_Toc13846"/>
      <w:r>
        <w:rPr>
          <w:color w:val="1CACE3"/>
        </w:rPr>
        <w:t>1.1</w:t>
      </w:r>
      <w:r>
        <w:rPr>
          <w:rFonts w:ascii="Arial" w:eastAsia="Arial" w:hAnsi="Arial" w:cs="Arial"/>
          <w:color w:val="1CACE3"/>
        </w:rPr>
        <w:t xml:space="preserve"> </w:t>
      </w:r>
      <w:r>
        <w:t xml:space="preserve">Objectives </w:t>
      </w:r>
      <w:bookmarkEnd w:id="1"/>
    </w:p>
    <w:p w14:paraId="5D72A2AB" w14:textId="451F335F" w:rsidR="007C5F11" w:rsidRDefault="00251FEC">
      <w:pPr>
        <w:spacing w:after="226"/>
        <w:ind w:left="-2"/>
      </w:pPr>
      <w:r>
        <w:t xml:space="preserve">The </w:t>
      </w:r>
      <w:r w:rsidR="00282B4B">
        <w:t>Covington</w:t>
      </w:r>
      <w:r>
        <w:t xml:space="preserve"> Board of Education will receive Proposals for the items and/or services listed herein. You are invited to submit a Proposal, subject to the terms and conditions of this Request for Proposal (RFP). Please read all the instructions and specifications carefully. </w:t>
      </w:r>
      <w:r>
        <w:rPr>
          <w:b/>
        </w:rPr>
        <w:t>Failure to comply with these instructions may disqualify your bid.</w:t>
      </w:r>
      <w:r>
        <w:t xml:space="preserve"> </w:t>
      </w:r>
    </w:p>
    <w:p w14:paraId="11D76A11" w14:textId="32A77BBA" w:rsidR="007C5F11" w:rsidRDefault="00251FEC">
      <w:pPr>
        <w:spacing w:after="353"/>
        <w:ind w:left="722" w:hanging="360"/>
      </w:pPr>
      <w:r>
        <w:t>A.</w:t>
      </w:r>
      <w:r>
        <w:rPr>
          <w:rFonts w:ascii="Arial" w:eastAsia="Arial" w:hAnsi="Arial" w:cs="Arial"/>
        </w:rPr>
        <w:t xml:space="preserve"> </w:t>
      </w:r>
      <w:r>
        <w:t xml:space="preserve"> </w:t>
      </w:r>
      <w:r w:rsidR="005073E2">
        <w:t xml:space="preserve">Covington </w:t>
      </w:r>
      <w:r>
        <w:t xml:space="preserve">Public Schools is soliciting bids from vendors for E-Rate Category 2 managed network services. </w:t>
      </w:r>
    </w:p>
    <w:p w14:paraId="100CCFE4" w14:textId="77777777" w:rsidR="007C5F11" w:rsidRDefault="00251FEC">
      <w:pPr>
        <w:pStyle w:val="Heading3"/>
        <w:ind w:left="-3"/>
      </w:pPr>
      <w:bookmarkStart w:id="2" w:name="_Toc13847"/>
      <w:r>
        <w:rPr>
          <w:color w:val="1CACE3"/>
        </w:rPr>
        <w:t>1.2</w:t>
      </w:r>
      <w:r>
        <w:rPr>
          <w:rFonts w:ascii="Arial" w:eastAsia="Arial" w:hAnsi="Arial" w:cs="Arial"/>
          <w:color w:val="1CACE3"/>
        </w:rPr>
        <w:t xml:space="preserve"> </w:t>
      </w:r>
      <w:r>
        <w:t xml:space="preserve">Communication </w:t>
      </w:r>
      <w:bookmarkEnd w:id="2"/>
    </w:p>
    <w:p w14:paraId="56901CC4" w14:textId="77777777" w:rsidR="007C5F11" w:rsidRDefault="00251FEC">
      <w:pPr>
        <w:spacing w:after="156"/>
        <w:ind w:left="-2"/>
      </w:pPr>
      <w:r>
        <w:t xml:space="preserve">Communication regarding the RFP should be referred to: </w:t>
      </w:r>
    </w:p>
    <w:p w14:paraId="71AC7B38" w14:textId="4D41D6AC" w:rsidR="007C5F11" w:rsidRDefault="00282B4B">
      <w:pPr>
        <w:spacing w:after="0"/>
        <w:ind w:left="-2"/>
      </w:pPr>
      <w:r>
        <w:t>Jamarcus White</w:t>
      </w:r>
    </w:p>
    <w:p w14:paraId="01000264" w14:textId="0F7B107F" w:rsidR="007C5F11" w:rsidRDefault="00282B4B">
      <w:pPr>
        <w:spacing w:after="0"/>
        <w:ind w:left="-2"/>
      </w:pPr>
      <w:r>
        <w:t>Director of Technology</w:t>
      </w:r>
    </w:p>
    <w:p w14:paraId="7868714B" w14:textId="7F400D3D" w:rsidR="007C5F11" w:rsidRDefault="00282B4B">
      <w:pPr>
        <w:spacing w:after="0"/>
        <w:ind w:left="-2"/>
      </w:pPr>
      <w:r>
        <w:t>Covington</w:t>
      </w:r>
      <w:r w:rsidR="00251FEC">
        <w:t xml:space="preserve"> Board of Education </w:t>
      </w:r>
    </w:p>
    <w:p w14:paraId="59CF4893" w14:textId="203C390D" w:rsidR="007C5F11" w:rsidRDefault="00282B4B">
      <w:pPr>
        <w:spacing w:after="0"/>
        <w:ind w:left="-2"/>
      </w:pPr>
      <w:r>
        <w:t>25 East Seventh</w:t>
      </w:r>
      <w:r w:rsidR="00251FEC">
        <w:t xml:space="preserve"> Street </w:t>
      </w:r>
    </w:p>
    <w:p w14:paraId="00201E3A" w14:textId="46263E25" w:rsidR="007C5F11" w:rsidRDefault="00282B4B">
      <w:pPr>
        <w:spacing w:after="0"/>
        <w:ind w:left="-2"/>
      </w:pPr>
      <w:r>
        <w:t>Covington</w:t>
      </w:r>
      <w:r w:rsidR="00251FEC">
        <w:t>, KY 4</w:t>
      </w:r>
      <w:r>
        <w:t>1011</w:t>
      </w:r>
    </w:p>
    <w:p w14:paraId="5BB8F17B" w14:textId="6F17E249" w:rsidR="00282B4B" w:rsidRDefault="00282B4B">
      <w:pPr>
        <w:spacing w:after="362" w:line="256" w:lineRule="auto"/>
        <w:ind w:left="2" w:right="5797" w:firstLine="0"/>
      </w:pPr>
      <w:r>
        <w:t>859-392-1010</w:t>
      </w:r>
    </w:p>
    <w:p w14:paraId="6B343CFB" w14:textId="44327265" w:rsidR="007C5F11" w:rsidRDefault="00282B4B" w:rsidP="00282B4B">
      <w:pPr>
        <w:spacing w:after="362" w:line="256" w:lineRule="auto"/>
        <w:ind w:left="0" w:right="5797" w:firstLine="0"/>
      </w:pPr>
      <w:r>
        <w:t>J</w:t>
      </w:r>
      <w:r w:rsidR="00CA133A">
        <w:t>amarcus.white@covington.kyschool</w:t>
      </w:r>
      <w:r>
        <w:t>s.us</w:t>
      </w:r>
    </w:p>
    <w:p w14:paraId="4E1465F1" w14:textId="77777777" w:rsidR="007C5F11" w:rsidRDefault="00251FEC">
      <w:pPr>
        <w:pStyle w:val="Heading3"/>
        <w:ind w:left="-3"/>
      </w:pPr>
      <w:bookmarkStart w:id="3" w:name="_Toc13848"/>
      <w:r>
        <w:rPr>
          <w:color w:val="1CACE3"/>
        </w:rPr>
        <w:t>1.3</w:t>
      </w:r>
      <w:r>
        <w:rPr>
          <w:rFonts w:ascii="Arial" w:eastAsia="Arial" w:hAnsi="Arial" w:cs="Arial"/>
          <w:color w:val="1CACE3"/>
        </w:rPr>
        <w:t xml:space="preserve"> </w:t>
      </w:r>
      <w:r>
        <w:t xml:space="preserve">Schedule of RFP Activities </w:t>
      </w:r>
      <w:bookmarkEnd w:id="3"/>
    </w:p>
    <w:p w14:paraId="7F97A10B" w14:textId="77777777" w:rsidR="007C5F11" w:rsidRDefault="00251FEC">
      <w:pPr>
        <w:spacing w:after="0"/>
        <w:ind w:left="-2"/>
      </w:pPr>
      <w:r>
        <w:t xml:space="preserve">The following schedule presents the major activities associated with the RFP distribution and Proposal submission.  While there is no guaranteed date for the award of a Contract, an anticipated date of award is also given.  The District reserves the right at its sole discretion to change the schedule of activities, included the associated dates and times.  All times referenced are in the Eastern Time Zone. </w:t>
      </w:r>
    </w:p>
    <w:tbl>
      <w:tblPr>
        <w:tblStyle w:val="TableGrid"/>
        <w:tblW w:w="7390" w:type="dxa"/>
        <w:tblInd w:w="2" w:type="dxa"/>
        <w:tblLook w:val="04A0" w:firstRow="1" w:lastRow="0" w:firstColumn="1" w:lastColumn="0" w:noHBand="0" w:noVBand="1"/>
      </w:tblPr>
      <w:tblGrid>
        <w:gridCol w:w="5761"/>
        <w:gridCol w:w="1629"/>
      </w:tblGrid>
      <w:tr w:rsidR="005073E2" w:rsidRPr="005073E2" w14:paraId="06E6F1C3" w14:textId="77777777">
        <w:trPr>
          <w:trHeight w:val="254"/>
        </w:trPr>
        <w:tc>
          <w:tcPr>
            <w:tcW w:w="5760" w:type="dxa"/>
            <w:tcBorders>
              <w:top w:val="nil"/>
              <w:left w:val="nil"/>
              <w:bottom w:val="nil"/>
              <w:right w:val="nil"/>
            </w:tcBorders>
          </w:tcPr>
          <w:p w14:paraId="770A22AC" w14:textId="77777777" w:rsidR="007C5F11" w:rsidRPr="005073E2" w:rsidRDefault="00251FEC">
            <w:pPr>
              <w:tabs>
                <w:tab w:val="center" w:pos="2130"/>
              </w:tabs>
              <w:spacing w:after="0" w:line="259" w:lineRule="auto"/>
              <w:ind w:left="0" w:firstLine="0"/>
              <w:rPr>
                <w14:textOutline w14:w="9525" w14:cap="rnd" w14:cmpd="sng" w14:algn="ctr">
                  <w14:noFill/>
                  <w14:prstDash w14:val="solid"/>
                  <w14:bevel/>
                </w14:textOutline>
              </w:rPr>
            </w:pPr>
            <w:r w:rsidRPr="005073E2">
              <w:rPr>
                <w14:textOutline w14:w="9525" w14:cap="rnd" w14:cmpd="sng" w14:algn="ctr">
                  <w14:noFill/>
                  <w14:prstDash w14:val="solid"/>
                  <w14:bevel/>
                </w14:textOutline>
              </w:rPr>
              <w:t xml:space="preserve"> </w:t>
            </w:r>
            <w:r w:rsidRPr="005073E2">
              <w:rPr>
                <w14:textOutline w14:w="9525" w14:cap="rnd" w14:cmpd="sng" w14:algn="ctr">
                  <w14:noFill/>
                  <w14:prstDash w14:val="solid"/>
                  <w14:bevel/>
                </w14:textOutline>
              </w:rPr>
              <w:tab/>
              <w:t xml:space="preserve">Release of RFP </w:t>
            </w:r>
          </w:p>
        </w:tc>
        <w:tc>
          <w:tcPr>
            <w:tcW w:w="1629" w:type="dxa"/>
            <w:tcBorders>
              <w:top w:val="nil"/>
              <w:left w:val="nil"/>
              <w:bottom w:val="nil"/>
              <w:right w:val="nil"/>
            </w:tcBorders>
          </w:tcPr>
          <w:p w14:paraId="5AE10E1A" w14:textId="741E293B" w:rsidR="007C5F11" w:rsidRPr="005073E2" w:rsidRDefault="00CA133A">
            <w:pPr>
              <w:spacing w:after="0" w:line="259" w:lineRule="auto"/>
              <w:ind w:left="0" w:firstLine="0"/>
              <w:rPr>
                <w14:textOutline w14:w="9525" w14:cap="rnd" w14:cmpd="sng" w14:algn="ctr">
                  <w14:noFill/>
                  <w14:prstDash w14:val="solid"/>
                  <w14:bevel/>
                </w14:textOutline>
              </w:rPr>
            </w:pPr>
            <w:r>
              <w:rPr>
                <w14:textOutline w14:w="9525" w14:cap="rnd" w14:cmpd="sng" w14:algn="ctr">
                  <w14:noFill/>
                  <w14:prstDash w14:val="solid"/>
                  <w14:bevel/>
                </w14:textOutline>
              </w:rPr>
              <w:t>February 4</w:t>
            </w:r>
            <w:r w:rsidR="00282B4B" w:rsidRPr="005073E2">
              <w:rPr>
                <w14:textOutline w14:w="9525" w14:cap="rnd" w14:cmpd="sng" w14:algn="ctr">
                  <w14:noFill/>
                  <w14:prstDash w14:val="solid"/>
                  <w14:bevel/>
                </w14:textOutline>
              </w:rPr>
              <w:t>, 2022</w:t>
            </w:r>
          </w:p>
        </w:tc>
      </w:tr>
      <w:tr w:rsidR="005073E2" w:rsidRPr="005073E2" w14:paraId="6BC27B13" w14:textId="77777777">
        <w:trPr>
          <w:trHeight w:val="289"/>
        </w:trPr>
        <w:tc>
          <w:tcPr>
            <w:tcW w:w="5760" w:type="dxa"/>
            <w:tcBorders>
              <w:top w:val="nil"/>
              <w:left w:val="nil"/>
              <w:bottom w:val="nil"/>
              <w:right w:val="nil"/>
            </w:tcBorders>
          </w:tcPr>
          <w:p w14:paraId="64D5720C" w14:textId="77777777" w:rsidR="007C5F11" w:rsidRPr="005073E2" w:rsidRDefault="00251FEC">
            <w:pPr>
              <w:tabs>
                <w:tab w:val="center" w:pos="2720"/>
              </w:tabs>
              <w:spacing w:after="0" w:line="259" w:lineRule="auto"/>
              <w:ind w:left="0" w:firstLine="0"/>
              <w:rPr>
                <w14:textOutline w14:w="9525" w14:cap="rnd" w14:cmpd="sng" w14:algn="ctr">
                  <w14:noFill/>
                  <w14:prstDash w14:val="solid"/>
                  <w14:bevel/>
                </w14:textOutline>
              </w:rPr>
            </w:pPr>
            <w:r w:rsidRPr="005073E2">
              <w:rPr>
                <w14:textOutline w14:w="9525" w14:cap="rnd" w14:cmpd="sng" w14:algn="ctr">
                  <w14:noFill/>
                  <w14:prstDash w14:val="solid"/>
                  <w14:bevel/>
                </w14:textOutline>
              </w:rPr>
              <w:t xml:space="preserve"> </w:t>
            </w:r>
            <w:r w:rsidRPr="005073E2">
              <w:rPr>
                <w14:textOutline w14:w="9525" w14:cap="rnd" w14:cmpd="sng" w14:algn="ctr">
                  <w14:noFill/>
                  <w14:prstDash w14:val="solid"/>
                  <w14:bevel/>
                </w14:textOutline>
              </w:rPr>
              <w:tab/>
              <w:t xml:space="preserve">Optional Site Walkthroughs </w:t>
            </w:r>
          </w:p>
        </w:tc>
        <w:tc>
          <w:tcPr>
            <w:tcW w:w="1629" w:type="dxa"/>
            <w:tcBorders>
              <w:top w:val="nil"/>
              <w:left w:val="nil"/>
              <w:bottom w:val="nil"/>
              <w:right w:val="nil"/>
            </w:tcBorders>
          </w:tcPr>
          <w:p w14:paraId="6B8516A4" w14:textId="77777777" w:rsidR="007C5F11" w:rsidRPr="005073E2" w:rsidRDefault="00251FEC">
            <w:pPr>
              <w:spacing w:after="0" w:line="259" w:lineRule="auto"/>
              <w:ind w:left="0" w:firstLine="0"/>
              <w:jc w:val="both"/>
              <w:rPr>
                <w14:textOutline w14:w="9525" w14:cap="rnd" w14:cmpd="sng" w14:algn="ctr">
                  <w14:noFill/>
                  <w14:prstDash w14:val="solid"/>
                  <w14:bevel/>
                </w14:textOutline>
              </w:rPr>
            </w:pPr>
            <w:r w:rsidRPr="005073E2">
              <w:rPr>
                <w14:textOutline w14:w="9525" w14:cap="rnd" w14:cmpd="sng" w14:algn="ctr">
                  <w14:noFill/>
                  <w14:prstDash w14:val="solid"/>
                  <w14:bevel/>
                </w14:textOutline>
              </w:rPr>
              <w:t xml:space="preserve">by Appointment </w:t>
            </w:r>
          </w:p>
        </w:tc>
      </w:tr>
      <w:tr w:rsidR="005073E2" w:rsidRPr="005073E2" w14:paraId="136646F1" w14:textId="77777777">
        <w:trPr>
          <w:trHeight w:val="290"/>
        </w:trPr>
        <w:tc>
          <w:tcPr>
            <w:tcW w:w="5760" w:type="dxa"/>
            <w:tcBorders>
              <w:top w:val="nil"/>
              <w:left w:val="nil"/>
              <w:bottom w:val="nil"/>
              <w:right w:val="nil"/>
            </w:tcBorders>
          </w:tcPr>
          <w:p w14:paraId="1EF87E84" w14:textId="77777777" w:rsidR="007C5F11" w:rsidRPr="005073E2" w:rsidRDefault="00251FEC">
            <w:pPr>
              <w:tabs>
                <w:tab w:val="center" w:pos="2505"/>
              </w:tabs>
              <w:spacing w:after="0" w:line="259" w:lineRule="auto"/>
              <w:ind w:left="0" w:firstLine="0"/>
              <w:rPr>
                <w14:textOutline w14:w="9525" w14:cap="rnd" w14:cmpd="sng" w14:algn="ctr">
                  <w14:noFill/>
                  <w14:prstDash w14:val="solid"/>
                  <w14:bevel/>
                </w14:textOutline>
              </w:rPr>
            </w:pPr>
            <w:r w:rsidRPr="005073E2">
              <w:rPr>
                <w14:textOutline w14:w="9525" w14:cap="rnd" w14:cmpd="sng" w14:algn="ctr">
                  <w14:noFill/>
                  <w14:prstDash w14:val="solid"/>
                  <w14:bevel/>
                </w14:textOutline>
              </w:rPr>
              <w:t xml:space="preserve"> </w:t>
            </w:r>
            <w:r w:rsidRPr="005073E2">
              <w:rPr>
                <w14:textOutline w14:w="9525" w14:cap="rnd" w14:cmpd="sng" w14:algn="ctr">
                  <w14:noFill/>
                  <w14:prstDash w14:val="solid"/>
                  <w14:bevel/>
                </w14:textOutline>
              </w:rPr>
              <w:tab/>
              <w:t xml:space="preserve">Proposal Due by 2 P.M. </w:t>
            </w:r>
          </w:p>
        </w:tc>
        <w:tc>
          <w:tcPr>
            <w:tcW w:w="1629" w:type="dxa"/>
            <w:tcBorders>
              <w:top w:val="nil"/>
              <w:left w:val="nil"/>
              <w:bottom w:val="nil"/>
              <w:right w:val="nil"/>
            </w:tcBorders>
          </w:tcPr>
          <w:p w14:paraId="3E1A561C" w14:textId="1F923FBA" w:rsidR="007C5F11" w:rsidRPr="005073E2" w:rsidRDefault="001D4D0B">
            <w:pPr>
              <w:spacing w:after="0" w:line="259" w:lineRule="auto"/>
              <w:ind w:left="0" w:firstLine="0"/>
              <w:jc w:val="both"/>
              <w:rPr>
                <w14:textOutline w14:w="9525" w14:cap="rnd" w14:cmpd="sng" w14:algn="ctr">
                  <w14:noFill/>
                  <w14:prstDash w14:val="solid"/>
                  <w14:bevel/>
                </w14:textOutline>
              </w:rPr>
            </w:pPr>
            <w:r>
              <w:rPr>
                <w14:textOutline w14:w="9525" w14:cap="rnd" w14:cmpd="sng" w14:algn="ctr">
                  <w14:noFill/>
                  <w14:prstDash w14:val="solid"/>
                  <w14:bevel/>
                </w14:textOutline>
              </w:rPr>
              <w:t>March 4</w:t>
            </w:r>
            <w:r w:rsidR="00251FEC" w:rsidRPr="005073E2">
              <w:rPr>
                <w14:textOutline w14:w="9525" w14:cap="rnd" w14:cmpd="sng" w14:algn="ctr">
                  <w14:noFill/>
                  <w14:prstDash w14:val="solid"/>
                  <w14:bevel/>
                </w14:textOutline>
              </w:rPr>
              <w:t xml:space="preserve"> , 202</w:t>
            </w:r>
            <w:r w:rsidR="003C3A09" w:rsidRPr="005073E2">
              <w:rPr>
                <w14:textOutline w14:w="9525" w14:cap="rnd" w14:cmpd="sng" w14:algn="ctr">
                  <w14:noFill/>
                  <w14:prstDash w14:val="solid"/>
                  <w14:bevel/>
                </w14:textOutline>
              </w:rPr>
              <w:t>2</w:t>
            </w:r>
            <w:r w:rsidR="00251FEC" w:rsidRPr="005073E2">
              <w:rPr>
                <w14:textOutline w14:w="9525" w14:cap="rnd" w14:cmpd="sng" w14:algn="ctr">
                  <w14:noFill/>
                  <w14:prstDash w14:val="solid"/>
                  <w14:bevel/>
                </w14:textOutline>
              </w:rPr>
              <w:t xml:space="preserve"> </w:t>
            </w:r>
          </w:p>
        </w:tc>
      </w:tr>
      <w:tr w:rsidR="005073E2" w:rsidRPr="005073E2" w14:paraId="3E3F2D59" w14:textId="77777777">
        <w:trPr>
          <w:trHeight w:val="255"/>
        </w:trPr>
        <w:tc>
          <w:tcPr>
            <w:tcW w:w="5760" w:type="dxa"/>
            <w:tcBorders>
              <w:top w:val="nil"/>
              <w:left w:val="nil"/>
              <w:bottom w:val="nil"/>
              <w:right w:val="nil"/>
            </w:tcBorders>
          </w:tcPr>
          <w:p w14:paraId="55BC4C10" w14:textId="77777777" w:rsidR="007C5F11" w:rsidRPr="005073E2" w:rsidRDefault="00251FEC">
            <w:pPr>
              <w:tabs>
                <w:tab w:val="center" w:pos="2551"/>
              </w:tabs>
              <w:spacing w:after="0" w:line="259" w:lineRule="auto"/>
              <w:ind w:left="0" w:firstLine="0"/>
              <w:rPr>
                <w14:textOutline w14:w="9525" w14:cap="rnd" w14:cmpd="sng" w14:algn="ctr">
                  <w14:noFill/>
                  <w14:prstDash w14:val="solid"/>
                  <w14:bevel/>
                </w14:textOutline>
              </w:rPr>
            </w:pPr>
            <w:r w:rsidRPr="005073E2">
              <w:rPr>
                <w14:textOutline w14:w="9525" w14:cap="rnd" w14:cmpd="sng" w14:algn="ctr">
                  <w14:noFill/>
                  <w14:prstDash w14:val="solid"/>
                  <w14:bevel/>
                </w14:textOutline>
              </w:rPr>
              <w:t xml:space="preserve"> </w:t>
            </w:r>
            <w:r w:rsidRPr="005073E2">
              <w:rPr>
                <w14:textOutline w14:w="9525" w14:cap="rnd" w14:cmpd="sng" w14:algn="ctr">
                  <w14:noFill/>
                  <w14:prstDash w14:val="solid"/>
                  <w14:bevel/>
                </w14:textOutline>
              </w:rPr>
              <w:tab/>
              <w:t xml:space="preserve">Anticipated Award Date </w:t>
            </w:r>
          </w:p>
        </w:tc>
        <w:tc>
          <w:tcPr>
            <w:tcW w:w="1629" w:type="dxa"/>
            <w:tcBorders>
              <w:top w:val="nil"/>
              <w:left w:val="nil"/>
              <w:bottom w:val="nil"/>
              <w:right w:val="nil"/>
            </w:tcBorders>
          </w:tcPr>
          <w:p w14:paraId="33BEEAB7" w14:textId="2944F860" w:rsidR="007C5F11" w:rsidRPr="005073E2" w:rsidRDefault="003C3A09">
            <w:pPr>
              <w:spacing w:after="0" w:line="259" w:lineRule="auto"/>
              <w:ind w:left="0" w:firstLine="0"/>
              <w:rPr>
                <w14:textOutline w14:w="9525" w14:cap="rnd" w14:cmpd="sng" w14:algn="ctr">
                  <w14:noFill/>
                  <w14:prstDash w14:val="solid"/>
                  <w14:bevel/>
                </w14:textOutline>
              </w:rPr>
            </w:pPr>
            <w:r w:rsidRPr="005073E2">
              <w:rPr>
                <w14:textOutline w14:w="9525" w14:cap="rnd" w14:cmpd="sng" w14:algn="ctr">
                  <w14:noFill/>
                  <w14:prstDash w14:val="solid"/>
                  <w14:bevel/>
                </w14:textOutline>
              </w:rPr>
              <w:t>March</w:t>
            </w:r>
            <w:r w:rsidR="00251FEC" w:rsidRPr="005073E2">
              <w:rPr>
                <w14:textOutline w14:w="9525" w14:cap="rnd" w14:cmpd="sng" w14:algn="ctr">
                  <w14:noFill/>
                  <w14:prstDash w14:val="solid"/>
                  <w14:bevel/>
                </w14:textOutline>
              </w:rPr>
              <w:t xml:space="preserve"> </w:t>
            </w:r>
            <w:r w:rsidR="001D4D0B">
              <w:rPr>
                <w14:textOutline w14:w="9525" w14:cap="rnd" w14:cmpd="sng" w14:algn="ctr">
                  <w14:noFill/>
                  <w14:prstDash w14:val="solid"/>
                  <w14:bevel/>
                </w14:textOutline>
              </w:rPr>
              <w:t>7</w:t>
            </w:r>
            <w:r w:rsidR="00251FEC" w:rsidRPr="005073E2">
              <w:rPr>
                <w14:textOutline w14:w="9525" w14:cap="rnd" w14:cmpd="sng" w14:algn="ctr">
                  <w14:noFill/>
                  <w14:prstDash w14:val="solid"/>
                  <w14:bevel/>
                </w14:textOutline>
              </w:rPr>
              <w:t>, 202</w:t>
            </w:r>
            <w:r w:rsidRPr="005073E2">
              <w:rPr>
                <w14:textOutline w14:w="9525" w14:cap="rnd" w14:cmpd="sng" w14:algn="ctr">
                  <w14:noFill/>
                  <w14:prstDash w14:val="solid"/>
                  <w14:bevel/>
                </w14:textOutline>
              </w:rPr>
              <w:t>2</w:t>
            </w:r>
            <w:r w:rsidR="00251FEC" w:rsidRPr="005073E2">
              <w:rPr>
                <w14:textOutline w14:w="9525" w14:cap="rnd" w14:cmpd="sng" w14:algn="ctr">
                  <w14:noFill/>
                  <w14:prstDash w14:val="solid"/>
                  <w14:bevel/>
                </w14:textOutline>
              </w:rPr>
              <w:t xml:space="preserve"> </w:t>
            </w:r>
          </w:p>
        </w:tc>
      </w:tr>
    </w:tbl>
    <w:p w14:paraId="18BB7205" w14:textId="77777777" w:rsidR="007C5F11" w:rsidRDefault="00251FEC">
      <w:pPr>
        <w:spacing w:after="356" w:line="259" w:lineRule="auto"/>
        <w:ind w:left="2" w:firstLine="0"/>
      </w:pPr>
      <w:r>
        <w:t xml:space="preserve"> </w:t>
      </w:r>
    </w:p>
    <w:p w14:paraId="6A11F69E" w14:textId="77777777" w:rsidR="007C5F11" w:rsidRDefault="00251FEC">
      <w:pPr>
        <w:pStyle w:val="Heading3"/>
        <w:ind w:left="-3"/>
      </w:pPr>
      <w:bookmarkStart w:id="4" w:name="_Toc13849"/>
      <w:r>
        <w:rPr>
          <w:color w:val="1CACE3"/>
        </w:rPr>
        <w:t>1.4</w:t>
      </w:r>
      <w:r>
        <w:rPr>
          <w:rFonts w:ascii="Arial" w:eastAsia="Arial" w:hAnsi="Arial" w:cs="Arial"/>
          <w:color w:val="1CACE3"/>
        </w:rPr>
        <w:t xml:space="preserve"> </w:t>
      </w:r>
      <w:r>
        <w:t xml:space="preserve">Questions Regarding this RFP </w:t>
      </w:r>
      <w:bookmarkEnd w:id="4"/>
    </w:p>
    <w:p w14:paraId="4E2EEC35" w14:textId="4373EFA8" w:rsidR="007C5F11" w:rsidRDefault="00251FEC">
      <w:pPr>
        <w:spacing w:after="355"/>
        <w:ind w:left="-2"/>
      </w:pPr>
      <w:r>
        <w:t xml:space="preserve">Questions must be submitted in writing to the District contact named in this RFP.  The District will respond to salient questions in writing by issuing an Addendum to the Solicitation.  The Addendum shall be posted to the District’s RFP and Bids web page, and/or shall be advertised in the </w:t>
      </w:r>
      <w:r w:rsidR="003C3A09">
        <w:t>Kenton</w:t>
      </w:r>
      <w:r>
        <w:t xml:space="preserve"> County Local newspaper, with information on how to obtain a copy of the Addendum. </w:t>
      </w:r>
    </w:p>
    <w:p w14:paraId="79287ACD" w14:textId="77777777" w:rsidR="007C5F11" w:rsidRDefault="00251FEC">
      <w:pPr>
        <w:pStyle w:val="Heading3"/>
        <w:ind w:left="-3"/>
      </w:pPr>
      <w:bookmarkStart w:id="5" w:name="_Toc13850"/>
      <w:r>
        <w:rPr>
          <w:color w:val="1CACE3"/>
        </w:rPr>
        <w:lastRenderedPageBreak/>
        <w:t>1.5</w:t>
      </w:r>
      <w:r>
        <w:rPr>
          <w:rFonts w:ascii="Arial" w:eastAsia="Arial" w:hAnsi="Arial" w:cs="Arial"/>
          <w:color w:val="1CACE3"/>
        </w:rPr>
        <w:t xml:space="preserve"> </w:t>
      </w:r>
      <w:r>
        <w:t xml:space="preserve">Access to Solicitation, RFP and Addenda </w:t>
      </w:r>
      <w:bookmarkEnd w:id="5"/>
    </w:p>
    <w:p w14:paraId="20FC0A9A" w14:textId="2BAF69C8" w:rsidR="007C5F11" w:rsidRDefault="00251FEC">
      <w:pPr>
        <w:spacing w:after="536"/>
        <w:ind w:left="-2"/>
      </w:pPr>
      <w:r>
        <w:t>The Solicitation, the RFP and attachments and any Addenda shall be posted to the RFP and Bids webs</w:t>
      </w:r>
      <w:r w:rsidR="003C3A09">
        <w:t xml:space="preserve">ite </w:t>
      </w:r>
      <w:hyperlink r:id="rId8" w:history="1">
        <w:r w:rsidR="003C3A09" w:rsidRPr="006840BD">
          <w:rPr>
            <w:rStyle w:val="Hyperlink"/>
          </w:rPr>
          <w:t>www.covington.kyschools.us</w:t>
        </w:r>
      </w:hyperlink>
      <w:r w:rsidR="003C3A09">
        <w:t xml:space="preserve"> </w:t>
      </w:r>
      <w:r>
        <w:t xml:space="preserve">or advertised in the </w:t>
      </w:r>
      <w:r w:rsidR="003C3A09">
        <w:t>Kenton</w:t>
      </w:r>
      <w:r>
        <w:t xml:space="preserve"> County Local newspaper, and may be obtained at the above address, between 8:00 A.M. and 4:30 P.M., Monday through Friday, excluding holidays. </w:t>
      </w:r>
    </w:p>
    <w:p w14:paraId="002F80CE" w14:textId="77777777" w:rsidR="007C5F11" w:rsidRDefault="00251FEC">
      <w:pPr>
        <w:pStyle w:val="Heading1"/>
        <w:spacing w:after="105"/>
        <w:ind w:left="-3"/>
      </w:pPr>
      <w:bookmarkStart w:id="6" w:name="_Toc13851"/>
      <w:r>
        <w:rPr>
          <w:color w:val="1CACE3"/>
        </w:rPr>
        <w:t>2</w:t>
      </w:r>
      <w:r>
        <w:rPr>
          <w:rFonts w:ascii="Arial" w:eastAsia="Arial" w:hAnsi="Arial" w:cs="Arial"/>
          <w:color w:val="1CACE3"/>
        </w:rPr>
        <w:t xml:space="preserve"> </w:t>
      </w:r>
      <w:r>
        <w:t xml:space="preserve">Contract Specifications </w:t>
      </w:r>
      <w:bookmarkEnd w:id="6"/>
    </w:p>
    <w:p w14:paraId="396CFD8F" w14:textId="77777777" w:rsidR="007C5F11" w:rsidRDefault="00251FEC">
      <w:pPr>
        <w:pStyle w:val="Heading3"/>
        <w:ind w:left="-3"/>
      </w:pPr>
      <w:bookmarkStart w:id="7" w:name="_Toc13852"/>
      <w:r>
        <w:rPr>
          <w:color w:val="1CACE3"/>
        </w:rPr>
        <w:t>2.1</w:t>
      </w:r>
      <w:r>
        <w:rPr>
          <w:rFonts w:ascii="Arial" w:eastAsia="Arial" w:hAnsi="Arial" w:cs="Arial"/>
          <w:color w:val="1CACE3"/>
        </w:rPr>
        <w:t xml:space="preserve"> </w:t>
      </w:r>
      <w:r>
        <w:t xml:space="preserve">Beginning of Work </w:t>
      </w:r>
      <w:bookmarkEnd w:id="7"/>
    </w:p>
    <w:p w14:paraId="25481C90" w14:textId="77777777" w:rsidR="007C5F11" w:rsidRDefault="00251FEC">
      <w:pPr>
        <w:spacing w:after="355"/>
        <w:ind w:left="-2"/>
      </w:pPr>
      <w:r>
        <w:t xml:space="preserve">The Contractor shall not commence any work until a valid Contract has been fully executed.  The Contract shall represent the entire agreement between the parties.  Prior negotiations, representations, or agreements, either written or oral, between the parties hereto relating to the subject matter hereof shall be of no effect upon this Contract. </w:t>
      </w:r>
    </w:p>
    <w:p w14:paraId="5A7C785C" w14:textId="77777777" w:rsidR="007C5F11" w:rsidRDefault="00251FEC">
      <w:pPr>
        <w:pStyle w:val="Heading3"/>
        <w:ind w:left="-3"/>
      </w:pPr>
      <w:bookmarkStart w:id="8" w:name="_Toc13853"/>
      <w:r>
        <w:rPr>
          <w:color w:val="1CACE3"/>
        </w:rPr>
        <w:t>2.2</w:t>
      </w:r>
      <w:r>
        <w:rPr>
          <w:rFonts w:ascii="Arial" w:eastAsia="Arial" w:hAnsi="Arial" w:cs="Arial"/>
          <w:color w:val="1CACE3"/>
        </w:rPr>
        <w:t xml:space="preserve"> </w:t>
      </w:r>
      <w:r>
        <w:t xml:space="preserve">Contract Components and Order of Precedence </w:t>
      </w:r>
      <w:bookmarkEnd w:id="8"/>
    </w:p>
    <w:p w14:paraId="7422362A" w14:textId="77777777" w:rsidR="007C5F11" w:rsidRDefault="00251FEC">
      <w:pPr>
        <w:spacing w:after="225"/>
        <w:ind w:left="-2"/>
      </w:pPr>
      <w:r>
        <w:t xml:space="preserve">The District’s acceptance of the Contractor’s offer in response to the Solicitation, indicated by the issuance of a Contract award, shall create a valid Contract between the parties consisting of the following: </w:t>
      </w:r>
    </w:p>
    <w:p w14:paraId="5F84D3CE" w14:textId="77777777" w:rsidR="007C5F11" w:rsidRDefault="00251FEC">
      <w:pPr>
        <w:numPr>
          <w:ilvl w:val="0"/>
          <w:numId w:val="1"/>
        </w:numPr>
        <w:spacing w:after="74"/>
        <w:ind w:hanging="360"/>
      </w:pPr>
      <w:r>
        <w:t xml:space="preserve">Any written Agreement between the Parties; </w:t>
      </w:r>
    </w:p>
    <w:p w14:paraId="05BE6B11" w14:textId="77777777" w:rsidR="007C5F11" w:rsidRDefault="00251FEC">
      <w:pPr>
        <w:numPr>
          <w:ilvl w:val="0"/>
          <w:numId w:val="1"/>
        </w:numPr>
        <w:spacing w:after="76"/>
        <w:ind w:hanging="360"/>
      </w:pPr>
      <w:r>
        <w:t xml:space="preserve">Any Addenda to the Solicitation; </w:t>
      </w:r>
    </w:p>
    <w:p w14:paraId="751E2DDC" w14:textId="77777777" w:rsidR="007C5F11" w:rsidRDefault="00251FEC">
      <w:pPr>
        <w:numPr>
          <w:ilvl w:val="0"/>
          <w:numId w:val="1"/>
        </w:numPr>
        <w:spacing w:after="76"/>
        <w:ind w:hanging="360"/>
      </w:pPr>
      <w:r>
        <w:t xml:space="preserve">The Solicitation and all attachments hereto; </w:t>
      </w:r>
    </w:p>
    <w:p w14:paraId="21D24417" w14:textId="77777777" w:rsidR="007C5F11" w:rsidRDefault="00251FEC">
      <w:pPr>
        <w:numPr>
          <w:ilvl w:val="0"/>
          <w:numId w:val="1"/>
        </w:numPr>
        <w:spacing w:after="77"/>
        <w:ind w:hanging="360"/>
      </w:pPr>
      <w:r>
        <w:t xml:space="preserve">Standard Terms and Conditions; </w:t>
      </w:r>
    </w:p>
    <w:p w14:paraId="1A8AE0E1" w14:textId="77777777" w:rsidR="007C5F11" w:rsidRDefault="00251FEC">
      <w:pPr>
        <w:numPr>
          <w:ilvl w:val="0"/>
          <w:numId w:val="1"/>
        </w:numPr>
        <w:spacing w:after="74"/>
        <w:ind w:hanging="360"/>
      </w:pPr>
      <w:r>
        <w:t xml:space="preserve">Any clarifications concerning the Contractor’s Proposal in response to the Solicitation; </w:t>
      </w:r>
    </w:p>
    <w:p w14:paraId="5CE1C5E5" w14:textId="77777777" w:rsidR="007C5F11" w:rsidRDefault="00251FEC">
      <w:pPr>
        <w:numPr>
          <w:ilvl w:val="0"/>
          <w:numId w:val="1"/>
        </w:numPr>
        <w:spacing w:after="168"/>
        <w:ind w:hanging="360"/>
      </w:pPr>
      <w:r>
        <w:t xml:space="preserve">The Contractor’s Proposal in response to the Solicitation. </w:t>
      </w:r>
    </w:p>
    <w:p w14:paraId="5C71B7D5" w14:textId="77777777" w:rsidR="007C5F11" w:rsidRDefault="00251FEC">
      <w:pPr>
        <w:spacing w:after="355"/>
        <w:ind w:left="-2"/>
      </w:pPr>
      <w:r>
        <w:t xml:space="preserve">In the event of any conflict between or among the provisions contained in the Contract, the order of precedence shall be as enumerated above. </w:t>
      </w:r>
    </w:p>
    <w:p w14:paraId="11A657D3" w14:textId="77777777" w:rsidR="007C5F11" w:rsidRDefault="00251FEC">
      <w:pPr>
        <w:pStyle w:val="Heading3"/>
        <w:ind w:left="-3"/>
      </w:pPr>
      <w:bookmarkStart w:id="9" w:name="_Toc13854"/>
      <w:r>
        <w:rPr>
          <w:color w:val="1CACE3"/>
        </w:rPr>
        <w:t>2.3</w:t>
      </w:r>
      <w:r>
        <w:rPr>
          <w:rFonts w:ascii="Arial" w:eastAsia="Arial" w:hAnsi="Arial" w:cs="Arial"/>
          <w:color w:val="1CACE3"/>
        </w:rPr>
        <w:t xml:space="preserve"> </w:t>
      </w:r>
      <w:r>
        <w:t xml:space="preserve">Period of Contract and Renewal Options </w:t>
      </w:r>
      <w:bookmarkEnd w:id="9"/>
    </w:p>
    <w:p w14:paraId="3583ED47" w14:textId="77D3C36B" w:rsidR="007C5F11" w:rsidRDefault="00251FEC">
      <w:pPr>
        <w:spacing w:after="358"/>
        <w:ind w:left="-2"/>
      </w:pPr>
      <w:r>
        <w:t>The initial Contract will expire on June 30, 202</w:t>
      </w:r>
      <w:r w:rsidR="003C3A09">
        <w:t>3</w:t>
      </w:r>
      <w:r>
        <w:t xml:space="preserve">.  If agreed upon by both parties in February of each year, the agreement may be extended annually up to four (4) additional annual renewals. </w:t>
      </w:r>
    </w:p>
    <w:p w14:paraId="21329C67" w14:textId="77777777" w:rsidR="007C5F11" w:rsidRDefault="00251FEC">
      <w:pPr>
        <w:pStyle w:val="Heading3"/>
        <w:ind w:left="-3"/>
      </w:pPr>
      <w:bookmarkStart w:id="10" w:name="_Toc13855"/>
      <w:r>
        <w:rPr>
          <w:color w:val="1CACE3"/>
        </w:rPr>
        <w:t>2.4</w:t>
      </w:r>
      <w:r>
        <w:rPr>
          <w:rFonts w:ascii="Arial" w:eastAsia="Arial" w:hAnsi="Arial" w:cs="Arial"/>
          <w:color w:val="1CACE3"/>
        </w:rPr>
        <w:t xml:space="preserve"> </w:t>
      </w:r>
      <w:r>
        <w:t xml:space="preserve">Changes and Modifications to the Contract </w:t>
      </w:r>
      <w:bookmarkEnd w:id="10"/>
    </w:p>
    <w:p w14:paraId="2DA6EC91" w14:textId="3CFEB925" w:rsidR="007C5F11" w:rsidRDefault="00251FEC">
      <w:pPr>
        <w:spacing w:after="534"/>
        <w:ind w:left="-2"/>
      </w:pPr>
      <w:r>
        <w:t xml:space="preserve">No modification or change of any provision in the Contract shall be made, or construed to have been made, unless such modification is mutually agreed to in writing by the Contractor and the District, and incorporated as a written amendment by the </w:t>
      </w:r>
      <w:r w:rsidR="003C3A09">
        <w:t xml:space="preserve">Covington </w:t>
      </w:r>
      <w:r>
        <w:t xml:space="preserve">Public School District prior to the effective date of such modification or change.   </w:t>
      </w:r>
    </w:p>
    <w:p w14:paraId="77CE45A6" w14:textId="77777777" w:rsidR="007C5F11" w:rsidRDefault="00251FEC">
      <w:pPr>
        <w:pStyle w:val="Heading1"/>
        <w:ind w:left="-3"/>
      </w:pPr>
      <w:bookmarkStart w:id="11" w:name="_Toc13856"/>
      <w:r>
        <w:rPr>
          <w:color w:val="1CACE3"/>
        </w:rPr>
        <w:lastRenderedPageBreak/>
        <w:t>3</w:t>
      </w:r>
      <w:r>
        <w:rPr>
          <w:rFonts w:ascii="Arial" w:eastAsia="Arial" w:hAnsi="Arial" w:cs="Arial"/>
          <w:color w:val="1CACE3"/>
        </w:rPr>
        <w:t xml:space="preserve"> </w:t>
      </w:r>
      <w:r>
        <w:t xml:space="preserve">Scope of Work </w:t>
      </w:r>
      <w:bookmarkEnd w:id="11"/>
    </w:p>
    <w:p w14:paraId="3F52DC61" w14:textId="77777777" w:rsidR="007C5F11" w:rsidRDefault="00251FEC">
      <w:pPr>
        <w:spacing w:after="238"/>
        <w:ind w:left="-2"/>
      </w:pPr>
      <w:r>
        <w:t xml:space="preserve">This project involves the design, installation, configuration, testing and implementation of an integrated LAN/WLAN network management solution with ongoing support.  The solution must be compatible with the district’s existing infrastructure as well as future upgrades of equipment.  General requirements include: </w:t>
      </w:r>
    </w:p>
    <w:p w14:paraId="68DD3E71" w14:textId="77777777" w:rsidR="007C5F11" w:rsidRDefault="00251FEC">
      <w:pPr>
        <w:numPr>
          <w:ilvl w:val="0"/>
          <w:numId w:val="2"/>
        </w:numPr>
        <w:spacing w:after="75"/>
        <w:ind w:hanging="360"/>
      </w:pPr>
      <w:r>
        <w:t xml:space="preserve">Perform and initial LAN/WAN audit and make reconfiguration changes as agreed upon by the district. </w:t>
      </w:r>
    </w:p>
    <w:p w14:paraId="0AB160A7" w14:textId="77777777" w:rsidR="007C5F11" w:rsidRDefault="00251FEC">
      <w:pPr>
        <w:numPr>
          <w:ilvl w:val="0"/>
          <w:numId w:val="2"/>
        </w:numPr>
        <w:ind w:hanging="360"/>
      </w:pPr>
      <w:r>
        <w:t xml:space="preserve">Performing software and firmware updates as needed. </w:t>
      </w:r>
    </w:p>
    <w:p w14:paraId="51D593D9" w14:textId="77777777" w:rsidR="007C5F11" w:rsidRDefault="00251FEC">
      <w:pPr>
        <w:numPr>
          <w:ilvl w:val="0"/>
          <w:numId w:val="2"/>
        </w:numPr>
        <w:spacing w:after="0"/>
        <w:ind w:hanging="360"/>
      </w:pPr>
      <w:r>
        <w:t xml:space="preserve">Installation of security patches as needed. </w:t>
      </w:r>
    </w:p>
    <w:p w14:paraId="0995D9FB" w14:textId="77777777" w:rsidR="007C5F11" w:rsidRDefault="00251FEC">
      <w:pPr>
        <w:numPr>
          <w:ilvl w:val="0"/>
          <w:numId w:val="2"/>
        </w:numPr>
        <w:spacing w:after="0"/>
        <w:ind w:hanging="360"/>
      </w:pPr>
      <w:r>
        <w:t xml:space="preserve">Maintenance of equipment configuration backups. </w:t>
      </w:r>
    </w:p>
    <w:p w14:paraId="54D8261C" w14:textId="77777777" w:rsidR="007C5F11" w:rsidRDefault="00251FEC">
      <w:pPr>
        <w:numPr>
          <w:ilvl w:val="0"/>
          <w:numId w:val="2"/>
        </w:numPr>
        <w:spacing w:after="0"/>
        <w:ind w:hanging="360"/>
      </w:pPr>
      <w:r>
        <w:t xml:space="preserve">24x7 Monitoring and alerting software made available to district technicians. </w:t>
      </w:r>
    </w:p>
    <w:p w14:paraId="033AD54B" w14:textId="77777777" w:rsidR="007C5F11" w:rsidRDefault="00251FEC">
      <w:pPr>
        <w:numPr>
          <w:ilvl w:val="0"/>
          <w:numId w:val="2"/>
        </w:numPr>
        <w:spacing w:after="0"/>
        <w:ind w:hanging="360"/>
      </w:pPr>
      <w:r>
        <w:t xml:space="preserve">Provide 8x5 support to resolve network trouble. </w:t>
      </w:r>
    </w:p>
    <w:p w14:paraId="03155EEA" w14:textId="77777777" w:rsidR="007C5F11" w:rsidRDefault="00251FEC">
      <w:pPr>
        <w:numPr>
          <w:ilvl w:val="0"/>
          <w:numId w:val="2"/>
        </w:numPr>
        <w:spacing w:after="0"/>
        <w:ind w:hanging="360"/>
      </w:pPr>
      <w:r>
        <w:t xml:space="preserve">Perform network configuration changes as needed and in a timely manner. </w:t>
      </w:r>
    </w:p>
    <w:p w14:paraId="65E6E11E" w14:textId="77777777" w:rsidR="007C5F11" w:rsidRDefault="00251FEC">
      <w:pPr>
        <w:numPr>
          <w:ilvl w:val="0"/>
          <w:numId w:val="2"/>
        </w:numPr>
        <w:spacing w:after="0"/>
        <w:ind w:hanging="360"/>
      </w:pPr>
      <w:r>
        <w:t xml:space="preserve">Work with the network vendor to resolve network trouble, if necessary. </w:t>
      </w:r>
    </w:p>
    <w:p w14:paraId="65572FE1" w14:textId="77777777" w:rsidR="007C5F11" w:rsidRDefault="00251FEC">
      <w:pPr>
        <w:spacing w:after="237"/>
        <w:ind w:left="-2"/>
      </w:pPr>
      <w:r>
        <w:t xml:space="preserve">WAN specific requirements include: </w:t>
      </w:r>
    </w:p>
    <w:p w14:paraId="5CD4CA31" w14:textId="77777777" w:rsidR="007C5F11" w:rsidRDefault="00251FEC">
      <w:pPr>
        <w:numPr>
          <w:ilvl w:val="0"/>
          <w:numId w:val="2"/>
        </w:numPr>
        <w:spacing w:after="0"/>
        <w:ind w:hanging="360"/>
      </w:pPr>
      <w:r>
        <w:t xml:space="preserve">Software providing customizable captive portal for guest access. </w:t>
      </w:r>
    </w:p>
    <w:p w14:paraId="6A5D9283" w14:textId="77777777" w:rsidR="007C5F11" w:rsidRDefault="00251FEC">
      <w:pPr>
        <w:numPr>
          <w:ilvl w:val="0"/>
          <w:numId w:val="2"/>
        </w:numPr>
        <w:spacing w:after="0"/>
        <w:ind w:hanging="360"/>
      </w:pPr>
      <w:r>
        <w:t xml:space="preserve">Self-service onboarding of devices and users. </w:t>
      </w:r>
    </w:p>
    <w:p w14:paraId="22CAAE31" w14:textId="77777777" w:rsidR="007C5F11" w:rsidRDefault="00251FEC">
      <w:pPr>
        <w:numPr>
          <w:ilvl w:val="0"/>
          <w:numId w:val="2"/>
        </w:numPr>
        <w:spacing w:after="0"/>
        <w:ind w:hanging="360"/>
      </w:pPr>
      <w:r>
        <w:t xml:space="preserve">Analytics including the current and last-known location of a device or user. </w:t>
      </w:r>
    </w:p>
    <w:p w14:paraId="54895847" w14:textId="4A3E99DE" w:rsidR="007C5F11" w:rsidRDefault="00251FEC">
      <w:pPr>
        <w:numPr>
          <w:ilvl w:val="0"/>
          <w:numId w:val="2"/>
        </w:numPr>
        <w:spacing w:after="353"/>
        <w:ind w:hanging="360"/>
      </w:pPr>
      <w:r>
        <w:t xml:space="preserve">Auto-assignment policies based on user or device. </w:t>
      </w:r>
    </w:p>
    <w:p w14:paraId="16B7A4B3" w14:textId="77777777" w:rsidR="000463CE" w:rsidRDefault="000463CE" w:rsidP="000463CE">
      <w:pPr>
        <w:pStyle w:val="xmsolistparagraph"/>
        <w:numPr>
          <w:ilvl w:val="0"/>
          <w:numId w:val="2"/>
        </w:numPr>
        <w:spacing w:before="0" w:beforeAutospacing="0" w:after="0" w:afterAutospacing="0"/>
        <w:rPr>
          <w:rFonts w:ascii="Calibri" w:hAnsi="Calibri" w:cs="Calibri"/>
          <w:color w:val="000000"/>
          <w:sz w:val="22"/>
          <w:szCs w:val="22"/>
        </w:rPr>
      </w:pPr>
      <w:r>
        <w:rPr>
          <w:rFonts w:ascii="Calibri" w:hAnsi="Calibri" w:cs="Calibri"/>
          <w:i/>
          <w:iCs/>
          <w:color w:val="000000"/>
          <w:sz w:val="22"/>
          <w:szCs w:val="22"/>
        </w:rPr>
        <w:t>VLAN &amp; IP network layout adhering to OSI best practices</w:t>
      </w:r>
      <w:r>
        <w:rPr>
          <w:rStyle w:val="apple-converted-space"/>
          <w:rFonts w:ascii="Calibri" w:eastAsia="Candara" w:hAnsi="Calibri" w:cs="Calibri"/>
          <w:i/>
          <w:iCs/>
          <w:sz w:val="22"/>
          <w:szCs w:val="22"/>
        </w:rPr>
        <w:t> </w:t>
      </w:r>
    </w:p>
    <w:p w14:paraId="1E361BC7" w14:textId="77777777" w:rsidR="000463CE" w:rsidRDefault="000463CE" w:rsidP="000463CE">
      <w:pPr>
        <w:pStyle w:val="xmsolistparagraph"/>
        <w:numPr>
          <w:ilvl w:val="0"/>
          <w:numId w:val="2"/>
        </w:numPr>
        <w:spacing w:before="0" w:beforeAutospacing="0" w:after="0" w:afterAutospacing="0"/>
        <w:rPr>
          <w:rFonts w:ascii="Calibri" w:hAnsi="Calibri" w:cs="Calibri"/>
          <w:color w:val="000000"/>
          <w:sz w:val="22"/>
          <w:szCs w:val="22"/>
        </w:rPr>
      </w:pPr>
      <w:r>
        <w:rPr>
          <w:rFonts w:ascii="Calibri" w:hAnsi="Calibri" w:cs="Calibri"/>
          <w:i/>
          <w:iCs/>
          <w:color w:val="000000"/>
          <w:sz w:val="22"/>
          <w:szCs w:val="22"/>
        </w:rPr>
        <w:t>WLAN APRF power &amp; channel design</w:t>
      </w:r>
      <w:r>
        <w:rPr>
          <w:rStyle w:val="apple-converted-space"/>
          <w:rFonts w:ascii="Calibri" w:eastAsia="Candara" w:hAnsi="Calibri" w:cs="Calibri"/>
          <w:i/>
          <w:iCs/>
          <w:sz w:val="22"/>
          <w:szCs w:val="22"/>
        </w:rPr>
        <w:t> </w:t>
      </w:r>
    </w:p>
    <w:p w14:paraId="1CD47657" w14:textId="77777777" w:rsidR="000463CE" w:rsidRDefault="000463CE" w:rsidP="000463CE">
      <w:pPr>
        <w:pStyle w:val="xmsolistparagraph"/>
        <w:numPr>
          <w:ilvl w:val="0"/>
          <w:numId w:val="2"/>
        </w:numPr>
        <w:spacing w:before="0" w:beforeAutospacing="0" w:after="0" w:afterAutospacing="0"/>
        <w:rPr>
          <w:rFonts w:ascii="Calibri" w:hAnsi="Calibri" w:cs="Calibri"/>
          <w:color w:val="000000"/>
          <w:sz w:val="22"/>
          <w:szCs w:val="22"/>
        </w:rPr>
      </w:pPr>
      <w:r>
        <w:rPr>
          <w:rFonts w:ascii="Calibri" w:hAnsi="Calibri" w:cs="Calibri"/>
          <w:i/>
          <w:iCs/>
          <w:color w:val="000000"/>
          <w:sz w:val="22"/>
          <w:szCs w:val="22"/>
        </w:rPr>
        <w:t>RADIUS AAA policies &amp; enforcements</w:t>
      </w:r>
      <w:r>
        <w:rPr>
          <w:rStyle w:val="apple-converted-space"/>
          <w:rFonts w:ascii="Calibri" w:eastAsia="Candara" w:hAnsi="Calibri" w:cs="Calibri"/>
          <w:i/>
          <w:iCs/>
          <w:sz w:val="22"/>
          <w:szCs w:val="22"/>
        </w:rPr>
        <w:t> </w:t>
      </w:r>
    </w:p>
    <w:p w14:paraId="1DCCA14D" w14:textId="77777777" w:rsidR="000463CE" w:rsidRDefault="000463CE" w:rsidP="000463CE">
      <w:pPr>
        <w:pStyle w:val="xmsolistparagraph"/>
        <w:numPr>
          <w:ilvl w:val="0"/>
          <w:numId w:val="2"/>
        </w:numPr>
        <w:spacing w:before="0" w:beforeAutospacing="0" w:after="0" w:afterAutospacing="0"/>
        <w:rPr>
          <w:rFonts w:ascii="Calibri" w:hAnsi="Calibri" w:cs="Calibri"/>
          <w:color w:val="000000"/>
          <w:sz w:val="22"/>
          <w:szCs w:val="22"/>
        </w:rPr>
      </w:pPr>
      <w:r>
        <w:rPr>
          <w:rFonts w:ascii="Calibri" w:hAnsi="Calibri" w:cs="Calibri"/>
          <w:i/>
          <w:iCs/>
          <w:color w:val="000000"/>
          <w:sz w:val="22"/>
          <w:szCs w:val="22"/>
        </w:rPr>
        <w:t>WLAN controllers &amp; AP configuration to the predefined design &amp; blueprints</w:t>
      </w:r>
      <w:r>
        <w:rPr>
          <w:rStyle w:val="apple-converted-space"/>
          <w:rFonts w:ascii="Calibri" w:eastAsia="Candara" w:hAnsi="Calibri" w:cs="Calibri"/>
          <w:i/>
          <w:iCs/>
          <w:sz w:val="22"/>
          <w:szCs w:val="22"/>
        </w:rPr>
        <w:t> </w:t>
      </w:r>
    </w:p>
    <w:p w14:paraId="4E54DB91" w14:textId="77777777" w:rsidR="000463CE" w:rsidRDefault="000463CE" w:rsidP="000463CE">
      <w:pPr>
        <w:pStyle w:val="xmsolistparagraph"/>
        <w:numPr>
          <w:ilvl w:val="0"/>
          <w:numId w:val="2"/>
        </w:numPr>
        <w:spacing w:before="0" w:beforeAutospacing="0" w:after="0" w:afterAutospacing="0"/>
        <w:rPr>
          <w:rFonts w:ascii="Calibri" w:hAnsi="Calibri" w:cs="Calibri"/>
          <w:color w:val="000000"/>
          <w:sz w:val="22"/>
          <w:szCs w:val="22"/>
        </w:rPr>
      </w:pPr>
      <w:r>
        <w:rPr>
          <w:rFonts w:ascii="Calibri" w:hAnsi="Calibri" w:cs="Calibri"/>
          <w:i/>
          <w:iCs/>
          <w:color w:val="000000"/>
          <w:sz w:val="22"/>
          <w:szCs w:val="22"/>
        </w:rPr>
        <w:t>Guidance &amp; recommendation of stable firmware from WLAN manufacturer.</w:t>
      </w:r>
      <w:r>
        <w:rPr>
          <w:rStyle w:val="apple-converted-space"/>
          <w:rFonts w:ascii="Calibri" w:eastAsia="Candara" w:hAnsi="Calibri" w:cs="Calibri"/>
          <w:i/>
          <w:iCs/>
          <w:sz w:val="22"/>
          <w:szCs w:val="22"/>
        </w:rPr>
        <w:t> </w:t>
      </w:r>
    </w:p>
    <w:p w14:paraId="2878264A" w14:textId="77777777" w:rsidR="000463CE" w:rsidRDefault="000463CE" w:rsidP="000463CE">
      <w:pPr>
        <w:pStyle w:val="xmsolistparagraph"/>
        <w:numPr>
          <w:ilvl w:val="0"/>
          <w:numId w:val="2"/>
        </w:numPr>
        <w:spacing w:before="0" w:beforeAutospacing="0" w:after="0" w:afterAutospacing="0"/>
        <w:rPr>
          <w:rFonts w:ascii="Calibri" w:hAnsi="Calibri" w:cs="Calibri"/>
          <w:color w:val="000000"/>
          <w:sz w:val="22"/>
          <w:szCs w:val="22"/>
        </w:rPr>
      </w:pPr>
      <w:r>
        <w:rPr>
          <w:rFonts w:ascii="Calibri" w:hAnsi="Calibri" w:cs="Calibri"/>
          <w:i/>
          <w:iCs/>
          <w:color w:val="000000"/>
          <w:sz w:val="22"/>
          <w:szCs w:val="22"/>
        </w:rPr>
        <w:t>Configuration changes &amp; adjustments as needed throughout the year</w:t>
      </w:r>
    </w:p>
    <w:p w14:paraId="2461ABD8" w14:textId="7E04D163" w:rsidR="000463CE" w:rsidRDefault="000463CE" w:rsidP="000463CE">
      <w:pPr>
        <w:pStyle w:val="xmsolistparagraph"/>
        <w:numPr>
          <w:ilvl w:val="0"/>
          <w:numId w:val="2"/>
        </w:numPr>
        <w:spacing w:before="0" w:beforeAutospacing="0" w:after="0" w:afterAutospacing="0"/>
        <w:rPr>
          <w:rFonts w:ascii="Calibri" w:hAnsi="Calibri" w:cs="Calibri"/>
          <w:color w:val="000000"/>
          <w:sz w:val="22"/>
          <w:szCs w:val="22"/>
        </w:rPr>
      </w:pPr>
      <w:r>
        <w:rPr>
          <w:rFonts w:ascii="Calibri" w:hAnsi="Calibri" w:cs="Calibri"/>
          <w:i/>
          <w:iCs/>
          <w:color w:val="000000"/>
          <w:sz w:val="22"/>
          <w:szCs w:val="22"/>
        </w:rPr>
        <w:t>MIBS provider headquarters &amp; helpdesk must located within 200 miles of Covington, KY</w:t>
      </w:r>
    </w:p>
    <w:p w14:paraId="520A3178" w14:textId="77777777" w:rsidR="000463CE" w:rsidRDefault="000463CE" w:rsidP="000463CE">
      <w:pPr>
        <w:pStyle w:val="xmsolistparagraph"/>
        <w:numPr>
          <w:ilvl w:val="0"/>
          <w:numId w:val="2"/>
        </w:numPr>
        <w:spacing w:before="0" w:beforeAutospacing="0" w:after="0" w:afterAutospacing="0"/>
        <w:rPr>
          <w:rFonts w:ascii="Calibri" w:hAnsi="Calibri" w:cs="Calibri"/>
          <w:color w:val="000000"/>
          <w:sz w:val="22"/>
          <w:szCs w:val="22"/>
        </w:rPr>
      </w:pPr>
      <w:r>
        <w:rPr>
          <w:rFonts w:ascii="Calibri" w:hAnsi="Calibri" w:cs="Calibri"/>
          <w:i/>
          <w:iCs/>
          <w:color w:val="000000"/>
          <w:sz w:val="22"/>
          <w:szCs w:val="22"/>
        </w:rPr>
        <w:t>Provide (3) K-12 references for this service</w:t>
      </w:r>
    </w:p>
    <w:p w14:paraId="5EA1BAD4" w14:textId="4A8A18FC" w:rsidR="000463CE" w:rsidRPr="00C81ADD" w:rsidRDefault="000463CE" w:rsidP="00C81ADD">
      <w:pPr>
        <w:pStyle w:val="xmsonormal"/>
        <w:spacing w:before="0" w:beforeAutospacing="0" w:after="0" w:afterAutospacing="0"/>
        <w:rPr>
          <w:rFonts w:ascii="Calibri" w:hAnsi="Calibri" w:cs="Calibri"/>
          <w:color w:val="000000"/>
          <w:sz w:val="22"/>
          <w:szCs w:val="22"/>
        </w:rPr>
      </w:pPr>
    </w:p>
    <w:p w14:paraId="340C8AC3" w14:textId="77777777" w:rsidR="007C5F11" w:rsidRDefault="00251FEC">
      <w:pPr>
        <w:pStyle w:val="Heading1"/>
        <w:spacing w:after="106"/>
        <w:ind w:left="-3"/>
      </w:pPr>
      <w:bookmarkStart w:id="12" w:name="_Toc13857"/>
      <w:r>
        <w:rPr>
          <w:color w:val="1CACE3"/>
        </w:rPr>
        <w:lastRenderedPageBreak/>
        <w:t>4</w:t>
      </w:r>
      <w:r>
        <w:rPr>
          <w:rFonts w:ascii="Arial" w:eastAsia="Arial" w:hAnsi="Arial" w:cs="Arial"/>
          <w:color w:val="1CACE3"/>
        </w:rPr>
        <w:t xml:space="preserve"> </w:t>
      </w:r>
      <w:r>
        <w:t xml:space="preserve">Procurement Process and Regulations </w:t>
      </w:r>
      <w:bookmarkEnd w:id="12"/>
    </w:p>
    <w:p w14:paraId="6034350D" w14:textId="77777777" w:rsidR="007C5F11" w:rsidRDefault="00251FEC">
      <w:pPr>
        <w:pStyle w:val="Heading3"/>
        <w:ind w:left="-3"/>
      </w:pPr>
      <w:bookmarkStart w:id="13" w:name="_Toc13858"/>
      <w:r>
        <w:rPr>
          <w:color w:val="1CACE3"/>
        </w:rPr>
        <w:t>4.1</w:t>
      </w:r>
      <w:r>
        <w:rPr>
          <w:rFonts w:ascii="Arial" w:eastAsia="Arial" w:hAnsi="Arial" w:cs="Arial"/>
          <w:color w:val="1CACE3"/>
        </w:rPr>
        <w:t xml:space="preserve"> </w:t>
      </w:r>
      <w:r>
        <w:t xml:space="preserve">Model Procurement Regulations </w:t>
      </w:r>
      <w:bookmarkEnd w:id="13"/>
    </w:p>
    <w:p w14:paraId="4DE4283C" w14:textId="77777777" w:rsidR="007C5F11" w:rsidRDefault="00251FEC">
      <w:pPr>
        <w:spacing w:after="0"/>
        <w:ind w:left="-2"/>
      </w:pPr>
      <w:r>
        <w:t xml:space="preserve">The Model Procurement Regulations adopted by the Board of Education (KRS 45a.345-460) shall be deemed incorporated by reference in these specifications as though fully quoted herein. In the event of any conflict between this RFP and the Model Procurement Regulations, the Regulations shall control.  Copies of these regulations are available online at </w:t>
      </w:r>
    </w:p>
    <w:p w14:paraId="44E870F2" w14:textId="77777777" w:rsidR="007C5F11" w:rsidRDefault="00027F11">
      <w:pPr>
        <w:spacing w:after="356"/>
        <w:ind w:left="-2"/>
      </w:pPr>
      <w:hyperlink r:id="rId9">
        <w:r w:rsidR="00251FEC">
          <w:rPr>
            <w:color w:val="6DAC1C"/>
            <w:u w:val="single" w:color="6DAC1C"/>
          </w:rPr>
          <w:t>https://apps.legislature.ky.gov/law/statutes/chapter.aspx?id=37250</w:t>
        </w:r>
      </w:hyperlink>
      <w:hyperlink r:id="rId10">
        <w:r w:rsidR="00251FEC">
          <w:t>.</w:t>
        </w:r>
      </w:hyperlink>
      <w:r w:rsidR="00251FEC">
        <w:t xml:space="preserve"> It is the responsibility of the </w:t>
      </w:r>
      <w:proofErr w:type="spellStart"/>
      <w:r w:rsidR="00251FEC">
        <w:t>Offeror</w:t>
      </w:r>
      <w:proofErr w:type="spellEnd"/>
      <w:r w:rsidR="00251FEC">
        <w:t xml:space="preserve"> to be familiar with these statutory requirements. </w:t>
      </w:r>
    </w:p>
    <w:p w14:paraId="2441C404" w14:textId="77777777" w:rsidR="007C5F11" w:rsidRDefault="00251FEC">
      <w:pPr>
        <w:pStyle w:val="Heading3"/>
        <w:ind w:left="-3"/>
      </w:pPr>
      <w:bookmarkStart w:id="14" w:name="_Toc13859"/>
      <w:r>
        <w:rPr>
          <w:color w:val="1CACE3"/>
        </w:rPr>
        <w:t>4.2</w:t>
      </w:r>
      <w:r>
        <w:rPr>
          <w:rFonts w:ascii="Arial" w:eastAsia="Arial" w:hAnsi="Arial" w:cs="Arial"/>
          <w:color w:val="1CACE3"/>
        </w:rPr>
        <w:t xml:space="preserve"> </w:t>
      </w:r>
      <w:r>
        <w:t xml:space="preserve">Waiver of Minor Irregularities </w:t>
      </w:r>
      <w:bookmarkEnd w:id="14"/>
    </w:p>
    <w:p w14:paraId="0A09879A" w14:textId="77777777" w:rsidR="007C5F11" w:rsidRDefault="00251FEC">
      <w:pPr>
        <w:spacing w:after="354"/>
        <w:ind w:left="-2"/>
      </w:pPr>
      <w:r>
        <w:t xml:space="preserve">The District reserves the right to reject any offers and to waive informalities and minor irregularities in offers received. </w:t>
      </w:r>
    </w:p>
    <w:p w14:paraId="2AA3D0A0" w14:textId="77777777" w:rsidR="007C5F11" w:rsidRDefault="00251FEC">
      <w:pPr>
        <w:pStyle w:val="Heading3"/>
        <w:ind w:left="-3"/>
      </w:pPr>
      <w:bookmarkStart w:id="15" w:name="_Toc13860"/>
      <w:r>
        <w:rPr>
          <w:color w:val="1CACE3"/>
        </w:rPr>
        <w:t>4.3</w:t>
      </w:r>
      <w:r>
        <w:rPr>
          <w:rFonts w:ascii="Arial" w:eastAsia="Arial" w:hAnsi="Arial" w:cs="Arial"/>
          <w:color w:val="1CACE3"/>
        </w:rPr>
        <w:t xml:space="preserve"> </w:t>
      </w:r>
      <w:r>
        <w:t xml:space="preserve">Clarification of Proposals </w:t>
      </w:r>
      <w:bookmarkEnd w:id="15"/>
    </w:p>
    <w:p w14:paraId="69874E02" w14:textId="77777777" w:rsidR="007C5F11" w:rsidRDefault="00251FEC">
      <w:pPr>
        <w:spacing w:after="154"/>
        <w:ind w:left="-2"/>
      </w:pPr>
      <w:r>
        <w:t xml:space="preserve">The District reserves the right to request additional information as may reasonably be required for selection, and to reject any Proposals for failure to provide additional information on a timely basis. </w:t>
      </w:r>
    </w:p>
    <w:p w14:paraId="06C8924C" w14:textId="77777777" w:rsidR="007C5F11" w:rsidRDefault="00251FEC">
      <w:pPr>
        <w:spacing w:after="355"/>
        <w:ind w:left="-2"/>
      </w:pPr>
      <w:r>
        <w:t xml:space="preserve">The District reserves the right to conduct discussions with any </w:t>
      </w:r>
      <w:proofErr w:type="spellStart"/>
      <w:r>
        <w:t>Off</w:t>
      </w:r>
      <w:bookmarkStart w:id="16" w:name="_GoBack"/>
      <w:bookmarkEnd w:id="16"/>
      <w:r>
        <w:t>eror</w:t>
      </w:r>
      <w:proofErr w:type="spellEnd"/>
      <w:r>
        <w:t xml:space="preserve"> who has submitted a Proposal to determine the </w:t>
      </w:r>
      <w:proofErr w:type="spellStart"/>
      <w:r>
        <w:t>Offeror’s</w:t>
      </w:r>
      <w:proofErr w:type="spellEnd"/>
      <w:r>
        <w:t xml:space="preserve"> qualifications for further consideration.  Discussions shall not disclose any information derived from Proposal submitted by other </w:t>
      </w:r>
      <w:proofErr w:type="spellStart"/>
      <w:r>
        <w:t>Offerors</w:t>
      </w:r>
      <w:proofErr w:type="spellEnd"/>
      <w:r>
        <w:t xml:space="preserve">. </w:t>
      </w:r>
    </w:p>
    <w:p w14:paraId="57A132D8" w14:textId="77777777" w:rsidR="007C5F11" w:rsidRDefault="00251FEC">
      <w:pPr>
        <w:pStyle w:val="Heading3"/>
        <w:ind w:left="-3"/>
      </w:pPr>
      <w:bookmarkStart w:id="17" w:name="_Toc13861"/>
      <w:r>
        <w:rPr>
          <w:color w:val="1CACE3"/>
        </w:rPr>
        <w:t>4.4</w:t>
      </w:r>
      <w:r>
        <w:rPr>
          <w:rFonts w:ascii="Arial" w:eastAsia="Arial" w:hAnsi="Arial" w:cs="Arial"/>
          <w:color w:val="1CACE3"/>
        </w:rPr>
        <w:t xml:space="preserve"> </w:t>
      </w:r>
      <w:r>
        <w:t xml:space="preserve">Certification Regarding Debarment and Suspension </w:t>
      </w:r>
      <w:bookmarkEnd w:id="17"/>
    </w:p>
    <w:p w14:paraId="5E285C03" w14:textId="77777777" w:rsidR="007C5F11" w:rsidRDefault="00251FEC">
      <w:pPr>
        <w:spacing w:after="155"/>
        <w:ind w:left="-2"/>
      </w:pPr>
      <w:r>
        <w:t xml:space="preserve">In accordance with Federal Acquisition Regulation 52.209-5, the Vendor shall certify, by signing the Solicitation, that to the best of its knowledge and belief, the Vendor and/or its Principals is (are) not presently debarred, suspended, proposed for debarment, or declared ineligible for the award of Contracts by any State or Federal District. </w:t>
      </w:r>
    </w:p>
    <w:p w14:paraId="4D5ECD3C" w14:textId="77777777" w:rsidR="007C5F11" w:rsidRDefault="00251FEC">
      <w:pPr>
        <w:spacing w:after="355"/>
        <w:ind w:left="-2"/>
      </w:pPr>
      <w:r>
        <w:t xml:space="preserve">“Principals”, for the purposes of this certification, means officers, directors, owners, partners, and persons having primary management or supervisory responsibilities within a business entity (e.g., general manager, plant manager, head of subsidiary, division, or business segment, and similar positions. </w:t>
      </w:r>
    </w:p>
    <w:p w14:paraId="48F45116" w14:textId="77777777" w:rsidR="007C5F11" w:rsidRDefault="00251FEC">
      <w:pPr>
        <w:pStyle w:val="Heading3"/>
        <w:ind w:left="563" w:hanging="576"/>
      </w:pPr>
      <w:bookmarkStart w:id="18" w:name="_Toc13862"/>
      <w:r>
        <w:rPr>
          <w:color w:val="1CACE3"/>
        </w:rPr>
        <w:t>4.5</w:t>
      </w:r>
      <w:r>
        <w:rPr>
          <w:rFonts w:ascii="Arial" w:eastAsia="Arial" w:hAnsi="Arial" w:cs="Arial"/>
          <w:color w:val="1CACE3"/>
        </w:rPr>
        <w:t xml:space="preserve"> </w:t>
      </w:r>
      <w:r>
        <w:t xml:space="preserve">Certification Regarding Violations of and Compliance with Specified KRS Chapters </w:t>
      </w:r>
      <w:bookmarkEnd w:id="18"/>
    </w:p>
    <w:p w14:paraId="5FD78E1C" w14:textId="77777777" w:rsidR="007C5F11" w:rsidRDefault="00251FEC">
      <w:pPr>
        <w:spacing w:after="224"/>
        <w:ind w:left="-2"/>
      </w:pPr>
      <w:r>
        <w:t xml:space="preserve">Per KRS 45A.343, any Contract entered into by a local public agency, whether under KRS 45A.345 to 45A.460 or any other authority, shall require the Contractor and all Subcontractors performing work under the Contract to: </w:t>
      </w:r>
    </w:p>
    <w:p w14:paraId="6B73AF32" w14:textId="77777777" w:rsidR="007C5F11" w:rsidRDefault="00251FEC">
      <w:pPr>
        <w:numPr>
          <w:ilvl w:val="0"/>
          <w:numId w:val="3"/>
        </w:numPr>
        <w:spacing w:after="64"/>
        <w:ind w:hanging="360"/>
      </w:pPr>
      <w:r>
        <w:lastRenderedPageBreak/>
        <w:t xml:space="preserve">Reveal any final determination of a violation by the Contractor or Subcontractor within the previous five (5) year period pursuant to KRS Chapters 136, 139, 141, 337, 338, 341, and 342 that apply to the Contractor or Subcontractor; and </w:t>
      </w:r>
    </w:p>
    <w:p w14:paraId="50150800" w14:textId="77777777" w:rsidR="007C5F11" w:rsidRDefault="00251FEC">
      <w:pPr>
        <w:numPr>
          <w:ilvl w:val="0"/>
          <w:numId w:val="3"/>
        </w:numPr>
        <w:spacing w:after="151" w:line="266" w:lineRule="auto"/>
        <w:ind w:hanging="360"/>
      </w:pPr>
      <w:r>
        <w:t xml:space="preserve">Be in continuous compliance with the provisions of KRS Chapters 136, 139, 141, 337, 338, 341, and   342 that apply to the Contractor or Subcontractor for the duration of the Contract. </w:t>
      </w:r>
    </w:p>
    <w:p w14:paraId="51E0C523" w14:textId="77777777" w:rsidR="007C5F11" w:rsidRDefault="00251FEC">
      <w:pPr>
        <w:spacing w:after="225"/>
        <w:ind w:left="-2"/>
      </w:pPr>
      <w:r>
        <w:t xml:space="preserve">A Contractor's failure to reveal a final determination of a violation by the Contractor of KRS Chapters 136, 139, 141, 337, 338, 341, and 342 or to comply with these statutes for the duration of the Contract shall be grounds for the local public agency's: </w:t>
      </w:r>
    </w:p>
    <w:p w14:paraId="36F7A116" w14:textId="77777777" w:rsidR="007C5F11" w:rsidRDefault="00251FEC">
      <w:pPr>
        <w:numPr>
          <w:ilvl w:val="0"/>
          <w:numId w:val="4"/>
        </w:numPr>
        <w:spacing w:after="77"/>
        <w:ind w:hanging="360"/>
      </w:pPr>
      <w:r>
        <w:t xml:space="preserve">Cancellation of the Contract; and </w:t>
      </w:r>
    </w:p>
    <w:p w14:paraId="54EBACDF" w14:textId="77777777" w:rsidR="007C5F11" w:rsidRDefault="00251FEC">
      <w:pPr>
        <w:numPr>
          <w:ilvl w:val="0"/>
          <w:numId w:val="4"/>
        </w:numPr>
        <w:spacing w:after="155"/>
        <w:ind w:hanging="360"/>
      </w:pPr>
      <w:r>
        <w:t xml:space="preserve">Disqualification of the Contractor from eligibility for future Contracts awarded by the local public agency for a period of two (2) years. </w:t>
      </w:r>
    </w:p>
    <w:p w14:paraId="7053C5B8" w14:textId="77777777" w:rsidR="007C5F11" w:rsidRDefault="00251FEC">
      <w:pPr>
        <w:spacing w:after="0"/>
        <w:ind w:left="-2"/>
      </w:pPr>
      <w:r>
        <w:t xml:space="preserve">A Subcontractor's failure to reveal a final determination of a violation by the Subcontractor of KRS </w:t>
      </w:r>
    </w:p>
    <w:p w14:paraId="58D51476" w14:textId="77777777" w:rsidR="007C5F11" w:rsidRDefault="00251FEC">
      <w:pPr>
        <w:spacing w:after="154"/>
        <w:ind w:left="-2"/>
      </w:pPr>
      <w:r>
        <w:t xml:space="preserve">Chapters 136, 139, 141, 337, 338, 341, and 342 or to comply with these statutes for the duration of the Contract shall be grounds for the local public agency's disqualification of the Subcontractor from eligibility for future Contracts for a period of two (2) years. </w:t>
      </w:r>
    </w:p>
    <w:p w14:paraId="017ECD03" w14:textId="77777777" w:rsidR="007C5F11" w:rsidRDefault="00251FEC">
      <w:pPr>
        <w:spacing w:after="357"/>
        <w:ind w:left="-2"/>
      </w:pPr>
      <w:r>
        <w:t xml:space="preserve">The Vendor shall submit any determinations pertaining to this section along with their technical response. </w:t>
      </w:r>
    </w:p>
    <w:p w14:paraId="788B8CE8" w14:textId="77777777" w:rsidR="007C5F11" w:rsidRDefault="00251FEC">
      <w:pPr>
        <w:pStyle w:val="Heading3"/>
        <w:ind w:left="-3"/>
      </w:pPr>
      <w:bookmarkStart w:id="19" w:name="_Toc13863"/>
      <w:r>
        <w:rPr>
          <w:color w:val="1CACE3"/>
        </w:rPr>
        <w:t>4.6</w:t>
      </w:r>
      <w:r>
        <w:rPr>
          <w:rFonts w:ascii="Arial" w:eastAsia="Arial" w:hAnsi="Arial" w:cs="Arial"/>
          <w:color w:val="1CACE3"/>
        </w:rPr>
        <w:t xml:space="preserve"> </w:t>
      </w:r>
      <w:r>
        <w:t xml:space="preserve">Proposal Submission </w:t>
      </w:r>
      <w:bookmarkEnd w:id="19"/>
    </w:p>
    <w:p w14:paraId="1CA98F8E" w14:textId="264C6884" w:rsidR="007C5F11" w:rsidRDefault="00251FEC">
      <w:pPr>
        <w:spacing w:after="0"/>
        <w:ind w:left="-2"/>
      </w:pPr>
      <w:r>
        <w:t xml:space="preserve">Proposals must be received by </w:t>
      </w:r>
      <w:r w:rsidR="00F83625">
        <w:rPr>
          <w:b/>
        </w:rPr>
        <w:t>2 P.M. on Friday, March</w:t>
      </w:r>
      <w:r>
        <w:rPr>
          <w:b/>
        </w:rPr>
        <w:t xml:space="preserve"> </w:t>
      </w:r>
      <w:r w:rsidR="00F83625">
        <w:rPr>
          <w:b/>
        </w:rPr>
        <w:t>4</w:t>
      </w:r>
      <w:r>
        <w:rPr>
          <w:b/>
        </w:rPr>
        <w:t>, 202</w:t>
      </w:r>
      <w:r w:rsidR="003C3A09">
        <w:rPr>
          <w:b/>
        </w:rPr>
        <w:t>2</w:t>
      </w:r>
      <w:r>
        <w:t xml:space="preserve">, at the </w:t>
      </w:r>
      <w:r w:rsidR="003C3A09">
        <w:t>Covington</w:t>
      </w:r>
      <w:r>
        <w:t xml:space="preserve"> Board of </w:t>
      </w:r>
    </w:p>
    <w:p w14:paraId="2FF4EF90" w14:textId="77777777" w:rsidR="007C5F11" w:rsidRDefault="00251FEC">
      <w:pPr>
        <w:spacing w:after="164"/>
        <w:ind w:left="-2"/>
      </w:pPr>
      <w:r>
        <w:t xml:space="preserve">Education (address above).  The envelope must be marked with </w:t>
      </w:r>
      <w:r>
        <w:rPr>
          <w:b/>
        </w:rPr>
        <w:t>“DO NOT OPEN, E-RATE MANAGED NETWORK SERVICES BID”</w:t>
      </w:r>
      <w:r>
        <w:t xml:space="preserve"> </w:t>
      </w:r>
    </w:p>
    <w:p w14:paraId="62972AE5" w14:textId="77777777" w:rsidR="007C5F11" w:rsidRDefault="00251FEC">
      <w:pPr>
        <w:spacing w:after="349" w:line="257" w:lineRule="auto"/>
        <w:ind w:left="2" w:firstLine="0"/>
      </w:pPr>
      <w:r>
        <w:rPr>
          <w:sz w:val="23"/>
        </w:rPr>
        <w:t>Any Proposals received after the deadline will be returned unopened to the Bidder.  No Proposal can be corrected, altered, or signed after being opened. The Board of Education shall not be responsible for errors or omissions on the part of Bidders in making up their Proposals. Any Proposals received unsigned shall be rejected.</w:t>
      </w:r>
      <w:r>
        <w:t xml:space="preserve"> </w:t>
      </w:r>
    </w:p>
    <w:p w14:paraId="5C558D40" w14:textId="77777777" w:rsidR="007C5F11" w:rsidRDefault="00251FEC">
      <w:pPr>
        <w:pStyle w:val="Heading3"/>
        <w:ind w:left="-3"/>
      </w:pPr>
      <w:bookmarkStart w:id="20" w:name="_Toc13864"/>
      <w:r>
        <w:rPr>
          <w:color w:val="1CACE3"/>
        </w:rPr>
        <w:t>4.7</w:t>
      </w:r>
      <w:r>
        <w:rPr>
          <w:rFonts w:ascii="Arial" w:eastAsia="Arial" w:hAnsi="Arial" w:cs="Arial"/>
          <w:color w:val="1CACE3"/>
        </w:rPr>
        <w:t xml:space="preserve"> </w:t>
      </w:r>
      <w:r>
        <w:t xml:space="preserve">Award of Contract </w:t>
      </w:r>
      <w:bookmarkEnd w:id="20"/>
    </w:p>
    <w:p w14:paraId="5918A5F7" w14:textId="77777777" w:rsidR="007C5F11" w:rsidRDefault="00251FEC">
      <w:pPr>
        <w:ind w:left="-2"/>
      </w:pPr>
      <w:r>
        <w:t xml:space="preserve">A District evaluation team will make awards to the qualified Bidder whose Proposal best meets the evaluation criteria described below and, after negotiations, is the most advantageous to the District with the price and all other factors considered. </w:t>
      </w:r>
    </w:p>
    <w:p w14:paraId="21A3ED24" w14:textId="77777777" w:rsidR="007C5F11" w:rsidRDefault="00251FEC">
      <w:pPr>
        <w:spacing w:after="154"/>
        <w:ind w:left="-2"/>
      </w:pPr>
      <w:r>
        <w:t xml:space="preserve">The District may determine at its own discretion whether the Bidder is responsible and qualified.  The District shall be the sole judge in determining the Bidder(s) to negotiate with or to make awards for the project and its decision shall be final. </w:t>
      </w:r>
    </w:p>
    <w:p w14:paraId="28CD53F3" w14:textId="77777777" w:rsidR="007C5F11" w:rsidRDefault="00251FEC">
      <w:pPr>
        <w:spacing w:after="157"/>
        <w:ind w:left="-2"/>
      </w:pPr>
      <w:r>
        <w:t xml:space="preserve">The District reserves the right to make multiple awards or no award at all, to reject any Proposal not submitted in accordance with the terms and conditions of this RFP, or to reject any Bidder who does not appear to be responsible or properly qualified to carry out the project work, or not deemed to be in the best interests of the District. </w:t>
      </w:r>
    </w:p>
    <w:p w14:paraId="53B8272E" w14:textId="77777777" w:rsidR="007C5F11" w:rsidRDefault="00251FEC">
      <w:pPr>
        <w:pStyle w:val="Heading1"/>
        <w:spacing w:after="105"/>
        <w:ind w:left="-3"/>
      </w:pPr>
      <w:bookmarkStart w:id="21" w:name="_Toc13865"/>
      <w:r>
        <w:rPr>
          <w:color w:val="1CACE3"/>
        </w:rPr>
        <w:lastRenderedPageBreak/>
        <w:t>5</w:t>
      </w:r>
      <w:r>
        <w:rPr>
          <w:rFonts w:ascii="Arial" w:eastAsia="Arial" w:hAnsi="Arial" w:cs="Arial"/>
          <w:color w:val="1CACE3"/>
        </w:rPr>
        <w:t xml:space="preserve"> </w:t>
      </w:r>
      <w:r>
        <w:t xml:space="preserve">Proposal Requirements and Criteria </w:t>
      </w:r>
      <w:bookmarkEnd w:id="21"/>
    </w:p>
    <w:p w14:paraId="5AC3F071" w14:textId="77777777" w:rsidR="007C5F11" w:rsidRDefault="00251FEC">
      <w:pPr>
        <w:pStyle w:val="Heading3"/>
        <w:ind w:left="-3"/>
      </w:pPr>
      <w:bookmarkStart w:id="22" w:name="_Toc13866"/>
      <w:r>
        <w:rPr>
          <w:color w:val="1CACE3"/>
        </w:rPr>
        <w:t>5.1</w:t>
      </w:r>
      <w:r>
        <w:rPr>
          <w:rFonts w:ascii="Arial" w:eastAsia="Arial" w:hAnsi="Arial" w:cs="Arial"/>
          <w:color w:val="1CACE3"/>
        </w:rPr>
        <w:t xml:space="preserve"> </w:t>
      </w:r>
      <w:r>
        <w:t xml:space="preserve">Proposal Contents  </w:t>
      </w:r>
      <w:bookmarkEnd w:id="22"/>
    </w:p>
    <w:p w14:paraId="29EC0C00" w14:textId="77777777" w:rsidR="007C5F11" w:rsidRDefault="00251FEC">
      <w:pPr>
        <w:numPr>
          <w:ilvl w:val="0"/>
          <w:numId w:val="5"/>
        </w:numPr>
        <w:spacing w:after="63"/>
        <w:ind w:hanging="360"/>
      </w:pPr>
      <w:r>
        <w:t xml:space="preserve">Provided Proposal forms with executive summary of proposed solution.  All information in the form must be complete. </w:t>
      </w:r>
    </w:p>
    <w:p w14:paraId="5F951385" w14:textId="77777777" w:rsidR="007C5F11" w:rsidRDefault="00251FEC">
      <w:pPr>
        <w:numPr>
          <w:ilvl w:val="0"/>
          <w:numId w:val="5"/>
        </w:numPr>
        <w:spacing w:after="76"/>
        <w:ind w:hanging="360"/>
      </w:pPr>
      <w:r>
        <w:t xml:space="preserve">List of three work references, including names, addresses and phone numbers.   </w:t>
      </w:r>
    </w:p>
    <w:p w14:paraId="751AC601" w14:textId="77777777" w:rsidR="007C5F11" w:rsidRDefault="00251FEC">
      <w:pPr>
        <w:numPr>
          <w:ilvl w:val="0"/>
          <w:numId w:val="5"/>
        </w:numPr>
        <w:spacing w:after="361"/>
        <w:ind w:hanging="360"/>
      </w:pPr>
      <w:r>
        <w:t xml:space="preserve">Proof of required insurance. </w:t>
      </w:r>
    </w:p>
    <w:p w14:paraId="1F2B1BC3" w14:textId="77777777" w:rsidR="007C5F11" w:rsidRDefault="00251FEC">
      <w:pPr>
        <w:pStyle w:val="Heading3"/>
        <w:ind w:left="-3"/>
      </w:pPr>
      <w:bookmarkStart w:id="23" w:name="_Toc13867"/>
      <w:r>
        <w:rPr>
          <w:color w:val="1CACE3"/>
        </w:rPr>
        <w:t>5.2</w:t>
      </w:r>
      <w:r>
        <w:rPr>
          <w:rFonts w:ascii="Arial" w:eastAsia="Arial" w:hAnsi="Arial" w:cs="Arial"/>
          <w:color w:val="1CACE3"/>
        </w:rPr>
        <w:t xml:space="preserve"> </w:t>
      </w:r>
      <w:r>
        <w:t xml:space="preserve">e-Rate </w:t>
      </w:r>
      <w:bookmarkEnd w:id="23"/>
    </w:p>
    <w:p w14:paraId="53D4C402" w14:textId="77777777" w:rsidR="007C5F11" w:rsidRDefault="00251FEC">
      <w:pPr>
        <w:numPr>
          <w:ilvl w:val="0"/>
          <w:numId w:val="6"/>
        </w:numPr>
        <w:spacing w:after="64"/>
        <w:ind w:hanging="360"/>
      </w:pPr>
      <w:r>
        <w:t xml:space="preserve">Vendors responding to this RFP must have a current Service Provider Identification Number (SPIN) issued by the Universal Service Administrative Company (USAC).  The SPIN should be provided in the Proposal. Vendors without a SPIN will not be considered. </w:t>
      </w:r>
    </w:p>
    <w:p w14:paraId="24705519" w14:textId="77777777" w:rsidR="007C5F11" w:rsidRDefault="00251FEC">
      <w:pPr>
        <w:numPr>
          <w:ilvl w:val="0"/>
          <w:numId w:val="6"/>
        </w:numPr>
        <w:spacing w:after="64"/>
        <w:ind w:hanging="360"/>
      </w:pPr>
      <w:r>
        <w:t xml:space="preserve">Vendors must agree to comply with the rules and regulations of USAC.  Vendors must also be familiar with billing methods and timelines associated with the program. Proposal submission constitutes agreement to all USAC terms. </w:t>
      </w:r>
    </w:p>
    <w:p w14:paraId="047D67CB" w14:textId="0EA1DA0B" w:rsidR="007C5F11" w:rsidRDefault="00251FEC">
      <w:pPr>
        <w:numPr>
          <w:ilvl w:val="0"/>
          <w:numId w:val="6"/>
        </w:numPr>
        <w:spacing w:after="64"/>
        <w:ind w:hanging="360"/>
      </w:pPr>
      <w:r>
        <w:t xml:space="preserve">All Proposals and awards related to this RFP are subject to </w:t>
      </w:r>
      <w:r w:rsidR="00F12144">
        <w:t xml:space="preserve">Covington </w:t>
      </w:r>
      <w:r>
        <w:t xml:space="preserve">Public Schools receiving approval for funding through the e-Rate process.  In the event projects are not funded, </w:t>
      </w:r>
      <w:r w:rsidR="00F12144">
        <w:t>Covington</w:t>
      </w:r>
      <w:r>
        <w:t xml:space="preserve"> Public Schools reserves the right to modify the scope of the project or cancel the project. </w:t>
      </w:r>
    </w:p>
    <w:p w14:paraId="5A0383B4" w14:textId="77777777" w:rsidR="007C5F11" w:rsidRDefault="00251FEC">
      <w:pPr>
        <w:numPr>
          <w:ilvl w:val="0"/>
          <w:numId w:val="6"/>
        </w:numPr>
        <w:spacing w:after="351"/>
        <w:ind w:hanging="360"/>
      </w:pPr>
      <w:r>
        <w:t xml:space="preserve">Proposals must indicate whether equipment and services are eligible or ineligible for e-Rate funding.  Invoices should separate ineligible items from eligible items. </w:t>
      </w:r>
    </w:p>
    <w:p w14:paraId="53E069A1" w14:textId="77777777" w:rsidR="007C5F11" w:rsidRDefault="00251FEC">
      <w:pPr>
        <w:pStyle w:val="Heading3"/>
        <w:ind w:left="-3"/>
      </w:pPr>
      <w:bookmarkStart w:id="24" w:name="_Toc13868"/>
      <w:r>
        <w:rPr>
          <w:color w:val="1CACE3"/>
        </w:rPr>
        <w:t>5.3</w:t>
      </w:r>
      <w:r>
        <w:rPr>
          <w:rFonts w:ascii="Arial" w:eastAsia="Arial" w:hAnsi="Arial" w:cs="Arial"/>
          <w:color w:val="1CACE3"/>
        </w:rPr>
        <w:t xml:space="preserve"> </w:t>
      </w:r>
      <w:r>
        <w:t xml:space="preserve">Selection Criteria </w:t>
      </w:r>
      <w:bookmarkEnd w:id="24"/>
    </w:p>
    <w:p w14:paraId="63412C23" w14:textId="77777777" w:rsidR="007C5F11" w:rsidRDefault="00251FEC">
      <w:pPr>
        <w:spacing w:after="175"/>
        <w:ind w:left="-2"/>
      </w:pPr>
      <w:r>
        <w:t xml:space="preserve">Contracts may be awarded to the best overall evaluated Bidder meeting all specifications and conditions, and subject to all other provisions of this request for Proposal. The Board of Education has the right to reject any and all Proposals if it is deemed in its best interest.  Cost is not the exclusive criteria in evaluating awards; however, it is the most heavily weighted factor.  The following criteria and distribution of points will be used when evaluating Proposals. </w:t>
      </w:r>
    </w:p>
    <w:p w14:paraId="56473512" w14:textId="77777777" w:rsidR="007C5F11" w:rsidRDefault="00251FEC">
      <w:pPr>
        <w:pStyle w:val="Heading5"/>
        <w:tabs>
          <w:tab w:val="center" w:pos="1181"/>
          <w:tab w:val="center" w:pos="7653"/>
        </w:tabs>
        <w:ind w:left="0"/>
      </w:pPr>
      <w:r>
        <w:rPr>
          <w:rFonts w:ascii="Calibri" w:eastAsia="Calibri" w:hAnsi="Calibri" w:cs="Calibri"/>
          <w:b w:val="0"/>
        </w:rPr>
        <w:tab/>
      </w:r>
      <w:r>
        <w:t xml:space="preserve">Cost of services </w:t>
      </w:r>
      <w:r>
        <w:tab/>
        <w:t xml:space="preserve">40 points </w:t>
      </w:r>
    </w:p>
    <w:p w14:paraId="04CBE522" w14:textId="77777777" w:rsidR="007C5F11" w:rsidRDefault="00251FEC">
      <w:pPr>
        <w:spacing w:after="0"/>
        <w:ind w:left="840" w:right="2353"/>
      </w:pPr>
      <w:r>
        <w:t xml:space="preserve">The Proposal with the lowest price receives the maximum score.  The Proposal with the next lowest price receives points by dividing the lowest price by the next lowest price and multiplying that percentage by the available points.  For example:  Assume 40 points is allocated to the lowest price criteria for this procurement.  Proposal “A” bids $300 as the lowest price and receives the maximum 40 points ($300/$300 = 1.00 x 40 = 40). Assume Proposal “B” is the next lowest Price at $400.  Then “B” receives 30 points.  ($300/$400 = .75 x 40 = 30).  </w:t>
      </w:r>
    </w:p>
    <w:p w14:paraId="1D220AEB" w14:textId="77777777" w:rsidR="007C5F11" w:rsidRDefault="00251FEC">
      <w:pPr>
        <w:spacing w:after="0" w:line="259" w:lineRule="auto"/>
        <w:ind w:left="110" w:firstLine="0"/>
      </w:pPr>
      <w:r>
        <w:t xml:space="preserve"> </w:t>
      </w:r>
    </w:p>
    <w:tbl>
      <w:tblPr>
        <w:tblStyle w:val="TableGrid"/>
        <w:tblW w:w="8102" w:type="dxa"/>
        <w:tblInd w:w="110" w:type="dxa"/>
        <w:tblLook w:val="04A0" w:firstRow="1" w:lastRow="0" w:firstColumn="1" w:lastColumn="0" w:noHBand="0" w:noVBand="1"/>
      </w:tblPr>
      <w:tblGrid>
        <w:gridCol w:w="7104"/>
        <w:gridCol w:w="998"/>
      </w:tblGrid>
      <w:tr w:rsidR="007C5F11" w14:paraId="4EF215FC" w14:textId="77777777">
        <w:trPr>
          <w:trHeight w:val="1319"/>
        </w:trPr>
        <w:tc>
          <w:tcPr>
            <w:tcW w:w="7104" w:type="dxa"/>
            <w:tcBorders>
              <w:top w:val="nil"/>
              <w:left w:val="nil"/>
              <w:bottom w:val="nil"/>
              <w:right w:val="nil"/>
            </w:tcBorders>
          </w:tcPr>
          <w:p w14:paraId="3E098A60" w14:textId="77777777" w:rsidR="007C5F11" w:rsidRDefault="00251FEC">
            <w:pPr>
              <w:spacing w:after="0" w:line="259" w:lineRule="auto"/>
              <w:ind w:left="336" w:firstLine="0"/>
            </w:pPr>
            <w:r>
              <w:rPr>
                <w:b/>
              </w:rPr>
              <w:lastRenderedPageBreak/>
              <w:t xml:space="preserve">Quality of the solution (meets needs and addresses RFP) </w:t>
            </w:r>
          </w:p>
          <w:p w14:paraId="0F0E56C6" w14:textId="77777777" w:rsidR="007C5F11" w:rsidRDefault="00251FEC">
            <w:pPr>
              <w:spacing w:after="0" w:line="259" w:lineRule="auto"/>
              <w:ind w:left="720" w:firstLine="0"/>
            </w:pPr>
            <w:r>
              <w:t xml:space="preserve">Proposal provides documentation of the Vendor’s ability to meet </w:t>
            </w:r>
          </w:p>
          <w:p w14:paraId="3423B1DD" w14:textId="77777777" w:rsidR="007C5F11" w:rsidRDefault="00251FEC">
            <w:pPr>
              <w:spacing w:after="0" w:line="238" w:lineRule="auto"/>
              <w:ind w:left="720" w:right="82" w:firstLine="0"/>
            </w:pPr>
            <w:proofErr w:type="gramStart"/>
            <w:r>
              <w:t>the</w:t>
            </w:r>
            <w:proofErr w:type="gramEnd"/>
            <w:r>
              <w:t xml:space="preserve"> specifications outlined in Section 3 of the RFP.  Any specification that cannot be met must be explained.   </w:t>
            </w:r>
          </w:p>
          <w:p w14:paraId="586B2D25" w14:textId="77777777" w:rsidR="007C5F11" w:rsidRDefault="00251FEC">
            <w:pPr>
              <w:spacing w:after="0" w:line="259" w:lineRule="auto"/>
              <w:ind w:left="1080" w:firstLine="0"/>
            </w:pPr>
            <w:r>
              <w:t xml:space="preserve"> </w:t>
            </w:r>
          </w:p>
        </w:tc>
        <w:tc>
          <w:tcPr>
            <w:tcW w:w="998" w:type="dxa"/>
            <w:tcBorders>
              <w:top w:val="nil"/>
              <w:left w:val="nil"/>
              <w:bottom w:val="nil"/>
              <w:right w:val="nil"/>
            </w:tcBorders>
          </w:tcPr>
          <w:p w14:paraId="22AFD7AF" w14:textId="77777777" w:rsidR="007C5F11" w:rsidRDefault="00251FEC">
            <w:pPr>
              <w:spacing w:after="0" w:line="259" w:lineRule="auto"/>
              <w:ind w:left="0" w:firstLine="0"/>
            </w:pPr>
            <w:r>
              <w:rPr>
                <w:b/>
              </w:rPr>
              <w:t xml:space="preserve">35 points </w:t>
            </w:r>
          </w:p>
        </w:tc>
      </w:tr>
      <w:tr w:rsidR="007C5F11" w14:paraId="062696F3" w14:textId="77777777">
        <w:trPr>
          <w:trHeight w:val="2686"/>
        </w:trPr>
        <w:tc>
          <w:tcPr>
            <w:tcW w:w="7104" w:type="dxa"/>
            <w:tcBorders>
              <w:top w:val="nil"/>
              <w:left w:val="nil"/>
              <w:bottom w:val="nil"/>
              <w:right w:val="nil"/>
            </w:tcBorders>
          </w:tcPr>
          <w:p w14:paraId="38425457" w14:textId="77777777" w:rsidR="007C5F11" w:rsidRDefault="00251FEC">
            <w:pPr>
              <w:spacing w:after="0" w:line="259" w:lineRule="auto"/>
              <w:ind w:left="360" w:firstLine="0"/>
            </w:pPr>
            <w:r>
              <w:rPr>
                <w:b/>
              </w:rPr>
              <w:t xml:space="preserve">References or prior work with District </w:t>
            </w:r>
          </w:p>
          <w:p w14:paraId="63AA67BE" w14:textId="77777777" w:rsidR="007C5F11" w:rsidRDefault="00251FEC">
            <w:pPr>
              <w:spacing w:after="0" w:line="259" w:lineRule="auto"/>
              <w:ind w:left="720" w:right="192" w:firstLine="0"/>
            </w:pPr>
            <w:r>
              <w:t xml:space="preserve">A list of three existing customer references shall be supplied with your bid. Each of these three references will be contacted and asked "Overall on a scale of 1-10, 1 being the worst and 10 being the best, please rank this company ". The three scores shall be averaged and this average will be the Bidders score. If a Bidder is greater than 10 points from the lead Bidder, this Bidder’s references shall not be contacted. Note: If a current Vendor of the board of education - the board reserves the right to provide the sole score. </w:t>
            </w:r>
          </w:p>
        </w:tc>
        <w:tc>
          <w:tcPr>
            <w:tcW w:w="998" w:type="dxa"/>
            <w:tcBorders>
              <w:top w:val="nil"/>
              <w:left w:val="nil"/>
              <w:bottom w:val="nil"/>
              <w:right w:val="nil"/>
            </w:tcBorders>
          </w:tcPr>
          <w:p w14:paraId="1B5AD192" w14:textId="77777777" w:rsidR="007C5F11" w:rsidRDefault="00251FEC">
            <w:pPr>
              <w:spacing w:after="0" w:line="259" w:lineRule="auto"/>
              <w:ind w:left="0" w:firstLine="0"/>
            </w:pPr>
            <w:r>
              <w:rPr>
                <w:b/>
              </w:rPr>
              <w:t xml:space="preserve">25 points </w:t>
            </w:r>
          </w:p>
        </w:tc>
      </w:tr>
      <w:tr w:rsidR="007C5F11" w14:paraId="292A7D2C" w14:textId="77777777">
        <w:trPr>
          <w:trHeight w:val="244"/>
        </w:trPr>
        <w:tc>
          <w:tcPr>
            <w:tcW w:w="7104" w:type="dxa"/>
            <w:tcBorders>
              <w:top w:val="nil"/>
              <w:left w:val="nil"/>
              <w:bottom w:val="nil"/>
              <w:right w:val="nil"/>
            </w:tcBorders>
          </w:tcPr>
          <w:p w14:paraId="117991A4" w14:textId="77777777" w:rsidR="007C5F11" w:rsidRDefault="00251FEC">
            <w:pPr>
              <w:spacing w:after="0" w:line="259" w:lineRule="auto"/>
              <w:ind w:left="0" w:firstLine="0"/>
            </w:pPr>
            <w:r>
              <w:t xml:space="preserve"> </w:t>
            </w:r>
          </w:p>
        </w:tc>
        <w:tc>
          <w:tcPr>
            <w:tcW w:w="998" w:type="dxa"/>
            <w:tcBorders>
              <w:top w:val="nil"/>
              <w:left w:val="nil"/>
              <w:bottom w:val="nil"/>
              <w:right w:val="nil"/>
            </w:tcBorders>
          </w:tcPr>
          <w:p w14:paraId="7FD4FE3E" w14:textId="77777777" w:rsidR="007C5F11" w:rsidRDefault="00251FEC">
            <w:pPr>
              <w:spacing w:after="0" w:line="259" w:lineRule="auto"/>
              <w:ind w:left="0" w:firstLine="0"/>
              <w:jc w:val="both"/>
            </w:pPr>
            <w:r>
              <w:rPr>
                <w:b/>
              </w:rPr>
              <w:t xml:space="preserve">100 points </w:t>
            </w:r>
          </w:p>
        </w:tc>
      </w:tr>
    </w:tbl>
    <w:p w14:paraId="5E10C325" w14:textId="77777777" w:rsidR="007C5F11" w:rsidRDefault="00251FEC">
      <w:pPr>
        <w:pStyle w:val="Heading1"/>
        <w:ind w:left="-3"/>
      </w:pPr>
      <w:bookmarkStart w:id="25" w:name="_Toc13869"/>
      <w:r>
        <w:rPr>
          <w:color w:val="1CACE3"/>
        </w:rPr>
        <w:t>6</w:t>
      </w:r>
      <w:r>
        <w:rPr>
          <w:rFonts w:ascii="Arial" w:eastAsia="Arial" w:hAnsi="Arial" w:cs="Arial"/>
          <w:color w:val="1CACE3"/>
        </w:rPr>
        <w:t xml:space="preserve"> </w:t>
      </w:r>
      <w:r>
        <w:t xml:space="preserve">Standard Terms and Conditions </w:t>
      </w:r>
      <w:bookmarkEnd w:id="25"/>
    </w:p>
    <w:p w14:paraId="441B4B31" w14:textId="77777777" w:rsidR="007C5F11" w:rsidRDefault="00251FEC">
      <w:pPr>
        <w:spacing w:after="354"/>
        <w:ind w:left="-2"/>
      </w:pPr>
      <w:r>
        <w:t xml:space="preserve">The following terms and conditions are applicable to the Contract that results from this RFP: </w:t>
      </w:r>
    </w:p>
    <w:p w14:paraId="66206E17" w14:textId="77777777" w:rsidR="007C5F11" w:rsidRDefault="00251FEC">
      <w:pPr>
        <w:pStyle w:val="Heading3"/>
        <w:ind w:left="-3"/>
      </w:pPr>
      <w:bookmarkStart w:id="26" w:name="_Toc13870"/>
      <w:r>
        <w:rPr>
          <w:color w:val="1CACE3"/>
        </w:rPr>
        <w:t>6.1</w:t>
      </w:r>
      <w:r>
        <w:rPr>
          <w:rFonts w:ascii="Arial" w:eastAsia="Arial" w:hAnsi="Arial" w:cs="Arial"/>
          <w:color w:val="1CACE3"/>
        </w:rPr>
        <w:t xml:space="preserve"> </w:t>
      </w:r>
      <w:r>
        <w:t xml:space="preserve">Effective Date </w:t>
      </w:r>
      <w:bookmarkEnd w:id="26"/>
    </w:p>
    <w:p w14:paraId="052C59A7" w14:textId="77777777" w:rsidR="007C5F11" w:rsidRDefault="00251FEC">
      <w:pPr>
        <w:spacing w:after="352"/>
        <w:ind w:left="-2"/>
      </w:pPr>
      <w:r>
        <w:t xml:space="preserve">The District’s acceptance of the Contractor’s offer in response to the Solicitation, indicated by the issuance of a Contract Award, shall create a valid Contract between the Parties. </w:t>
      </w:r>
    </w:p>
    <w:p w14:paraId="1178015C" w14:textId="77777777" w:rsidR="007C5F11" w:rsidRDefault="00251FEC">
      <w:pPr>
        <w:pStyle w:val="Heading3"/>
        <w:ind w:left="-3"/>
      </w:pPr>
      <w:bookmarkStart w:id="27" w:name="_Toc13871"/>
      <w:r>
        <w:rPr>
          <w:color w:val="1CACE3"/>
        </w:rPr>
        <w:t>6.2</w:t>
      </w:r>
      <w:r>
        <w:rPr>
          <w:rFonts w:ascii="Arial" w:eastAsia="Arial" w:hAnsi="Arial" w:cs="Arial"/>
          <w:color w:val="1CACE3"/>
        </w:rPr>
        <w:t xml:space="preserve"> </w:t>
      </w:r>
      <w:r>
        <w:t xml:space="preserve">Prices </w:t>
      </w:r>
      <w:bookmarkEnd w:id="27"/>
    </w:p>
    <w:p w14:paraId="43D8E7E9" w14:textId="77777777" w:rsidR="007C5F11" w:rsidRDefault="00251FEC">
      <w:pPr>
        <w:spacing w:after="154"/>
        <w:ind w:left="-2"/>
      </w:pPr>
      <w:r>
        <w:t xml:space="preserve">All prices quoted by Bidders must be firm for a maximum period of sixty (60) days to allow acceptance by the Board of Education. If awarded the Contract, the prices will then be firm for the </w:t>
      </w:r>
      <w:proofErr w:type="spellStart"/>
      <w:r>
        <w:t>eRate</w:t>
      </w:r>
      <w:proofErr w:type="spellEnd"/>
      <w:r>
        <w:t xml:space="preserve"> filing period. </w:t>
      </w:r>
    </w:p>
    <w:p w14:paraId="7345A60A" w14:textId="77777777" w:rsidR="007C5F11" w:rsidRDefault="00251FEC">
      <w:pPr>
        <w:spacing w:after="352"/>
        <w:ind w:left="-2"/>
      </w:pPr>
      <w:r>
        <w:t xml:space="preserve">All prices and quotations must be in ink or typewritten. No pencil figures will be permitted. Mistakes are to be crossed out and correction inserted adjacent thereto and initialed by person signing the Proposal. Also, corrections made with correction tape or fluid is to be initialed. </w:t>
      </w:r>
    </w:p>
    <w:p w14:paraId="51FFCA03" w14:textId="77777777" w:rsidR="007C5F11" w:rsidRDefault="00251FEC">
      <w:pPr>
        <w:pStyle w:val="Heading3"/>
        <w:ind w:left="-3"/>
      </w:pPr>
      <w:bookmarkStart w:id="28" w:name="_Toc13872"/>
      <w:r>
        <w:rPr>
          <w:color w:val="1CACE3"/>
        </w:rPr>
        <w:t>6.3</w:t>
      </w:r>
      <w:r>
        <w:rPr>
          <w:rFonts w:ascii="Arial" w:eastAsia="Arial" w:hAnsi="Arial" w:cs="Arial"/>
          <w:color w:val="1CACE3"/>
        </w:rPr>
        <w:t xml:space="preserve"> </w:t>
      </w:r>
      <w:r>
        <w:t xml:space="preserve">Cancellation </w:t>
      </w:r>
      <w:bookmarkEnd w:id="28"/>
    </w:p>
    <w:p w14:paraId="5CF5C302" w14:textId="77777777" w:rsidR="007C5F11" w:rsidRDefault="00251FEC">
      <w:pPr>
        <w:spacing w:after="0"/>
        <w:ind w:left="-2"/>
      </w:pPr>
      <w:r>
        <w:t xml:space="preserve">Either party may cancel this Agreement for any reason and without any liability.  A termination of the </w:t>
      </w:r>
    </w:p>
    <w:p w14:paraId="5B470F79" w14:textId="77777777" w:rsidR="007C5F11" w:rsidRDefault="00251FEC">
      <w:pPr>
        <w:ind w:left="-2"/>
      </w:pPr>
      <w:r>
        <w:t>Contract by the vendor or the District will require notification on or before December 31</w:t>
      </w:r>
      <w:r>
        <w:rPr>
          <w:vertAlign w:val="superscript"/>
        </w:rPr>
        <w:t>st</w:t>
      </w:r>
      <w:r>
        <w:t xml:space="preserve"> of the Contract year to give the District ample opportunity to participate in the e-Rate program the following funding year. </w:t>
      </w:r>
    </w:p>
    <w:p w14:paraId="50297670" w14:textId="77777777" w:rsidR="007C5F11" w:rsidRDefault="00251FEC">
      <w:pPr>
        <w:pStyle w:val="Heading3"/>
        <w:ind w:left="-3"/>
      </w:pPr>
      <w:bookmarkStart w:id="29" w:name="_Toc13873"/>
      <w:r>
        <w:rPr>
          <w:color w:val="1CACE3"/>
        </w:rPr>
        <w:t>6.4</w:t>
      </w:r>
      <w:r>
        <w:rPr>
          <w:rFonts w:ascii="Arial" w:eastAsia="Arial" w:hAnsi="Arial" w:cs="Arial"/>
          <w:color w:val="1CACE3"/>
        </w:rPr>
        <w:t xml:space="preserve"> </w:t>
      </w:r>
      <w:r>
        <w:t xml:space="preserve">Funding Out Provision </w:t>
      </w:r>
      <w:bookmarkEnd w:id="29"/>
    </w:p>
    <w:p w14:paraId="61B18C97" w14:textId="77777777" w:rsidR="007C5F11" w:rsidRDefault="00251FEC">
      <w:pPr>
        <w:spacing w:after="351"/>
        <w:ind w:left="-2"/>
      </w:pPr>
      <w:r>
        <w:t xml:space="preserve">The District may terminate this Contract if funds are not appropriated to the Contracting District or are not otherwise available for the purpose of making payments without incurring any obligation for </w:t>
      </w:r>
      <w:r>
        <w:lastRenderedPageBreak/>
        <w:t xml:space="preserve">payment after the date of termination, regardless of the terms of the Contract. The District shall provide the Contractor with thirty (30) calendar </w:t>
      </w:r>
      <w:proofErr w:type="gramStart"/>
      <w:r>
        <w:t>days</w:t>
      </w:r>
      <w:proofErr w:type="gramEnd"/>
      <w:r>
        <w:t xml:space="preserve"> written notice of termination of the Contract. </w:t>
      </w:r>
    </w:p>
    <w:p w14:paraId="736B57E4" w14:textId="77777777" w:rsidR="007C5F11" w:rsidRDefault="00251FEC">
      <w:pPr>
        <w:pStyle w:val="Heading3"/>
        <w:ind w:left="-3"/>
      </w:pPr>
      <w:bookmarkStart w:id="30" w:name="_Toc13874"/>
      <w:r>
        <w:rPr>
          <w:color w:val="1CACE3"/>
        </w:rPr>
        <w:t>6.5</w:t>
      </w:r>
      <w:r>
        <w:rPr>
          <w:rFonts w:ascii="Arial" w:eastAsia="Arial" w:hAnsi="Arial" w:cs="Arial"/>
          <w:color w:val="1CACE3"/>
        </w:rPr>
        <w:t xml:space="preserve"> </w:t>
      </w:r>
      <w:r>
        <w:t xml:space="preserve">Insurance </w:t>
      </w:r>
      <w:bookmarkEnd w:id="30"/>
    </w:p>
    <w:p w14:paraId="7817BA43" w14:textId="2FDA00F9" w:rsidR="007C5F11" w:rsidRDefault="00251FEC">
      <w:pPr>
        <w:spacing w:after="226"/>
        <w:ind w:left="-2"/>
      </w:pPr>
      <w:r>
        <w:t xml:space="preserve">General Conditions require all Contractors working for the </w:t>
      </w:r>
      <w:r w:rsidR="00F12144">
        <w:t>Covington</w:t>
      </w:r>
      <w:r>
        <w:t xml:space="preserve"> Public School System to carry liability and workmen’s compensation insurance and to furnish proof of such coverage. The minimum coverage acceptable is: </w:t>
      </w:r>
    </w:p>
    <w:p w14:paraId="4151A708" w14:textId="77777777" w:rsidR="007C5F11" w:rsidRDefault="00251FEC">
      <w:pPr>
        <w:numPr>
          <w:ilvl w:val="0"/>
          <w:numId w:val="7"/>
        </w:numPr>
        <w:spacing w:after="77"/>
        <w:ind w:hanging="360"/>
      </w:pPr>
      <w:r>
        <w:t xml:space="preserve">Statutory Workmen’s Compensation Insurance. </w:t>
      </w:r>
    </w:p>
    <w:p w14:paraId="7481C022" w14:textId="77777777" w:rsidR="007C5F11" w:rsidRDefault="00251FEC">
      <w:pPr>
        <w:numPr>
          <w:ilvl w:val="0"/>
          <w:numId w:val="7"/>
        </w:numPr>
        <w:spacing w:after="74"/>
        <w:ind w:hanging="360"/>
      </w:pPr>
      <w:r>
        <w:t xml:space="preserve">Public Liability not less than $1,000,000 single limit per occurrence. </w:t>
      </w:r>
    </w:p>
    <w:p w14:paraId="30B4DD93" w14:textId="77777777" w:rsidR="007C5F11" w:rsidRDefault="00251FEC">
      <w:pPr>
        <w:numPr>
          <w:ilvl w:val="0"/>
          <w:numId w:val="7"/>
        </w:numPr>
        <w:spacing w:after="63"/>
        <w:ind w:hanging="360"/>
      </w:pPr>
      <w:r>
        <w:t xml:space="preserve">Property Damage Liability, including Contractual Liability, with limits of not less than $1,000,000 single limit per occurrence. </w:t>
      </w:r>
    </w:p>
    <w:p w14:paraId="25A528BF" w14:textId="77777777" w:rsidR="007C5F11" w:rsidRDefault="00251FEC">
      <w:pPr>
        <w:numPr>
          <w:ilvl w:val="0"/>
          <w:numId w:val="7"/>
        </w:numPr>
        <w:spacing w:after="352"/>
        <w:ind w:hanging="360"/>
      </w:pPr>
      <w:r>
        <w:t xml:space="preserve">Automobile Liability Insurance, including all Owner, non-Owner or hired vehicles, with limits of not less than $500,000.00 single limit per occurrence. </w:t>
      </w:r>
    </w:p>
    <w:p w14:paraId="4C18E0C8" w14:textId="77777777" w:rsidR="007C5F11" w:rsidRDefault="00251FEC">
      <w:pPr>
        <w:pStyle w:val="Heading3"/>
        <w:ind w:left="-3"/>
      </w:pPr>
      <w:bookmarkStart w:id="31" w:name="_Toc13875"/>
      <w:r>
        <w:rPr>
          <w:color w:val="1CACE3"/>
        </w:rPr>
        <w:t>6.6</w:t>
      </w:r>
      <w:r>
        <w:rPr>
          <w:rFonts w:ascii="Arial" w:eastAsia="Arial" w:hAnsi="Arial" w:cs="Arial"/>
          <w:color w:val="1CACE3"/>
        </w:rPr>
        <w:t xml:space="preserve"> </w:t>
      </w:r>
      <w:r>
        <w:t xml:space="preserve">Criminal History Verification </w:t>
      </w:r>
      <w:bookmarkEnd w:id="31"/>
    </w:p>
    <w:p w14:paraId="717437BD" w14:textId="7A66E514" w:rsidR="007C5F11" w:rsidRDefault="00251FEC">
      <w:pPr>
        <w:spacing w:after="354"/>
        <w:ind w:left="-2"/>
      </w:pPr>
      <w:r>
        <w:t xml:space="preserve">By signing the Solicitation, the Bidder certifies that a criminal history background check has been performed on all employees that may come into contact with </w:t>
      </w:r>
      <w:r w:rsidR="00F12144">
        <w:t>Covington</w:t>
      </w:r>
      <w:r>
        <w:t xml:space="preserve"> students. The Contractor certifies that no employees with the following offenses will be permitted to have any contact with </w:t>
      </w:r>
      <w:r w:rsidR="00F12144">
        <w:t>Covington</w:t>
      </w:r>
      <w:r>
        <w:t xml:space="preserve"> students: Sex-related offense convictions; Convictions against minors; Felony offense convictions against persons or property; Alcohol violation convictions within two years from date of check, and no more than two such offense convictions in total; Drug related offense convictions; Deadly weapon-related offense convictions; A pattern of irresponsible behavior, based upon the background check. </w:t>
      </w:r>
    </w:p>
    <w:p w14:paraId="128B3AC2" w14:textId="77777777" w:rsidR="007C5F11" w:rsidRDefault="00251FEC">
      <w:pPr>
        <w:pStyle w:val="Heading3"/>
        <w:ind w:left="-3"/>
      </w:pPr>
      <w:bookmarkStart w:id="32" w:name="_Toc13876"/>
      <w:r>
        <w:rPr>
          <w:color w:val="1CACE3"/>
        </w:rPr>
        <w:t>6.7</w:t>
      </w:r>
      <w:r>
        <w:rPr>
          <w:rFonts w:ascii="Arial" w:eastAsia="Arial" w:hAnsi="Arial" w:cs="Arial"/>
          <w:color w:val="1CACE3"/>
        </w:rPr>
        <w:t xml:space="preserve"> </w:t>
      </w:r>
      <w:r>
        <w:t xml:space="preserve">Non-Discrimination </w:t>
      </w:r>
      <w:bookmarkEnd w:id="32"/>
    </w:p>
    <w:p w14:paraId="0259E9F0" w14:textId="77777777" w:rsidR="007C5F11" w:rsidRDefault="00251FEC">
      <w:pPr>
        <w:spacing w:after="224"/>
        <w:ind w:left="-2"/>
      </w:pPr>
      <w:r>
        <w:t xml:space="preserve">Discrimination (because of race, religion, color, national origin, sex, age, or disability) prohibited. During the performance of this Contract, the Contractor agrees as follows: </w:t>
      </w:r>
    </w:p>
    <w:p w14:paraId="4E705E46" w14:textId="77777777" w:rsidR="007C5F11" w:rsidRDefault="00251FEC">
      <w:pPr>
        <w:numPr>
          <w:ilvl w:val="0"/>
          <w:numId w:val="8"/>
        </w:numPr>
        <w:spacing w:after="66"/>
        <w:ind w:hanging="360"/>
      </w:pPr>
      <w:r>
        <w:t xml:space="preserve">The Contractor will not discriminate against any employee or applicant for employment because of race, religion, color, national origin, sex or age.  The Contractor further agrees to comply with the provisions of the Americans with Disabilities Act (ADA), Public Law 101-336, and applicable federal regulations relating thereto prohibiting discrimination against otherwise qualified disabled individuals under any program or activity.  The Contractor agrees to provide, upon request, needed reasonable accommodations.  The Contractor will take affirmative action to ensure that applicants are employed and that employees are treated during employment without regard to their race, religion, color, national origin, sex, age or disability.  Such action shall include, but not be limited to the following; employment, upgrading, demotion or transfer; recruitment or recruitment advertising; layoff or termination; rates of pay or other forms of compensations; and selection for training, including apprenticeship. The Contractor agrees to post in conspicuous places, available to </w:t>
      </w:r>
      <w:r>
        <w:lastRenderedPageBreak/>
        <w:t xml:space="preserve">employees and applicants for employment, notices setting forth the provisions of this nondiscrimination clause. </w:t>
      </w:r>
    </w:p>
    <w:p w14:paraId="47DD8537" w14:textId="77777777" w:rsidR="007C5F11" w:rsidRDefault="00251FEC">
      <w:pPr>
        <w:numPr>
          <w:ilvl w:val="0"/>
          <w:numId w:val="8"/>
        </w:numPr>
        <w:spacing w:after="64"/>
        <w:ind w:hanging="360"/>
      </w:pPr>
      <w:r>
        <w:t xml:space="preserve">The Contractor will, in all Solicitations or advertisements for employees placed by or on behalf of the Contractor, state that all qualified applicants will receive consideration for employment without regard to race, religion, color, national origin, sex, age or disability. </w:t>
      </w:r>
    </w:p>
    <w:p w14:paraId="184C5B09" w14:textId="77777777" w:rsidR="007C5F11" w:rsidRDefault="00251FEC">
      <w:pPr>
        <w:numPr>
          <w:ilvl w:val="0"/>
          <w:numId w:val="8"/>
        </w:numPr>
        <w:spacing w:after="65"/>
        <w:ind w:hanging="360"/>
      </w:pPr>
      <w:r>
        <w:t xml:space="preserve">The Contractor will send to each labor union or representative of workers with which he has a collective bargaining agreement or other Contract or understanding, a notice advising the said labor union or workers' representative of the Contractor's commitments under this section, and shall post copies of the notice in conspicuous places available to employees and applicants for employment.  The Contractor will take such action with respect to any Subcontract or purchase order as the administering District may direct as a means of enforcing such provisions, including sanctions for noncompliance. </w:t>
      </w:r>
    </w:p>
    <w:p w14:paraId="444D29C2" w14:textId="77777777" w:rsidR="007C5F11" w:rsidRDefault="00251FEC">
      <w:pPr>
        <w:numPr>
          <w:ilvl w:val="0"/>
          <w:numId w:val="8"/>
        </w:numPr>
        <w:spacing w:after="8"/>
        <w:ind w:hanging="360"/>
      </w:pPr>
      <w:r>
        <w:t xml:space="preserve">The Contractor will comply with all provisions of Executive Order No. 11246 of September 24, </w:t>
      </w:r>
    </w:p>
    <w:p w14:paraId="5F47C7DF" w14:textId="77777777" w:rsidR="007C5F11" w:rsidRDefault="00251FEC">
      <w:pPr>
        <w:spacing w:after="66" w:line="259" w:lineRule="auto"/>
        <w:ind w:left="0" w:right="47" w:firstLine="0"/>
        <w:jc w:val="right"/>
      </w:pPr>
      <w:r>
        <w:t xml:space="preserve">1965 as amended, and of the rules, regulations and relevant orders of the Secretary of Labor. </w:t>
      </w:r>
    </w:p>
    <w:p w14:paraId="5FCBB264" w14:textId="77777777" w:rsidR="007C5F11" w:rsidRDefault="00251FEC">
      <w:pPr>
        <w:numPr>
          <w:ilvl w:val="0"/>
          <w:numId w:val="8"/>
        </w:numPr>
        <w:spacing w:after="62"/>
        <w:ind w:hanging="360"/>
      </w:pPr>
      <w:r>
        <w:t xml:space="preserve">The Contractor will furnish all information and reports required by Executive Order No. 11246 of September 24, 1965, as amended, and by the rules, regulations and orders of the Secretary of Labor, or pursuant thereto, and will permit access to his books, records and accounts by the administering District and the Secretary of Labor for purposes of investigation to ascertain compliance with such rules, regulations and orders. </w:t>
      </w:r>
    </w:p>
    <w:p w14:paraId="24879440" w14:textId="77777777" w:rsidR="007C5F11" w:rsidRDefault="00251FEC">
      <w:pPr>
        <w:numPr>
          <w:ilvl w:val="0"/>
          <w:numId w:val="8"/>
        </w:numPr>
        <w:spacing w:after="65"/>
        <w:ind w:hanging="360"/>
      </w:pPr>
      <w:r>
        <w:t xml:space="preserve">In the event of the Contractor's noncompliance with the nondiscrimination clauses of this Contract or with any of the said rules, regulations or orders, this Contract may be cancelled, terminated or suspended in whole or in part and the Contractor may be declared ineligible for further government Contracts or federally-assisted construction Contracts in accordance with procedures authorized in Executive Order No. 11246 of September 24, 1965, as amended, and such other sanctions may be imposed and remedies invoked as provided in or as otherwise provided by law. </w:t>
      </w:r>
    </w:p>
    <w:p w14:paraId="004F20A3" w14:textId="77777777" w:rsidR="007C5F11" w:rsidRDefault="00251FEC">
      <w:pPr>
        <w:numPr>
          <w:ilvl w:val="0"/>
          <w:numId w:val="8"/>
        </w:numPr>
        <w:spacing w:after="358"/>
        <w:ind w:hanging="360"/>
      </w:pPr>
      <w:r>
        <w:t xml:space="preserve">The Contractor will include the provisions of paragraphs (1) through (7) of section 202 of Executive Order 11246 in every Subcontract or purchase order unless exempted by rules, regulations or orders of the Secretary of Labor, issued pursuant to section 204 of Executive Order No. 11246 of September 24, 1965, as amended, so that such provisions will be binding upon each Subcontractor or Vendor.  The Contractor will take such action with respect to any Subcontract or purchase order as the administering District may direct as a means of enforcing such provisions including sanctions for noncompliance; provided, however, that in the event a Contractor becomes involved in, or is threatened with, litigation with a Subcontractor or Vendor as a result of such direction by the District, the Contractor may request the United States to enter into such litigation to protect the interests of the United States. </w:t>
      </w:r>
    </w:p>
    <w:p w14:paraId="76A3C855" w14:textId="77777777" w:rsidR="007C5F11" w:rsidRDefault="00251FEC">
      <w:pPr>
        <w:pStyle w:val="Heading2"/>
        <w:ind w:left="-3"/>
      </w:pPr>
      <w:bookmarkStart w:id="33" w:name="_Toc13877"/>
      <w:r>
        <w:rPr>
          <w:color w:val="1CACE3"/>
        </w:rPr>
        <w:t>6.8</w:t>
      </w:r>
      <w:r>
        <w:rPr>
          <w:rFonts w:ascii="Arial" w:eastAsia="Arial" w:hAnsi="Arial" w:cs="Arial"/>
          <w:color w:val="1CACE3"/>
        </w:rPr>
        <w:t xml:space="preserve"> </w:t>
      </w:r>
      <w:r>
        <w:t xml:space="preserve">K.O.S.H.A. Standards </w:t>
      </w:r>
      <w:bookmarkEnd w:id="33"/>
    </w:p>
    <w:p w14:paraId="04494AC9" w14:textId="77777777" w:rsidR="007C5F11" w:rsidRDefault="00251FEC">
      <w:pPr>
        <w:ind w:left="-2"/>
      </w:pPr>
      <w:r>
        <w:t xml:space="preserve">If applicable, all materials and services must meet or exceed K.O.S.H.A. (Kentucky Occupational &amp; Safety Health Act) Standards. </w:t>
      </w:r>
    </w:p>
    <w:p w14:paraId="0AC6C415" w14:textId="77777777" w:rsidR="007C5F11" w:rsidRDefault="00251FEC">
      <w:pPr>
        <w:pStyle w:val="Heading2"/>
        <w:ind w:left="-3"/>
      </w:pPr>
      <w:bookmarkStart w:id="34" w:name="_Toc13878"/>
      <w:r>
        <w:rPr>
          <w:color w:val="1CACE3"/>
        </w:rPr>
        <w:lastRenderedPageBreak/>
        <w:t>6.9</w:t>
      </w:r>
      <w:r>
        <w:rPr>
          <w:rFonts w:ascii="Arial" w:eastAsia="Arial" w:hAnsi="Arial" w:cs="Arial"/>
          <w:color w:val="1CACE3"/>
        </w:rPr>
        <w:t xml:space="preserve"> </w:t>
      </w:r>
      <w:r>
        <w:t xml:space="preserve">Penalty for Default </w:t>
      </w:r>
      <w:bookmarkEnd w:id="34"/>
    </w:p>
    <w:p w14:paraId="065D22EA" w14:textId="22D6EE2E" w:rsidR="007C5F11" w:rsidRDefault="00251FEC">
      <w:pPr>
        <w:spacing w:after="354"/>
        <w:ind w:left="-2"/>
      </w:pPr>
      <w:r>
        <w:t xml:space="preserve">In case of default by the Vendor, the </w:t>
      </w:r>
      <w:r w:rsidR="00F12144">
        <w:t>Covington</w:t>
      </w:r>
      <w:r>
        <w:t xml:space="preserve"> Public Schools will follow procedures outlined in the Board's Model Procurement Regulations regarding termination for default, after which time the Board shall procure a substitute Contractor which shall operate under the remainder of the existing Contract breached by the Contractor and the original Contractor shall be liable for any and all excess costs incurred in the procurement of the substitute Contractor. </w:t>
      </w:r>
    </w:p>
    <w:p w14:paraId="3E1110D9" w14:textId="77777777" w:rsidR="007C5F11" w:rsidRDefault="00251FEC">
      <w:pPr>
        <w:pStyle w:val="Heading2"/>
        <w:ind w:left="-3"/>
      </w:pPr>
      <w:bookmarkStart w:id="35" w:name="_Toc13879"/>
      <w:r>
        <w:rPr>
          <w:color w:val="1CACE3"/>
        </w:rPr>
        <w:t>6.10</w:t>
      </w:r>
      <w:r>
        <w:rPr>
          <w:rFonts w:ascii="Arial" w:eastAsia="Arial" w:hAnsi="Arial" w:cs="Arial"/>
          <w:color w:val="1CACE3"/>
        </w:rPr>
        <w:t xml:space="preserve"> </w:t>
      </w:r>
      <w:r>
        <w:t xml:space="preserve">Excuse for Non-Performance </w:t>
      </w:r>
      <w:bookmarkEnd w:id="35"/>
    </w:p>
    <w:p w14:paraId="2FC02442" w14:textId="77777777" w:rsidR="007C5F11" w:rsidRDefault="00251FEC">
      <w:pPr>
        <w:spacing w:after="350"/>
        <w:ind w:left="-2"/>
      </w:pPr>
      <w:r>
        <w:t xml:space="preserve">The successful Vendor(s) shall be excused from performing hereunder during the time and to the extent that they are prevented from obtaining, delivering, or performing in the customary way because of fire, strike, partial or total interruption of, loss or shortage of transportation facilities, lockout, commandeering of raw materials, products, plants or facilities by the government when satisfactory evidence thereof is presented to the other party, providing it is satisfactorily established that the non-performance is not due to the fault of negligence of the party not performing. </w:t>
      </w:r>
    </w:p>
    <w:p w14:paraId="793BC021" w14:textId="77777777" w:rsidR="007C5F11" w:rsidRDefault="00251FEC">
      <w:pPr>
        <w:pStyle w:val="Heading2"/>
        <w:ind w:left="-3"/>
      </w:pPr>
      <w:bookmarkStart w:id="36" w:name="_Toc13880"/>
      <w:r>
        <w:rPr>
          <w:color w:val="1CACE3"/>
        </w:rPr>
        <w:t>6.11</w:t>
      </w:r>
      <w:r>
        <w:rPr>
          <w:rFonts w:ascii="Arial" w:eastAsia="Arial" w:hAnsi="Arial" w:cs="Arial"/>
          <w:color w:val="1CACE3"/>
        </w:rPr>
        <w:t xml:space="preserve"> </w:t>
      </w:r>
      <w:r>
        <w:t xml:space="preserve">Taxes </w:t>
      </w:r>
      <w:bookmarkEnd w:id="36"/>
    </w:p>
    <w:p w14:paraId="0446AF1F" w14:textId="6D8518D4" w:rsidR="007C5F11" w:rsidRDefault="00F12144">
      <w:pPr>
        <w:spacing w:after="356"/>
        <w:ind w:left="-2"/>
      </w:pPr>
      <w:r>
        <w:t>Covington Public</w:t>
      </w:r>
      <w:r w:rsidR="00251FEC">
        <w:t xml:space="preserve"> School's tax exempt status applies in accordance with 103 KAR 26:070. A state sales tax exempt certificate upon request shall be provided to the awarded Contractor. </w:t>
      </w:r>
    </w:p>
    <w:p w14:paraId="26B8F8ED" w14:textId="77777777" w:rsidR="007C5F11" w:rsidRDefault="00251FEC">
      <w:pPr>
        <w:pStyle w:val="Heading2"/>
        <w:ind w:left="-3"/>
      </w:pPr>
      <w:bookmarkStart w:id="37" w:name="_Toc13881"/>
      <w:r>
        <w:rPr>
          <w:color w:val="1CACE3"/>
        </w:rPr>
        <w:t>6.12</w:t>
      </w:r>
      <w:r>
        <w:rPr>
          <w:rFonts w:ascii="Arial" w:eastAsia="Arial" w:hAnsi="Arial" w:cs="Arial"/>
          <w:color w:val="1CACE3"/>
        </w:rPr>
        <w:t xml:space="preserve"> </w:t>
      </w:r>
      <w:r>
        <w:t xml:space="preserve">Reimbursement/Costs </w:t>
      </w:r>
      <w:bookmarkEnd w:id="37"/>
    </w:p>
    <w:p w14:paraId="21326C93" w14:textId="77777777" w:rsidR="007C5F11" w:rsidRDefault="00251FEC">
      <w:pPr>
        <w:spacing w:after="357"/>
        <w:ind w:left="-2"/>
      </w:pPr>
      <w:r>
        <w:t xml:space="preserve">The District will not reimburse </w:t>
      </w:r>
      <w:proofErr w:type="spellStart"/>
      <w:r>
        <w:t>Offerors</w:t>
      </w:r>
      <w:proofErr w:type="spellEnd"/>
      <w:r>
        <w:t xml:space="preserve"> for costs associated with the preparation, submission or requested clarification of any Proposal. </w:t>
      </w:r>
    </w:p>
    <w:p w14:paraId="267BFA07" w14:textId="77777777" w:rsidR="007C5F11" w:rsidRDefault="00251FEC">
      <w:pPr>
        <w:pStyle w:val="Heading2"/>
        <w:ind w:left="-3"/>
      </w:pPr>
      <w:bookmarkStart w:id="38" w:name="_Toc13882"/>
      <w:r>
        <w:rPr>
          <w:color w:val="1CACE3"/>
        </w:rPr>
        <w:t>6.13</w:t>
      </w:r>
      <w:r>
        <w:rPr>
          <w:rFonts w:ascii="Arial" w:eastAsia="Arial" w:hAnsi="Arial" w:cs="Arial"/>
          <w:color w:val="1CACE3"/>
        </w:rPr>
        <w:t xml:space="preserve"> </w:t>
      </w:r>
      <w:r>
        <w:t xml:space="preserve">Authorized to do Business in Kentucky </w:t>
      </w:r>
      <w:bookmarkEnd w:id="38"/>
    </w:p>
    <w:p w14:paraId="7D33A1FA" w14:textId="77777777" w:rsidR="007C5F11" w:rsidRDefault="00251FEC">
      <w:pPr>
        <w:spacing w:after="0"/>
        <w:ind w:left="-2"/>
      </w:pPr>
      <w:r>
        <w:t xml:space="preserve">The Contractor affirms that it is properly authorized under the laws of the Commonwealth of </w:t>
      </w:r>
    </w:p>
    <w:p w14:paraId="40D9DFF1" w14:textId="77777777" w:rsidR="007C5F11" w:rsidRDefault="00251FEC">
      <w:pPr>
        <w:spacing w:after="358"/>
        <w:ind w:left="-2"/>
      </w:pPr>
      <w:r>
        <w:t xml:space="preserve">Kentucky to conduct business in this state and will remain in good standing to do business in the Commonwealth of Kentucky for the duration of any Contract awarded. The Contractor shall maintain certification of authority to conduct business in the Commonwealth of Kentucky during the term of this Contract.  Such registration is obtained from the Secretary of State.   </w:t>
      </w:r>
    </w:p>
    <w:p w14:paraId="0170FE97" w14:textId="77777777" w:rsidR="007C5F11" w:rsidRDefault="00251FEC">
      <w:pPr>
        <w:pStyle w:val="Heading2"/>
        <w:ind w:left="563" w:hanging="576"/>
      </w:pPr>
      <w:bookmarkStart w:id="39" w:name="_Toc13883"/>
      <w:r>
        <w:rPr>
          <w:color w:val="1CACE3"/>
        </w:rPr>
        <w:t>6.14</w:t>
      </w:r>
      <w:r>
        <w:rPr>
          <w:rFonts w:ascii="Arial" w:eastAsia="Arial" w:hAnsi="Arial" w:cs="Arial"/>
          <w:color w:val="1CACE3"/>
        </w:rPr>
        <w:t xml:space="preserve"> </w:t>
      </w:r>
      <w:r>
        <w:t xml:space="preserve">Prohibition against Conflicts of Interest, Gratuities, and Kickbacks </w:t>
      </w:r>
      <w:bookmarkEnd w:id="39"/>
    </w:p>
    <w:p w14:paraId="66E398C1" w14:textId="5C2AC6F7" w:rsidR="007C5F11" w:rsidRDefault="00251FEC">
      <w:pPr>
        <w:spacing w:after="154"/>
        <w:ind w:left="-2"/>
      </w:pPr>
      <w:r>
        <w:t xml:space="preserve">Any employee or any official of the Board of Education of </w:t>
      </w:r>
      <w:r w:rsidR="005022FE">
        <w:t>Covington</w:t>
      </w:r>
      <w:r>
        <w:t xml:space="preserve">, Kentucky, elective or appointive, who shall take, receive, or offer to take or receive, either directly or indirectly, any rebate, percentage of Contract, money, or other things of value, as an inducement or intended inducement, in the procurement of business, or the giving of business, for, or to, or from, any person, partnership, firm, or corporation, offering, bidding for, or in open market seeking to make sales to the Board of Education of </w:t>
      </w:r>
      <w:r w:rsidR="00F12144">
        <w:t>Covington</w:t>
      </w:r>
      <w:r>
        <w:t xml:space="preserve">, Kentucky, shall be deemed guilty of a Class C felony. </w:t>
      </w:r>
    </w:p>
    <w:p w14:paraId="44682345" w14:textId="6A286440" w:rsidR="007C5F11" w:rsidRDefault="00251FEC">
      <w:pPr>
        <w:spacing w:after="354"/>
        <w:ind w:left="-2"/>
      </w:pPr>
      <w:r>
        <w:lastRenderedPageBreak/>
        <w:t xml:space="preserve">Every person, firm, or corporation offering to make, or pay, or give, any rebate, percentage of Contract, money or any other thing of value, as an inducement or intended inducement, in the procurement of business, or the giving of business, to any employee or to any official of the Board of Education of </w:t>
      </w:r>
      <w:r w:rsidR="00F12144">
        <w:t>Covington</w:t>
      </w:r>
      <w:r>
        <w:t xml:space="preserve">, Kentucky, elective or appointive, in his efforts to bid for, or offer for sale, or to seek in the open market, shall be deemed guilty of a Class C felony. </w:t>
      </w:r>
    </w:p>
    <w:p w14:paraId="6A1DD65F" w14:textId="77777777" w:rsidR="007C5F11" w:rsidRDefault="00251FEC">
      <w:pPr>
        <w:pStyle w:val="Heading2"/>
        <w:ind w:left="-3"/>
      </w:pPr>
      <w:bookmarkStart w:id="40" w:name="_Toc13884"/>
      <w:r>
        <w:rPr>
          <w:color w:val="1CACE3"/>
        </w:rPr>
        <w:t>6.15</w:t>
      </w:r>
      <w:r>
        <w:rPr>
          <w:rFonts w:ascii="Arial" w:eastAsia="Arial" w:hAnsi="Arial" w:cs="Arial"/>
          <w:color w:val="1CACE3"/>
        </w:rPr>
        <w:t xml:space="preserve"> </w:t>
      </w:r>
      <w:r>
        <w:t xml:space="preserve">Non-Collusive Bidding and Non-Conflict of Interest Certification </w:t>
      </w:r>
      <w:bookmarkEnd w:id="40"/>
    </w:p>
    <w:p w14:paraId="15B5DF38" w14:textId="77777777" w:rsidR="007C5F11" w:rsidRDefault="00251FEC">
      <w:pPr>
        <w:spacing w:after="0"/>
        <w:ind w:left="-2"/>
      </w:pPr>
      <w:r>
        <w:t xml:space="preserve">Bidder must indicate a willingness to enter into an agreement by signing the Non-Collusive Bidding and Non-Conflict of Interest Certification form and including the authorized form in their Proposal.  </w:t>
      </w:r>
    </w:p>
    <w:p w14:paraId="7D411F9D" w14:textId="77777777" w:rsidR="007C5F11" w:rsidRDefault="00251FEC">
      <w:pPr>
        <w:ind w:left="-2"/>
      </w:pPr>
      <w:r>
        <w:t xml:space="preserve">Failure to sign this form may result in disqualification. </w:t>
      </w:r>
    </w:p>
    <w:p w14:paraId="4666B3AF" w14:textId="77777777" w:rsidR="007C5F11" w:rsidRDefault="007C5F11">
      <w:pPr>
        <w:sectPr w:rsidR="007C5F11">
          <w:footerReference w:type="even" r:id="rId11"/>
          <w:footerReference w:type="default" r:id="rId12"/>
          <w:footerReference w:type="first" r:id="rId13"/>
          <w:pgSz w:w="12240" w:h="15840"/>
          <w:pgMar w:top="1489" w:right="1443" w:bottom="1484" w:left="1438" w:header="720" w:footer="720" w:gutter="0"/>
          <w:cols w:space="720"/>
          <w:titlePg/>
        </w:sectPr>
      </w:pPr>
    </w:p>
    <w:p w14:paraId="6D081EE8" w14:textId="77777777" w:rsidR="007C5F11" w:rsidRDefault="00251FEC">
      <w:pPr>
        <w:spacing w:after="756" w:line="259" w:lineRule="auto"/>
        <w:ind w:left="0" w:firstLine="0"/>
      </w:pPr>
      <w:r>
        <w:lastRenderedPageBreak/>
        <w:t xml:space="preserve"> </w:t>
      </w:r>
    </w:p>
    <w:p w14:paraId="6B969E6B" w14:textId="77777777" w:rsidR="007C5F11" w:rsidRDefault="00251FEC">
      <w:pPr>
        <w:spacing w:after="162" w:line="258" w:lineRule="auto"/>
        <w:ind w:left="-5"/>
      </w:pPr>
      <w:r>
        <w:rPr>
          <w:b/>
          <w:i/>
          <w:color w:val="59595A"/>
          <w:sz w:val="48"/>
        </w:rPr>
        <w:t xml:space="preserve">E-Rate Managed Network Services  </w:t>
      </w:r>
    </w:p>
    <w:p w14:paraId="0C485DB2" w14:textId="77777777" w:rsidR="007C5F11" w:rsidRDefault="00251FEC">
      <w:pPr>
        <w:pStyle w:val="Heading4"/>
        <w:spacing w:line="259" w:lineRule="auto"/>
        <w:ind w:left="-3"/>
      </w:pPr>
      <w:r>
        <w:rPr>
          <w:sz w:val="40"/>
        </w:rPr>
        <w:t xml:space="preserve">Vendor Information </w:t>
      </w:r>
    </w:p>
    <w:p w14:paraId="4F3F1BA7" w14:textId="77777777" w:rsidR="007C5F11" w:rsidRDefault="00251FEC">
      <w:pPr>
        <w:spacing w:after="303" w:line="259" w:lineRule="auto"/>
        <w:ind w:left="0" w:firstLine="0"/>
      </w:pPr>
      <w:r>
        <w:t xml:space="preserve"> </w:t>
      </w:r>
    </w:p>
    <w:p w14:paraId="4314B307" w14:textId="77777777" w:rsidR="007C5F11" w:rsidRDefault="00251FEC">
      <w:pPr>
        <w:tabs>
          <w:tab w:val="center" w:pos="1903"/>
        </w:tabs>
        <w:spacing w:after="85"/>
        <w:ind w:left="0" w:firstLine="0"/>
      </w:pPr>
      <w:r>
        <w:t xml:space="preserve">Company Name </w:t>
      </w:r>
      <w:r>
        <w:tab/>
        <w:t xml:space="preserve"> </w:t>
      </w:r>
    </w:p>
    <w:p w14:paraId="0C24F9D3" w14:textId="77777777" w:rsidR="007C5F11" w:rsidRDefault="00251FEC">
      <w:pPr>
        <w:tabs>
          <w:tab w:val="center" w:pos="1903"/>
        </w:tabs>
        <w:spacing w:after="85"/>
        <w:ind w:left="0" w:firstLine="0"/>
      </w:pPr>
      <w:r>
        <w:rPr>
          <w:rFonts w:ascii="Calibri" w:eastAsia="Calibri" w:hAnsi="Calibri" w:cs="Calibri"/>
          <w:noProof/>
          <w:lang w:bidi="ar-SA"/>
        </w:rPr>
        <mc:AlternateContent>
          <mc:Choice Requires="wpg">
            <w:drawing>
              <wp:anchor distT="0" distB="0" distL="114300" distR="114300" simplePos="0" relativeHeight="251658240" behindDoc="0" locked="0" layoutInCell="1" allowOverlap="1" wp14:anchorId="02E60D68" wp14:editId="4E9CF957">
                <wp:simplePos x="0" y="0"/>
                <wp:positionH relativeFrom="column">
                  <wp:posOffset>1140093</wp:posOffset>
                </wp:positionH>
                <wp:positionV relativeFrom="paragraph">
                  <wp:posOffset>-88902</wp:posOffset>
                </wp:positionV>
                <wp:extent cx="4797565" cy="691896"/>
                <wp:effectExtent l="0" t="0" r="0" b="0"/>
                <wp:wrapSquare wrapText="bothSides"/>
                <wp:docPr id="12704" name="Group 12704"/>
                <wp:cNvGraphicFramePr/>
                <a:graphic xmlns:a="http://schemas.openxmlformats.org/drawingml/2006/main">
                  <a:graphicData uri="http://schemas.microsoft.com/office/word/2010/wordprocessingGroup">
                    <wpg:wgp>
                      <wpg:cNvGrpSpPr/>
                      <wpg:grpSpPr>
                        <a:xfrm>
                          <a:off x="0" y="0"/>
                          <a:ext cx="4797565" cy="691896"/>
                          <a:chOff x="0" y="0"/>
                          <a:chExt cx="4797565" cy="691896"/>
                        </a:xfrm>
                      </wpg:grpSpPr>
                      <wps:wsp>
                        <wps:cNvPr id="14632" name="Shape 14632"/>
                        <wps:cNvSpPr/>
                        <wps:spPr>
                          <a:xfrm>
                            <a:off x="0" y="0"/>
                            <a:ext cx="4797565" cy="9144"/>
                          </a:xfrm>
                          <a:custGeom>
                            <a:avLst/>
                            <a:gdLst/>
                            <a:ahLst/>
                            <a:cxnLst/>
                            <a:rect l="0" t="0" r="0" b="0"/>
                            <a:pathLst>
                              <a:path w="4797565" h="9144">
                                <a:moveTo>
                                  <a:pt x="0" y="0"/>
                                </a:moveTo>
                                <a:lnTo>
                                  <a:pt x="4797565" y="0"/>
                                </a:lnTo>
                                <a:lnTo>
                                  <a:pt x="47975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3" name="Rectangle 1933"/>
                        <wps:cNvSpPr/>
                        <wps:spPr>
                          <a:xfrm>
                            <a:off x="2700528" y="317503"/>
                            <a:ext cx="416048" cy="185202"/>
                          </a:xfrm>
                          <a:prstGeom prst="rect">
                            <a:avLst/>
                          </a:prstGeom>
                          <a:ln>
                            <a:noFill/>
                          </a:ln>
                        </wps:spPr>
                        <wps:txbx>
                          <w:txbxContent>
                            <w:p w14:paraId="50F91151" w14:textId="77777777" w:rsidR="00CA133A" w:rsidRDefault="00CA133A">
                              <w:pPr>
                                <w:spacing w:after="160" w:line="259" w:lineRule="auto"/>
                                <w:ind w:left="0" w:firstLine="0"/>
                              </w:pPr>
                              <w:r>
                                <w:t>State</w:t>
                              </w:r>
                            </w:p>
                          </w:txbxContent>
                        </wps:txbx>
                        <wps:bodyPr horzOverflow="overflow" vert="horz" lIns="0" tIns="0" rIns="0" bIns="0" rtlCol="0">
                          <a:noAutofit/>
                        </wps:bodyPr>
                      </wps:wsp>
                      <wps:wsp>
                        <wps:cNvPr id="1934" name="Rectangle 1934"/>
                        <wps:cNvSpPr/>
                        <wps:spPr>
                          <a:xfrm>
                            <a:off x="3012948" y="317503"/>
                            <a:ext cx="40466" cy="185202"/>
                          </a:xfrm>
                          <a:prstGeom prst="rect">
                            <a:avLst/>
                          </a:prstGeom>
                          <a:ln>
                            <a:noFill/>
                          </a:ln>
                        </wps:spPr>
                        <wps:txbx>
                          <w:txbxContent>
                            <w:p w14:paraId="4DE837F6" w14:textId="77777777" w:rsidR="00CA133A" w:rsidRDefault="00CA133A">
                              <w:pPr>
                                <w:spacing w:after="160" w:line="259" w:lineRule="auto"/>
                                <w:ind w:left="0" w:firstLine="0"/>
                              </w:pPr>
                              <w:r>
                                <w:t xml:space="preserve"> </w:t>
                              </w:r>
                            </w:p>
                          </w:txbxContent>
                        </wps:txbx>
                        <wps:bodyPr horzOverflow="overflow" vert="horz" lIns="0" tIns="0" rIns="0" bIns="0" rtlCol="0">
                          <a:noAutofit/>
                        </wps:bodyPr>
                      </wps:wsp>
                      <wps:wsp>
                        <wps:cNvPr id="1935" name="Rectangle 1935"/>
                        <wps:cNvSpPr/>
                        <wps:spPr>
                          <a:xfrm>
                            <a:off x="3157728" y="317503"/>
                            <a:ext cx="40466" cy="185202"/>
                          </a:xfrm>
                          <a:prstGeom prst="rect">
                            <a:avLst/>
                          </a:prstGeom>
                          <a:ln>
                            <a:noFill/>
                          </a:ln>
                        </wps:spPr>
                        <wps:txbx>
                          <w:txbxContent>
                            <w:p w14:paraId="00650224" w14:textId="77777777" w:rsidR="00CA133A" w:rsidRDefault="00CA133A">
                              <w:pPr>
                                <w:spacing w:after="160" w:line="259" w:lineRule="auto"/>
                                <w:ind w:left="0" w:firstLine="0"/>
                              </w:pPr>
                              <w:r>
                                <w:t xml:space="preserve"> </w:t>
                              </w:r>
                            </w:p>
                          </w:txbxContent>
                        </wps:txbx>
                        <wps:bodyPr horzOverflow="overflow" vert="horz" lIns="0" tIns="0" rIns="0" bIns="0" rtlCol="0">
                          <a:noAutofit/>
                        </wps:bodyPr>
                      </wps:wsp>
                      <wps:wsp>
                        <wps:cNvPr id="1936" name="Rectangle 1936"/>
                        <wps:cNvSpPr/>
                        <wps:spPr>
                          <a:xfrm>
                            <a:off x="3899916" y="317503"/>
                            <a:ext cx="241506" cy="185202"/>
                          </a:xfrm>
                          <a:prstGeom prst="rect">
                            <a:avLst/>
                          </a:prstGeom>
                          <a:ln>
                            <a:noFill/>
                          </a:ln>
                        </wps:spPr>
                        <wps:txbx>
                          <w:txbxContent>
                            <w:p w14:paraId="7DC8BD61" w14:textId="77777777" w:rsidR="00CA133A" w:rsidRDefault="00CA133A">
                              <w:pPr>
                                <w:spacing w:after="160" w:line="259" w:lineRule="auto"/>
                                <w:ind w:left="0" w:firstLine="0"/>
                              </w:pPr>
                              <w:r>
                                <w:t>Zip</w:t>
                              </w:r>
                            </w:p>
                          </w:txbxContent>
                        </wps:txbx>
                        <wps:bodyPr horzOverflow="overflow" vert="horz" lIns="0" tIns="0" rIns="0" bIns="0" rtlCol="0">
                          <a:noAutofit/>
                        </wps:bodyPr>
                      </wps:wsp>
                      <wps:wsp>
                        <wps:cNvPr id="1937" name="Rectangle 1937"/>
                        <wps:cNvSpPr/>
                        <wps:spPr>
                          <a:xfrm>
                            <a:off x="4079748" y="317503"/>
                            <a:ext cx="40466" cy="185202"/>
                          </a:xfrm>
                          <a:prstGeom prst="rect">
                            <a:avLst/>
                          </a:prstGeom>
                          <a:ln>
                            <a:noFill/>
                          </a:ln>
                        </wps:spPr>
                        <wps:txbx>
                          <w:txbxContent>
                            <w:p w14:paraId="03F5E6AA" w14:textId="77777777" w:rsidR="00CA133A" w:rsidRDefault="00CA133A">
                              <w:pPr>
                                <w:spacing w:after="160" w:line="259" w:lineRule="auto"/>
                                <w:ind w:left="0" w:firstLine="0"/>
                              </w:pPr>
                              <w:r>
                                <w:t xml:space="preserve"> </w:t>
                              </w:r>
                            </w:p>
                          </w:txbxContent>
                        </wps:txbx>
                        <wps:bodyPr horzOverflow="overflow" vert="horz" lIns="0" tIns="0" rIns="0" bIns="0" rtlCol="0">
                          <a:noAutofit/>
                        </wps:bodyPr>
                      </wps:wsp>
                      <wps:wsp>
                        <wps:cNvPr id="1938" name="Rectangle 1938"/>
                        <wps:cNvSpPr/>
                        <wps:spPr>
                          <a:xfrm>
                            <a:off x="4300728" y="317503"/>
                            <a:ext cx="40466" cy="185202"/>
                          </a:xfrm>
                          <a:prstGeom prst="rect">
                            <a:avLst/>
                          </a:prstGeom>
                          <a:ln>
                            <a:noFill/>
                          </a:ln>
                        </wps:spPr>
                        <wps:txbx>
                          <w:txbxContent>
                            <w:p w14:paraId="61F7F02F" w14:textId="77777777" w:rsidR="00CA133A" w:rsidRDefault="00CA133A">
                              <w:pPr>
                                <w:spacing w:after="160" w:line="259" w:lineRule="auto"/>
                                <w:ind w:left="0" w:firstLine="0"/>
                              </w:pPr>
                              <w:r>
                                <w:t xml:space="preserve"> </w:t>
                              </w:r>
                            </w:p>
                          </w:txbxContent>
                        </wps:txbx>
                        <wps:bodyPr horzOverflow="overflow" vert="horz" lIns="0" tIns="0" rIns="0" bIns="0" rtlCol="0">
                          <a:noAutofit/>
                        </wps:bodyPr>
                      </wps:wsp>
                      <wps:wsp>
                        <wps:cNvPr id="14633" name="Shape 14633"/>
                        <wps:cNvSpPr/>
                        <wps:spPr>
                          <a:xfrm>
                            <a:off x="0" y="228600"/>
                            <a:ext cx="2631948" cy="9144"/>
                          </a:xfrm>
                          <a:custGeom>
                            <a:avLst/>
                            <a:gdLst/>
                            <a:ahLst/>
                            <a:cxnLst/>
                            <a:rect l="0" t="0" r="0" b="0"/>
                            <a:pathLst>
                              <a:path w="2631948" h="9144">
                                <a:moveTo>
                                  <a:pt x="0" y="0"/>
                                </a:moveTo>
                                <a:lnTo>
                                  <a:pt x="2631948" y="0"/>
                                </a:lnTo>
                                <a:lnTo>
                                  <a:pt x="2631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4" name="Shape 14634"/>
                        <wps:cNvSpPr/>
                        <wps:spPr>
                          <a:xfrm>
                            <a:off x="2631948" y="2286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5" name="Shape 14635"/>
                        <wps:cNvSpPr/>
                        <wps:spPr>
                          <a:xfrm>
                            <a:off x="2638044" y="228600"/>
                            <a:ext cx="451104" cy="9144"/>
                          </a:xfrm>
                          <a:custGeom>
                            <a:avLst/>
                            <a:gdLst/>
                            <a:ahLst/>
                            <a:cxnLst/>
                            <a:rect l="0" t="0" r="0" b="0"/>
                            <a:pathLst>
                              <a:path w="451104" h="9144">
                                <a:moveTo>
                                  <a:pt x="0" y="0"/>
                                </a:moveTo>
                                <a:lnTo>
                                  <a:pt x="451104" y="0"/>
                                </a:lnTo>
                                <a:lnTo>
                                  <a:pt x="451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6" name="Shape 14636"/>
                        <wps:cNvSpPr/>
                        <wps:spPr>
                          <a:xfrm>
                            <a:off x="3089148" y="2286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7" name="Shape 14637"/>
                        <wps:cNvSpPr/>
                        <wps:spPr>
                          <a:xfrm>
                            <a:off x="3095244" y="228600"/>
                            <a:ext cx="737629" cy="9144"/>
                          </a:xfrm>
                          <a:custGeom>
                            <a:avLst/>
                            <a:gdLst/>
                            <a:ahLst/>
                            <a:cxnLst/>
                            <a:rect l="0" t="0" r="0" b="0"/>
                            <a:pathLst>
                              <a:path w="737629" h="9144">
                                <a:moveTo>
                                  <a:pt x="0" y="0"/>
                                </a:moveTo>
                                <a:lnTo>
                                  <a:pt x="737629" y="0"/>
                                </a:lnTo>
                                <a:lnTo>
                                  <a:pt x="7376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8" name="Shape 14638"/>
                        <wps:cNvSpPr/>
                        <wps:spPr>
                          <a:xfrm>
                            <a:off x="3832860" y="2286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9" name="Shape 14639"/>
                        <wps:cNvSpPr/>
                        <wps:spPr>
                          <a:xfrm>
                            <a:off x="3838956" y="228600"/>
                            <a:ext cx="393192" cy="9144"/>
                          </a:xfrm>
                          <a:custGeom>
                            <a:avLst/>
                            <a:gdLst/>
                            <a:ahLst/>
                            <a:cxnLst/>
                            <a:rect l="0" t="0" r="0" b="0"/>
                            <a:pathLst>
                              <a:path w="393192" h="9144">
                                <a:moveTo>
                                  <a:pt x="0" y="0"/>
                                </a:moveTo>
                                <a:lnTo>
                                  <a:pt x="393192" y="0"/>
                                </a:lnTo>
                                <a:lnTo>
                                  <a:pt x="393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0" name="Shape 14640"/>
                        <wps:cNvSpPr/>
                        <wps:spPr>
                          <a:xfrm>
                            <a:off x="4232148" y="2286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1" name="Shape 14641"/>
                        <wps:cNvSpPr/>
                        <wps:spPr>
                          <a:xfrm>
                            <a:off x="4238245" y="228600"/>
                            <a:ext cx="559321" cy="9144"/>
                          </a:xfrm>
                          <a:custGeom>
                            <a:avLst/>
                            <a:gdLst/>
                            <a:ahLst/>
                            <a:cxnLst/>
                            <a:rect l="0" t="0" r="0" b="0"/>
                            <a:pathLst>
                              <a:path w="559321" h="9144">
                                <a:moveTo>
                                  <a:pt x="0" y="0"/>
                                </a:moveTo>
                                <a:lnTo>
                                  <a:pt x="559321" y="0"/>
                                </a:lnTo>
                                <a:lnTo>
                                  <a:pt x="5593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2" name="Shape 14642"/>
                        <wps:cNvSpPr/>
                        <wps:spPr>
                          <a:xfrm>
                            <a:off x="0" y="457200"/>
                            <a:ext cx="2631948" cy="9144"/>
                          </a:xfrm>
                          <a:custGeom>
                            <a:avLst/>
                            <a:gdLst/>
                            <a:ahLst/>
                            <a:cxnLst/>
                            <a:rect l="0" t="0" r="0" b="0"/>
                            <a:pathLst>
                              <a:path w="2631948" h="9144">
                                <a:moveTo>
                                  <a:pt x="0" y="0"/>
                                </a:moveTo>
                                <a:lnTo>
                                  <a:pt x="2631948" y="0"/>
                                </a:lnTo>
                                <a:lnTo>
                                  <a:pt x="2631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 name="Shape 14643"/>
                        <wps:cNvSpPr/>
                        <wps:spPr>
                          <a:xfrm>
                            <a:off x="3089148" y="457200"/>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4" name="Shape 14644"/>
                        <wps:cNvSpPr/>
                        <wps:spPr>
                          <a:xfrm>
                            <a:off x="4232148" y="457200"/>
                            <a:ext cx="565404" cy="9144"/>
                          </a:xfrm>
                          <a:custGeom>
                            <a:avLst/>
                            <a:gdLst/>
                            <a:ahLst/>
                            <a:cxnLst/>
                            <a:rect l="0" t="0" r="0" b="0"/>
                            <a:pathLst>
                              <a:path w="565404" h="9144">
                                <a:moveTo>
                                  <a:pt x="0" y="0"/>
                                </a:moveTo>
                                <a:lnTo>
                                  <a:pt x="565404" y="0"/>
                                </a:lnTo>
                                <a:lnTo>
                                  <a:pt x="5654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5" name="Shape 14645"/>
                        <wps:cNvSpPr/>
                        <wps:spPr>
                          <a:xfrm>
                            <a:off x="0" y="685800"/>
                            <a:ext cx="4797565" cy="9144"/>
                          </a:xfrm>
                          <a:custGeom>
                            <a:avLst/>
                            <a:gdLst/>
                            <a:ahLst/>
                            <a:cxnLst/>
                            <a:rect l="0" t="0" r="0" b="0"/>
                            <a:pathLst>
                              <a:path w="4797565" h="9144">
                                <a:moveTo>
                                  <a:pt x="0" y="0"/>
                                </a:moveTo>
                                <a:lnTo>
                                  <a:pt x="4797565" y="0"/>
                                </a:lnTo>
                                <a:lnTo>
                                  <a:pt x="47975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E60D68" id="Group 12704" o:spid="_x0000_s1026" style="position:absolute;margin-left:89.75pt;margin-top:-7pt;width:377.75pt;height:54.5pt;z-index:251658240" coordsize="47975,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">
                <v:shape id="Shape 14632" o:spid="_x0000_s1027" style="position:absolute;width:47975;height:91;visibility:visible;mso-wrap-style:square;v-text-anchor:top" coordsize="47975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" path="m,l4797565,r,9144l,9144,,e" fillcolor="black" stroked="f" strokeweight="0">
                  <v:stroke miterlimit="83231f" joinstyle="miter"/>
                  <v:path arrowok="t" textboxrect="0,0,4797565,9144"/>
                </v:shape>
                <v:rect id="Rectangle 1933" o:spid="_x0000_s1028" style="position:absolute;left:27005;top:3175;width:4160;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" filled="f" stroked="f">
                  <v:textbox inset="0,0,0,0">
                    <w:txbxContent>
                      <w:p w14:paraId="50F91151" w14:textId="77777777" w:rsidR="00CA133A" w:rsidRDefault="00CA133A">
                        <w:pPr>
                          <w:spacing w:after="160" w:line="259" w:lineRule="auto"/>
                          <w:ind w:left="0" w:firstLine="0"/>
                        </w:pPr>
                        <w:r>
                          <w:t>State</w:t>
                        </w:r>
                      </w:p>
                    </w:txbxContent>
                  </v:textbox>
                </v:rect>
                <v:rect id="Rectangle 1934" o:spid="_x0000_s1029" style="position:absolute;left:30129;top:3175;width:405;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CZxAAAAN0AAAAPAAAAZHJzL2Rvd25yZXYueG1sRE9La8JA&#10;EL4L/odlBG+6qYq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FgDMJnEAAAA3QAAAA8A&#10;AAAAAAAAAAAAAAAABwIAAGRycy9kb3ducmV2LnhtbFBLBQYAAAAAAwADALcAAAD4AgAAAAA=&#10;" filled="f" stroked="f">
                  <v:textbox inset="0,0,0,0">
                    <w:txbxContent>
                      <w:p w14:paraId="4DE837F6" w14:textId="77777777" w:rsidR="00CA133A" w:rsidRDefault="00CA133A">
                        <w:pPr>
                          <w:spacing w:after="160" w:line="259" w:lineRule="auto"/>
                          <w:ind w:left="0" w:firstLine="0"/>
                        </w:pPr>
                        <w:r>
                          <w:t xml:space="preserve"> </w:t>
                        </w:r>
                      </w:p>
                    </w:txbxContent>
                  </v:textbox>
                </v:rect>
                <v:rect id="Rectangle 1935" o:spid="_x0000_s1030" style="position:absolute;left:31577;top:3175;width:404;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5UCxAAAAN0AAAAPAAAAZHJzL2Rvd25yZXYueG1sRE9La8JA&#10;EL4L/odlBG+6qaK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DdPlQLEAAAA3QAAAA8A&#10;AAAAAAAAAAAAAAAABwIAAGRycy9kb3ducmV2LnhtbFBLBQYAAAAAAwADALcAAAD4AgAAAAA=&#10;" filled="f" stroked="f">
                  <v:textbox inset="0,0,0,0">
                    <w:txbxContent>
                      <w:p w14:paraId="00650224" w14:textId="77777777" w:rsidR="00CA133A" w:rsidRDefault="00CA133A">
                        <w:pPr>
                          <w:spacing w:after="160" w:line="259" w:lineRule="auto"/>
                          <w:ind w:left="0" w:firstLine="0"/>
                        </w:pPr>
                        <w:r>
                          <w:t xml:space="preserve"> </w:t>
                        </w:r>
                      </w:p>
                    </w:txbxContent>
                  </v:textbox>
                </v:rect>
                <v:rect id="Rectangle 1936" o:spid="_x0000_s1031" style="position:absolute;left:38999;top:3175;width:2415;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" filled="f" stroked="f">
                  <v:textbox inset="0,0,0,0">
                    <w:txbxContent>
                      <w:p w14:paraId="7DC8BD61" w14:textId="77777777" w:rsidR="00CA133A" w:rsidRDefault="00CA133A">
                        <w:pPr>
                          <w:spacing w:after="160" w:line="259" w:lineRule="auto"/>
                          <w:ind w:left="0" w:firstLine="0"/>
                        </w:pPr>
                        <w:r>
                          <w:t>Zip</w:t>
                        </w:r>
                      </w:p>
                    </w:txbxContent>
                  </v:textbox>
                </v:rect>
                <v:rect id="Rectangle 1937" o:spid="_x0000_s1032" style="position:absolute;left:40797;top:3175;width:405;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" filled="f" stroked="f">
                  <v:textbox inset="0,0,0,0">
                    <w:txbxContent>
                      <w:p w14:paraId="03F5E6AA" w14:textId="77777777" w:rsidR="00CA133A" w:rsidRDefault="00CA133A">
                        <w:pPr>
                          <w:spacing w:after="160" w:line="259" w:lineRule="auto"/>
                          <w:ind w:left="0" w:firstLine="0"/>
                        </w:pPr>
                        <w:r>
                          <w:t xml:space="preserve"> </w:t>
                        </w:r>
                      </w:p>
                    </w:txbxContent>
                  </v:textbox>
                </v:rect>
                <v:rect id="Rectangle 1938" o:spid="_x0000_s1033" style="position:absolute;left:43007;top:3175;width:404;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jqcxgAAAN0AAAAPAAAAZHJzL2Rvd25yZXYueG1sRI9Ba8JA&#10;EIXvgv9hmYI33bQF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2U46nMYAAADdAAAA&#10;DwAAAAAAAAAAAAAAAAAHAgAAZHJzL2Rvd25yZXYueG1sUEsFBgAAAAADAAMAtwAAAPoCAAAAAA==&#10;" filled="f" stroked="f">
                  <v:textbox inset="0,0,0,0">
                    <w:txbxContent>
                      <w:p w14:paraId="61F7F02F" w14:textId="77777777" w:rsidR="00CA133A" w:rsidRDefault="00CA133A">
                        <w:pPr>
                          <w:spacing w:after="160" w:line="259" w:lineRule="auto"/>
                          <w:ind w:left="0" w:firstLine="0"/>
                        </w:pPr>
                        <w:r>
                          <w:t xml:space="preserve"> </w:t>
                        </w:r>
                      </w:p>
                    </w:txbxContent>
                  </v:textbox>
                </v:rect>
                <v:shape id="Shape 14633" o:spid="_x0000_s1034" style="position:absolute;top:2286;width:26319;height:91;visibility:visible;mso-wrap-style:square;v-text-anchor:top" coordsize="2631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" path="m,l2631948,r,9144l,9144,,e" fillcolor="black" stroked="f" strokeweight="0">
                  <v:stroke miterlimit="83231f" joinstyle="miter"/>
                  <v:path arrowok="t" textboxrect="0,0,2631948,9144"/>
                </v:shape>
                <v:shape id="Shape 14634" o:spid="_x0000_s1035" style="position:absolute;left:26319;top:2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" path="m,l9144,r,9144l,9144,,e" fillcolor="black" stroked="f" strokeweight="0">
                  <v:stroke miterlimit="83231f" joinstyle="miter"/>
                  <v:path arrowok="t" textboxrect="0,0,9144,9144"/>
                </v:shape>
                <v:shape id="Shape 14635" o:spid="_x0000_s1036" style="position:absolute;left:26380;top:2286;width:4511;height:91;visibility:visible;mso-wrap-style:square;v-text-anchor:top" coordsize="451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" path="m,l451104,r,9144l,9144,,e" fillcolor="black" stroked="f" strokeweight="0">
                  <v:stroke miterlimit="83231f" joinstyle="miter"/>
                  <v:path arrowok="t" textboxrect="0,0,451104,9144"/>
                </v:shape>
                <v:shape id="Shape 14636" o:spid="_x0000_s1037" style="position:absolute;left:30891;top:2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" path="m,l9144,r,9144l,9144,,e" fillcolor="black" stroked="f" strokeweight="0">
                  <v:stroke miterlimit="83231f" joinstyle="miter"/>
                  <v:path arrowok="t" textboxrect="0,0,9144,9144"/>
                </v:shape>
                <v:shape id="Shape 14637" o:spid="_x0000_s1038" style="position:absolute;left:30952;top:2286;width:7376;height:91;visibility:visible;mso-wrap-style:square;v-text-anchor:top" coordsize="7376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" path="m,l737629,r,9144l,9144,,e" fillcolor="black" stroked="f" strokeweight="0">
                  <v:stroke miterlimit="83231f" joinstyle="miter"/>
                  <v:path arrowok="t" textboxrect="0,0,737629,9144"/>
                </v:shape>
                <v:shape id="Shape 14638" o:spid="_x0000_s1039" style="position:absolute;left:38328;top:22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" path="m,l9144,r,9144l,9144,,e" fillcolor="black" stroked="f" strokeweight="0">
                  <v:stroke miterlimit="83231f" joinstyle="miter"/>
                  <v:path arrowok="t" textboxrect="0,0,9144,9144"/>
                </v:shape>
                <v:shape id="Shape 14639" o:spid="_x0000_s1040" style="position:absolute;left:38389;top:2286;width:3932;height:91;visibility:visible;mso-wrap-style:square;v-text-anchor:top" coordsize="393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" path="m,l393192,r,9144l,9144,,e" fillcolor="black" stroked="f" strokeweight="0">
                  <v:stroke miterlimit="83231f" joinstyle="miter"/>
                  <v:path arrowok="t" textboxrect="0,0,393192,9144"/>
                </v:shape>
                <v:shape id="Shape 14640" o:spid="_x0000_s1041" style="position:absolute;left:42321;top:2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" path="m,l9144,r,9144l,9144,,e" fillcolor="black" stroked="f" strokeweight="0">
                  <v:stroke miterlimit="83231f" joinstyle="miter"/>
                  <v:path arrowok="t" textboxrect="0,0,9144,9144"/>
                </v:shape>
                <v:shape id="Shape 14641" o:spid="_x0000_s1042" style="position:absolute;left:42382;top:2286;width:5593;height:91;visibility:visible;mso-wrap-style:square;v-text-anchor:top" coordsize="5593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" path="m,l559321,r,9144l,9144,,e" fillcolor="black" stroked="f" strokeweight="0">
                  <v:stroke miterlimit="83231f" joinstyle="miter"/>
                  <v:path arrowok="t" textboxrect="0,0,559321,9144"/>
                </v:shape>
                <v:shape id="Shape 14642" o:spid="_x0000_s1043" style="position:absolute;top:4572;width:26319;height:91;visibility:visible;mso-wrap-style:square;v-text-anchor:top" coordsize="2631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" path="m,l2631948,r,9144l,9144,,e" fillcolor="black" stroked="f" strokeweight="0">
                  <v:stroke miterlimit="83231f" joinstyle="miter"/>
                  <v:path arrowok="t" textboxrect="0,0,2631948,9144"/>
                </v:shape>
                <v:shape id="Shape 14643" o:spid="_x0000_s1044" style="position:absolute;left:30891;top:4572;width:7437;height:91;visibility:visible;mso-wrap-style:square;v-text-anchor:top" coordsize="743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" path="m,l743712,r,9144l,9144,,e" fillcolor="black" stroked="f" strokeweight="0">
                  <v:stroke miterlimit="83231f" joinstyle="miter"/>
                  <v:path arrowok="t" textboxrect="0,0,743712,9144"/>
                </v:shape>
                <v:shape id="Shape 14644" o:spid="_x0000_s1045" style="position:absolute;left:42321;top:4572;width:5654;height:91;visibility:visible;mso-wrap-style:square;v-text-anchor:top" coordsize="5654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" path="m,l565404,r,9144l,9144,,e" fillcolor="black" stroked="f" strokeweight="0">
                  <v:stroke miterlimit="83231f" joinstyle="miter"/>
                  <v:path arrowok="t" textboxrect="0,0,565404,9144"/>
                </v:shape>
                <v:shape id="Shape 14645" o:spid="_x0000_s1046" style="position:absolute;top:6858;width:47975;height:91;visibility:visible;mso-wrap-style:square;v-text-anchor:top" coordsize="47975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" path="m,l4797565,r,9144l,9144,,e" fillcolor="black" stroked="f" strokeweight="0">
                  <v:stroke miterlimit="83231f" joinstyle="miter"/>
                  <v:path arrowok="t" textboxrect="0,0,4797565,9144"/>
                </v:shape>
                <w10:wrap type="square"/>
              </v:group>
            </w:pict>
          </mc:Fallback>
        </mc:AlternateContent>
      </w:r>
      <w:r>
        <w:t xml:space="preserve">Street Address </w:t>
      </w:r>
      <w:r>
        <w:tab/>
        <w:t xml:space="preserve"> </w:t>
      </w:r>
    </w:p>
    <w:p w14:paraId="0190C4CF" w14:textId="77777777" w:rsidR="007C5F11" w:rsidRDefault="00251FEC">
      <w:pPr>
        <w:tabs>
          <w:tab w:val="center" w:pos="1903"/>
        </w:tabs>
        <w:spacing w:after="85"/>
        <w:ind w:left="0" w:firstLine="0"/>
      </w:pPr>
      <w:r>
        <w:t xml:space="preserve">City </w:t>
      </w:r>
      <w:r>
        <w:tab/>
        <w:t xml:space="preserve"> </w:t>
      </w:r>
    </w:p>
    <w:p w14:paraId="29DAF2AC" w14:textId="77777777" w:rsidR="007C5F11" w:rsidRDefault="00251FEC">
      <w:pPr>
        <w:tabs>
          <w:tab w:val="center" w:pos="1903"/>
        </w:tabs>
        <w:spacing w:after="85"/>
        <w:ind w:left="0" w:firstLine="0"/>
      </w:pPr>
      <w:r>
        <w:t xml:space="preserve">Phone </w:t>
      </w:r>
      <w:r>
        <w:tab/>
        <w:t xml:space="preserve"> </w:t>
      </w:r>
    </w:p>
    <w:p w14:paraId="4F9C702D" w14:textId="77777777" w:rsidR="007C5F11" w:rsidRDefault="00251FEC">
      <w:pPr>
        <w:tabs>
          <w:tab w:val="center" w:pos="1903"/>
        </w:tabs>
        <w:spacing w:after="0"/>
        <w:ind w:left="0" w:firstLine="0"/>
      </w:pPr>
      <w:r>
        <w:t xml:space="preserve">Contact Name </w:t>
      </w:r>
      <w:r>
        <w:tab/>
        <w:t xml:space="preserve"> </w:t>
      </w:r>
    </w:p>
    <w:p w14:paraId="3F883C76" w14:textId="77777777" w:rsidR="007C5F11" w:rsidRDefault="00251FEC">
      <w:pPr>
        <w:spacing w:after="130" w:line="259" w:lineRule="auto"/>
        <w:ind w:left="1795" w:firstLine="0"/>
      </w:pPr>
      <w:r>
        <w:rPr>
          <w:rFonts w:ascii="Calibri" w:eastAsia="Calibri" w:hAnsi="Calibri" w:cs="Calibri"/>
          <w:noProof/>
          <w:lang w:bidi="ar-SA"/>
        </w:rPr>
        <mc:AlternateContent>
          <mc:Choice Requires="wpg">
            <w:drawing>
              <wp:inline distT="0" distB="0" distL="0" distR="0" wp14:anchorId="77165F0A" wp14:editId="3048EAB6">
                <wp:extent cx="4797565" cy="6096"/>
                <wp:effectExtent l="0" t="0" r="0" b="0"/>
                <wp:docPr id="12711" name="Group 12711"/>
                <wp:cNvGraphicFramePr/>
                <a:graphic xmlns:a="http://schemas.openxmlformats.org/drawingml/2006/main">
                  <a:graphicData uri="http://schemas.microsoft.com/office/word/2010/wordprocessingGroup">
                    <wpg:wgp>
                      <wpg:cNvGrpSpPr/>
                      <wpg:grpSpPr>
                        <a:xfrm>
                          <a:off x="0" y="0"/>
                          <a:ext cx="4797565" cy="6096"/>
                          <a:chOff x="0" y="0"/>
                          <a:chExt cx="4797565" cy="6096"/>
                        </a:xfrm>
                      </wpg:grpSpPr>
                      <wps:wsp>
                        <wps:cNvPr id="14660" name="Shape 14660"/>
                        <wps:cNvSpPr/>
                        <wps:spPr>
                          <a:xfrm>
                            <a:off x="0" y="0"/>
                            <a:ext cx="4797565" cy="9144"/>
                          </a:xfrm>
                          <a:custGeom>
                            <a:avLst/>
                            <a:gdLst/>
                            <a:ahLst/>
                            <a:cxnLst/>
                            <a:rect l="0" t="0" r="0" b="0"/>
                            <a:pathLst>
                              <a:path w="4797565" h="9144">
                                <a:moveTo>
                                  <a:pt x="0" y="0"/>
                                </a:moveTo>
                                <a:lnTo>
                                  <a:pt x="4797565" y="0"/>
                                </a:lnTo>
                                <a:lnTo>
                                  <a:pt x="47975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2711" style="width:377.761pt;height:0.47998pt;mso-position-horizontal-relative:char;mso-position-vertical-relative:line" coordsize="47975,60">
                <v:shape id="Shape 14661" style="position:absolute;width:47975;height:91;left:0;top:0;" coordsize="4797565,9144" path="m0,0l4797565,0l4797565,9144l0,9144l0,0">
                  <v:stroke weight="0pt" endcap="flat" joinstyle="miter" miterlimit="10" on="false" color="#000000" opacity="0"/>
                  <v:fill on="true" color="#000000"/>
                </v:shape>
              </v:group>
            </w:pict>
          </mc:Fallback>
        </mc:AlternateContent>
      </w:r>
    </w:p>
    <w:p w14:paraId="68844F62" w14:textId="77777777" w:rsidR="007C5F11" w:rsidRDefault="00251FEC">
      <w:pPr>
        <w:tabs>
          <w:tab w:val="center" w:pos="1903"/>
        </w:tabs>
        <w:spacing w:after="0"/>
        <w:ind w:left="0" w:firstLine="0"/>
      </w:pPr>
      <w:r>
        <w:t xml:space="preserve">Contact Title </w:t>
      </w:r>
      <w:r>
        <w:tab/>
        <w:t xml:space="preserve"> </w:t>
      </w:r>
    </w:p>
    <w:p w14:paraId="36E65E9C" w14:textId="77777777" w:rsidR="007C5F11" w:rsidRDefault="00251FEC">
      <w:pPr>
        <w:spacing w:after="130" w:line="259" w:lineRule="auto"/>
        <w:ind w:left="1795" w:firstLine="0"/>
      </w:pPr>
      <w:r>
        <w:rPr>
          <w:rFonts w:ascii="Calibri" w:eastAsia="Calibri" w:hAnsi="Calibri" w:cs="Calibri"/>
          <w:noProof/>
          <w:lang w:bidi="ar-SA"/>
        </w:rPr>
        <mc:AlternateContent>
          <mc:Choice Requires="wpg">
            <w:drawing>
              <wp:inline distT="0" distB="0" distL="0" distR="0" wp14:anchorId="78610721" wp14:editId="3D5B73FA">
                <wp:extent cx="4797565" cy="6096"/>
                <wp:effectExtent l="0" t="0" r="0" b="0"/>
                <wp:docPr id="12712" name="Group 12712"/>
                <wp:cNvGraphicFramePr/>
                <a:graphic xmlns:a="http://schemas.openxmlformats.org/drawingml/2006/main">
                  <a:graphicData uri="http://schemas.microsoft.com/office/word/2010/wordprocessingGroup">
                    <wpg:wgp>
                      <wpg:cNvGrpSpPr/>
                      <wpg:grpSpPr>
                        <a:xfrm>
                          <a:off x="0" y="0"/>
                          <a:ext cx="4797565" cy="6096"/>
                          <a:chOff x="0" y="0"/>
                          <a:chExt cx="4797565" cy="6096"/>
                        </a:xfrm>
                      </wpg:grpSpPr>
                      <wps:wsp>
                        <wps:cNvPr id="14662" name="Shape 14662"/>
                        <wps:cNvSpPr/>
                        <wps:spPr>
                          <a:xfrm>
                            <a:off x="0" y="0"/>
                            <a:ext cx="4797565" cy="9144"/>
                          </a:xfrm>
                          <a:custGeom>
                            <a:avLst/>
                            <a:gdLst/>
                            <a:ahLst/>
                            <a:cxnLst/>
                            <a:rect l="0" t="0" r="0" b="0"/>
                            <a:pathLst>
                              <a:path w="4797565" h="9144">
                                <a:moveTo>
                                  <a:pt x="0" y="0"/>
                                </a:moveTo>
                                <a:lnTo>
                                  <a:pt x="4797565" y="0"/>
                                </a:lnTo>
                                <a:lnTo>
                                  <a:pt x="47975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2712" style="width:377.761pt;height:0.47998pt;mso-position-horizontal-relative:char;mso-position-vertical-relative:line" coordsize="47975,60">
                <v:shape id="Shape 14663" style="position:absolute;width:47975;height:91;left:0;top:0;" coordsize="4797565,9144" path="m0,0l4797565,0l4797565,9144l0,9144l0,0">
                  <v:stroke weight="0pt" endcap="flat" joinstyle="miter" miterlimit="10" on="false" color="#000000" opacity="0"/>
                  <v:fill on="true" color="#000000"/>
                </v:shape>
              </v:group>
            </w:pict>
          </mc:Fallback>
        </mc:AlternateContent>
      </w:r>
    </w:p>
    <w:p w14:paraId="3EC851C0" w14:textId="77777777" w:rsidR="007C5F11" w:rsidRDefault="00251FEC">
      <w:pPr>
        <w:tabs>
          <w:tab w:val="center" w:pos="1903"/>
        </w:tabs>
        <w:spacing w:after="76"/>
        <w:ind w:left="0" w:firstLine="0"/>
      </w:pPr>
      <w:r>
        <w:t xml:space="preserve">Contact Email </w:t>
      </w:r>
      <w:r>
        <w:tab/>
        <w:t xml:space="preserve"> </w:t>
      </w:r>
    </w:p>
    <w:p w14:paraId="25F50CBE" w14:textId="77777777" w:rsidR="007C5F11" w:rsidRDefault="00251FEC">
      <w:pPr>
        <w:spacing w:after="0" w:line="328" w:lineRule="auto"/>
        <w:ind w:left="118" w:right="6854"/>
      </w:pPr>
      <w:r>
        <w:t xml:space="preserve"> </w:t>
      </w:r>
      <w:r>
        <w:tab/>
        <w:t xml:space="preserve"> </w:t>
      </w:r>
      <w:proofErr w:type="gramStart"/>
      <w:r>
        <w:t>e-Rate</w:t>
      </w:r>
      <w:proofErr w:type="gramEnd"/>
      <w:r>
        <w:t xml:space="preserve"> SPIN </w:t>
      </w:r>
      <w:r>
        <w:tab/>
        <w:t xml:space="preserve"> </w:t>
      </w:r>
    </w:p>
    <w:p w14:paraId="44F68E45" w14:textId="77777777" w:rsidR="007C5F11" w:rsidRDefault="00251FEC">
      <w:pPr>
        <w:spacing w:after="130" w:line="259" w:lineRule="auto"/>
        <w:ind w:left="1795" w:firstLine="0"/>
      </w:pPr>
      <w:r>
        <w:rPr>
          <w:rFonts w:ascii="Calibri" w:eastAsia="Calibri" w:hAnsi="Calibri" w:cs="Calibri"/>
          <w:noProof/>
          <w:lang w:bidi="ar-SA"/>
        </w:rPr>
        <mc:AlternateContent>
          <mc:Choice Requires="wpg">
            <w:drawing>
              <wp:inline distT="0" distB="0" distL="0" distR="0" wp14:anchorId="787D0260" wp14:editId="6ED124CB">
                <wp:extent cx="4797565" cy="6096"/>
                <wp:effectExtent l="0" t="0" r="0" b="0"/>
                <wp:docPr id="12713" name="Group 12713"/>
                <wp:cNvGraphicFramePr/>
                <a:graphic xmlns:a="http://schemas.openxmlformats.org/drawingml/2006/main">
                  <a:graphicData uri="http://schemas.microsoft.com/office/word/2010/wordprocessingGroup">
                    <wpg:wgp>
                      <wpg:cNvGrpSpPr/>
                      <wpg:grpSpPr>
                        <a:xfrm>
                          <a:off x="0" y="0"/>
                          <a:ext cx="4797565" cy="6096"/>
                          <a:chOff x="0" y="0"/>
                          <a:chExt cx="4797565" cy="6096"/>
                        </a:xfrm>
                      </wpg:grpSpPr>
                      <wps:wsp>
                        <wps:cNvPr id="14664" name="Shape 14664"/>
                        <wps:cNvSpPr/>
                        <wps:spPr>
                          <a:xfrm>
                            <a:off x="0" y="0"/>
                            <a:ext cx="4797565" cy="9144"/>
                          </a:xfrm>
                          <a:custGeom>
                            <a:avLst/>
                            <a:gdLst/>
                            <a:ahLst/>
                            <a:cxnLst/>
                            <a:rect l="0" t="0" r="0" b="0"/>
                            <a:pathLst>
                              <a:path w="4797565" h="9144">
                                <a:moveTo>
                                  <a:pt x="0" y="0"/>
                                </a:moveTo>
                                <a:lnTo>
                                  <a:pt x="4797565" y="0"/>
                                </a:lnTo>
                                <a:lnTo>
                                  <a:pt x="47975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2713" style="width:377.761pt;height:0.480011pt;mso-position-horizontal-relative:char;mso-position-vertical-relative:line" coordsize="47975,60">
                <v:shape id="Shape 14665" style="position:absolute;width:47975;height:91;left:0;top:0;" coordsize="4797565,9144" path="m0,0l4797565,0l4797565,9144l0,9144l0,0">
                  <v:stroke weight="0pt" endcap="flat" joinstyle="miter" miterlimit="10" on="false" color="#000000" opacity="0"/>
                  <v:fill on="true" color="#000000"/>
                </v:shape>
              </v:group>
            </w:pict>
          </mc:Fallback>
        </mc:AlternateContent>
      </w:r>
    </w:p>
    <w:p w14:paraId="41BCBE37" w14:textId="77777777" w:rsidR="007C5F11" w:rsidRDefault="00251FEC">
      <w:pPr>
        <w:spacing w:after="78" w:line="259" w:lineRule="auto"/>
        <w:ind w:left="108" w:firstLine="0"/>
      </w:pPr>
      <w:r>
        <w:t xml:space="preserve"> </w:t>
      </w:r>
      <w:r>
        <w:tab/>
        <w:t xml:space="preserve"> </w:t>
      </w:r>
    </w:p>
    <w:p w14:paraId="00DA12F6" w14:textId="77777777" w:rsidR="007C5F11" w:rsidRDefault="00251FEC">
      <w:pPr>
        <w:tabs>
          <w:tab w:val="center" w:pos="2282"/>
          <w:tab w:val="center" w:pos="3888"/>
        </w:tabs>
        <w:spacing w:after="0"/>
        <w:ind w:left="0" w:firstLine="0"/>
      </w:pPr>
      <w:r>
        <w:rPr>
          <w:rFonts w:ascii="Calibri" w:eastAsia="Calibri" w:hAnsi="Calibri" w:cs="Calibri"/>
        </w:rPr>
        <w:tab/>
      </w:r>
      <w:r>
        <w:t xml:space="preserve">Authorized Bidder’s Signature </w:t>
      </w:r>
      <w:r>
        <w:tab/>
        <w:t xml:space="preserve"> </w:t>
      </w:r>
    </w:p>
    <w:p w14:paraId="491605B7" w14:textId="77777777" w:rsidR="007C5F11" w:rsidRDefault="00251FEC">
      <w:pPr>
        <w:tabs>
          <w:tab w:val="center" w:pos="3452"/>
          <w:tab w:val="right" w:pos="9408"/>
        </w:tabs>
        <w:spacing w:after="0"/>
        <w:ind w:left="0" w:firstLine="0"/>
      </w:pPr>
      <w:r>
        <w:rPr>
          <w:rFonts w:ascii="Calibri" w:eastAsia="Calibri" w:hAnsi="Calibri" w:cs="Calibri"/>
        </w:rPr>
        <w:tab/>
      </w:r>
      <w:r>
        <w:t xml:space="preserve">Date </w:t>
      </w:r>
      <w:r>
        <w:tab/>
      </w:r>
      <w:r>
        <w:rPr>
          <w:rFonts w:ascii="Calibri" w:eastAsia="Calibri" w:hAnsi="Calibri" w:cs="Calibri"/>
          <w:noProof/>
          <w:lang w:bidi="ar-SA"/>
        </w:rPr>
        <mc:AlternateContent>
          <mc:Choice Requires="wpg">
            <w:drawing>
              <wp:inline distT="0" distB="0" distL="0" distR="0" wp14:anchorId="687D6CC4" wp14:editId="2EC28022">
                <wp:extent cx="3537204" cy="234696"/>
                <wp:effectExtent l="0" t="0" r="0" b="0"/>
                <wp:docPr id="12714" name="Group 12714"/>
                <wp:cNvGraphicFramePr/>
                <a:graphic xmlns:a="http://schemas.openxmlformats.org/drawingml/2006/main">
                  <a:graphicData uri="http://schemas.microsoft.com/office/word/2010/wordprocessingGroup">
                    <wpg:wgp>
                      <wpg:cNvGrpSpPr/>
                      <wpg:grpSpPr>
                        <a:xfrm>
                          <a:off x="0" y="0"/>
                          <a:ext cx="3537204" cy="234696"/>
                          <a:chOff x="0" y="0"/>
                          <a:chExt cx="3537204" cy="234696"/>
                        </a:xfrm>
                      </wpg:grpSpPr>
                      <wps:wsp>
                        <wps:cNvPr id="14666" name="Shape 14666"/>
                        <wps:cNvSpPr/>
                        <wps:spPr>
                          <a:xfrm>
                            <a:off x="0" y="0"/>
                            <a:ext cx="3537204" cy="9144"/>
                          </a:xfrm>
                          <a:custGeom>
                            <a:avLst/>
                            <a:gdLst/>
                            <a:ahLst/>
                            <a:cxnLst/>
                            <a:rect l="0" t="0" r="0" b="0"/>
                            <a:pathLst>
                              <a:path w="3537204" h="9144">
                                <a:moveTo>
                                  <a:pt x="0" y="0"/>
                                </a:moveTo>
                                <a:lnTo>
                                  <a:pt x="3537204" y="0"/>
                                </a:lnTo>
                                <a:lnTo>
                                  <a:pt x="3537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7" name="Shape 14667"/>
                        <wps:cNvSpPr/>
                        <wps:spPr>
                          <a:xfrm>
                            <a:off x="0" y="228600"/>
                            <a:ext cx="3537204" cy="9144"/>
                          </a:xfrm>
                          <a:custGeom>
                            <a:avLst/>
                            <a:gdLst/>
                            <a:ahLst/>
                            <a:cxnLst/>
                            <a:rect l="0" t="0" r="0" b="0"/>
                            <a:pathLst>
                              <a:path w="3537204" h="9144">
                                <a:moveTo>
                                  <a:pt x="0" y="0"/>
                                </a:moveTo>
                                <a:lnTo>
                                  <a:pt x="3537204" y="0"/>
                                </a:lnTo>
                                <a:lnTo>
                                  <a:pt x="3537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2714" style="width:278.52pt;height:18.48pt;mso-position-horizontal-relative:char;mso-position-vertical-relative:line" coordsize="35372,2346">
                <v:shape id="Shape 14668" style="position:absolute;width:35372;height:91;left:0;top:0;" coordsize="3537204,9144" path="m0,0l3537204,0l3537204,9144l0,9144l0,0">
                  <v:stroke weight="0pt" endcap="flat" joinstyle="miter" miterlimit="10" on="false" color="#000000" opacity="0"/>
                  <v:fill on="true" color="#000000"/>
                </v:shape>
                <v:shape id="Shape 14669" style="position:absolute;width:35372;height:91;left:0;top:2286;" coordsize="3537204,9144" path="m0,0l3537204,0l3537204,9144l0,9144l0,0">
                  <v:stroke weight="0pt" endcap="flat" joinstyle="miter" miterlimit="10" on="false" color="#000000" opacity="0"/>
                  <v:fill on="true" color="#000000"/>
                </v:shape>
              </v:group>
            </w:pict>
          </mc:Fallback>
        </mc:AlternateContent>
      </w:r>
      <w:r>
        <w:t xml:space="preserve"> </w:t>
      </w:r>
    </w:p>
    <w:p w14:paraId="6CE6069C" w14:textId="77777777" w:rsidR="007C5F11" w:rsidRDefault="00251FEC">
      <w:pPr>
        <w:spacing w:after="0" w:line="238" w:lineRule="auto"/>
        <w:ind w:left="108" w:firstLine="0"/>
      </w:pPr>
      <w:r>
        <w:rPr>
          <w:i/>
        </w:rPr>
        <w:t xml:space="preserve">By signing the above, you certify that have read, understand and agree to the terms and conditions of the RFP. </w:t>
      </w:r>
    </w:p>
    <w:p w14:paraId="4F987EC4" w14:textId="77777777" w:rsidR="007C5F11" w:rsidRDefault="00251FEC">
      <w:pPr>
        <w:spacing w:after="156" w:line="259" w:lineRule="auto"/>
        <w:ind w:left="0" w:firstLine="0"/>
      </w:pPr>
      <w:r>
        <w:t xml:space="preserve"> </w:t>
      </w:r>
    </w:p>
    <w:p w14:paraId="2843F4DB" w14:textId="77777777" w:rsidR="007C5F11" w:rsidRDefault="00251FEC">
      <w:pPr>
        <w:spacing w:after="447"/>
        <w:ind w:left="-2"/>
      </w:pPr>
      <w:r>
        <w:t xml:space="preserve">Executive Summary, Project Strategy, and Technical Literature (may attach additional pages if necessary): </w:t>
      </w:r>
    </w:p>
    <w:p w14:paraId="52152C41" w14:textId="77777777" w:rsidR="007C5F11" w:rsidRDefault="00251FEC">
      <w:pPr>
        <w:spacing w:after="4290" w:line="259" w:lineRule="auto"/>
        <w:ind w:left="0" w:firstLine="0"/>
      </w:pPr>
      <w:r>
        <w:rPr>
          <w:rFonts w:ascii="Arial" w:eastAsia="Arial" w:hAnsi="Arial" w:cs="Arial"/>
        </w:rPr>
        <w:t xml:space="preserve"> </w:t>
      </w:r>
      <w:r>
        <w:rPr>
          <w:rFonts w:ascii="Arial" w:eastAsia="Arial" w:hAnsi="Arial" w:cs="Arial"/>
        </w:rPr>
        <w:tab/>
      </w:r>
      <w:r>
        <w:rPr>
          <w:i/>
          <w:color w:val="59595A"/>
          <w:sz w:val="48"/>
        </w:rPr>
        <w:t xml:space="preserve"> </w:t>
      </w:r>
    </w:p>
    <w:p w14:paraId="114FAA62" w14:textId="77777777" w:rsidR="007C5F11" w:rsidRDefault="00251FEC">
      <w:pPr>
        <w:spacing w:after="0" w:line="259" w:lineRule="auto"/>
        <w:ind w:left="0" w:firstLine="0"/>
        <w:jc w:val="right"/>
      </w:pPr>
      <w:r>
        <w:lastRenderedPageBreak/>
        <w:t xml:space="preserve"> </w:t>
      </w:r>
    </w:p>
    <w:p w14:paraId="3848333D" w14:textId="77777777" w:rsidR="007C5F11" w:rsidRDefault="00251FEC">
      <w:pPr>
        <w:spacing w:after="0" w:line="259" w:lineRule="auto"/>
        <w:ind w:left="0" w:firstLine="0"/>
        <w:jc w:val="right"/>
      </w:pPr>
      <w:r>
        <w:t xml:space="preserve"> </w:t>
      </w:r>
    </w:p>
    <w:p w14:paraId="44E2897F" w14:textId="77777777" w:rsidR="007C5F11" w:rsidRDefault="00251FEC">
      <w:pPr>
        <w:spacing w:after="674" w:line="259" w:lineRule="auto"/>
        <w:ind w:left="0" w:firstLine="0"/>
      </w:pPr>
      <w:r>
        <w:t xml:space="preserve"> </w:t>
      </w:r>
    </w:p>
    <w:p w14:paraId="41C19AEA" w14:textId="77777777" w:rsidR="007C5F11" w:rsidRDefault="00251FEC">
      <w:pPr>
        <w:spacing w:after="0" w:line="258" w:lineRule="auto"/>
        <w:ind w:left="-5"/>
      </w:pPr>
      <w:r>
        <w:rPr>
          <w:b/>
          <w:i/>
          <w:color w:val="59595A"/>
          <w:sz w:val="48"/>
        </w:rPr>
        <w:t xml:space="preserve">Non-Collusive Bidding and Non-Conflict of Interest Certification </w:t>
      </w:r>
    </w:p>
    <w:p w14:paraId="3B60CB50" w14:textId="77777777" w:rsidR="007C5F11" w:rsidRDefault="00251FEC">
      <w:pPr>
        <w:spacing w:after="157"/>
        <w:ind w:left="-2"/>
      </w:pPr>
      <w:r>
        <w:t xml:space="preserve">By signing below the Vendor swears or affirms, under the penalty of false swearing as provided by KRS 523.040, that he/she is in compliance with all of the following: </w:t>
      </w:r>
    </w:p>
    <w:p w14:paraId="0B64A0C5" w14:textId="77777777" w:rsidR="007C5F11" w:rsidRDefault="00251FEC">
      <w:pPr>
        <w:spacing w:after="157"/>
        <w:ind w:left="-2"/>
      </w:pPr>
      <w:r>
        <w:t xml:space="preserve">That I am the Bidder (if Bidder is an individual), a partner of the Bidder (if the Bidder is a partnership), or an officer or employee of the bidding corporation having authority on its behalf (if the Bidder is a corporation); </w:t>
      </w:r>
    </w:p>
    <w:p w14:paraId="2E785DD7" w14:textId="77777777" w:rsidR="007C5F11" w:rsidRDefault="00251FEC">
      <w:pPr>
        <w:spacing w:after="154"/>
        <w:ind w:left="-2"/>
      </w:pPr>
      <w:r>
        <w:t xml:space="preserve">That the cost quoted in the attached bid or bids responding to the Network Cabling Upgrade Project RFP are correct and have been arrived at by the Bidder independently and have been submitted without collusion and without agreement, understanding, or planned common course of action, with any Vendor of materials, equipment, or services described in the invitation to bid, designed to limit independent bidding or competition; </w:t>
      </w:r>
    </w:p>
    <w:p w14:paraId="5AB4C464" w14:textId="77777777" w:rsidR="007C5F11" w:rsidRDefault="00251FEC">
      <w:pPr>
        <w:spacing w:after="157"/>
        <w:ind w:left="-2"/>
      </w:pPr>
      <w:r>
        <w:t xml:space="preserve">That the content of the bid or bids have not been communicated by the Bidder, or its employees or agents, to any person not an employee or agent of the Bidder or its surety on any bond furnished with the bid or bids and will not be communicated to any such person prior to the official opening of the bid or bids; </w:t>
      </w:r>
    </w:p>
    <w:p w14:paraId="63DF0E83" w14:textId="77777777" w:rsidR="007C5F11" w:rsidRDefault="00251FEC">
      <w:pPr>
        <w:spacing w:after="157"/>
        <w:ind w:left="-2"/>
      </w:pPr>
      <w:r>
        <w:t xml:space="preserve">That the Bidder is legally entitled to enter into the Contracts with the Commonwealth of Kentucky and is not in violation of any prohibited conflict of interest, including those prohibited by the provisions of the Model Procurement Code (KRS Chapter 45A); </w:t>
      </w:r>
    </w:p>
    <w:p w14:paraId="7F3C9DCA" w14:textId="77777777" w:rsidR="007C5F11" w:rsidRDefault="00251FEC">
      <w:pPr>
        <w:spacing w:after="155"/>
        <w:ind w:left="-2"/>
      </w:pPr>
      <w:r>
        <w:t xml:space="preserve">That I have fully informed myself regarding the accuracy of the statements made above and that I have read the entire contents of this RFP and accept all the terms and conditions as part of my Proposal and will be bound by the same.  I am not relying on any statement, verbal or otherwise, not contained herein. </w:t>
      </w:r>
    </w:p>
    <w:p w14:paraId="537E454B" w14:textId="77777777" w:rsidR="007C5F11" w:rsidRDefault="00251FEC">
      <w:pPr>
        <w:spacing w:after="178"/>
        <w:ind w:left="-2"/>
      </w:pPr>
      <w:r>
        <w:t xml:space="preserve">This Proposal cannot be considered valid unless the Bidder fully completes the information below: </w:t>
      </w:r>
    </w:p>
    <w:p w14:paraId="2E353247" w14:textId="77777777" w:rsidR="007C5F11" w:rsidRDefault="00251FEC">
      <w:pPr>
        <w:spacing w:after="15" w:line="259" w:lineRule="auto"/>
        <w:ind w:left="108" w:firstLine="0"/>
      </w:pPr>
      <w:r>
        <w:t xml:space="preserve"> </w:t>
      </w:r>
      <w:r>
        <w:tab/>
        <w:t xml:space="preserve"> </w:t>
      </w:r>
      <w:r>
        <w:tab/>
        <w:t xml:space="preserve"> </w:t>
      </w:r>
    </w:p>
    <w:p w14:paraId="49D69413" w14:textId="77777777" w:rsidR="007C5F11" w:rsidRDefault="00251FEC">
      <w:pPr>
        <w:spacing w:after="49" w:line="259" w:lineRule="auto"/>
        <w:ind w:left="0" w:firstLine="0"/>
      </w:pPr>
      <w:r>
        <w:rPr>
          <w:rFonts w:ascii="Calibri" w:eastAsia="Calibri" w:hAnsi="Calibri" w:cs="Calibri"/>
          <w:noProof/>
          <w:lang w:bidi="ar-SA"/>
        </w:rPr>
        <mc:AlternateContent>
          <mc:Choice Requires="wpg">
            <w:drawing>
              <wp:inline distT="0" distB="0" distL="0" distR="0" wp14:anchorId="76BA6586" wp14:editId="67D5C954">
                <wp:extent cx="5937517" cy="6096"/>
                <wp:effectExtent l="0" t="0" r="0" b="0"/>
                <wp:docPr id="13327" name="Group 13327"/>
                <wp:cNvGraphicFramePr/>
                <a:graphic xmlns:a="http://schemas.openxmlformats.org/drawingml/2006/main">
                  <a:graphicData uri="http://schemas.microsoft.com/office/word/2010/wordprocessingGroup">
                    <wpg:wgp>
                      <wpg:cNvGrpSpPr/>
                      <wpg:grpSpPr>
                        <a:xfrm>
                          <a:off x="0" y="0"/>
                          <a:ext cx="5937517" cy="6096"/>
                          <a:chOff x="0" y="0"/>
                          <a:chExt cx="5937517" cy="6096"/>
                        </a:xfrm>
                      </wpg:grpSpPr>
                      <wps:wsp>
                        <wps:cNvPr id="14670" name="Shape 14670"/>
                        <wps:cNvSpPr/>
                        <wps:spPr>
                          <a:xfrm>
                            <a:off x="0" y="0"/>
                            <a:ext cx="2453640" cy="9144"/>
                          </a:xfrm>
                          <a:custGeom>
                            <a:avLst/>
                            <a:gdLst/>
                            <a:ahLst/>
                            <a:cxnLst/>
                            <a:rect l="0" t="0" r="0" b="0"/>
                            <a:pathLst>
                              <a:path w="2453640" h="9144">
                                <a:moveTo>
                                  <a:pt x="0" y="0"/>
                                </a:moveTo>
                                <a:lnTo>
                                  <a:pt x="2453640" y="0"/>
                                </a:lnTo>
                                <a:lnTo>
                                  <a:pt x="2453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1" name="Shape 14671"/>
                        <wps:cNvSpPr/>
                        <wps:spPr>
                          <a:xfrm>
                            <a:off x="3197352" y="0"/>
                            <a:ext cx="2740165" cy="9144"/>
                          </a:xfrm>
                          <a:custGeom>
                            <a:avLst/>
                            <a:gdLst/>
                            <a:ahLst/>
                            <a:cxnLst/>
                            <a:rect l="0" t="0" r="0" b="0"/>
                            <a:pathLst>
                              <a:path w="2740165" h="9144">
                                <a:moveTo>
                                  <a:pt x="0" y="0"/>
                                </a:moveTo>
                                <a:lnTo>
                                  <a:pt x="2740165" y="0"/>
                                </a:lnTo>
                                <a:lnTo>
                                  <a:pt x="27401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3327" style="width:467.521pt;height:0.47998pt;mso-position-horizontal-relative:char;mso-position-vertical-relative:line" coordsize="59375,60">
                <v:shape id="Shape 14672" style="position:absolute;width:24536;height:91;left:0;top:0;" coordsize="2453640,9144" path="m0,0l2453640,0l2453640,9144l0,9144l0,0">
                  <v:stroke weight="0pt" endcap="flat" joinstyle="miter" miterlimit="10" on="false" color="#000000" opacity="0"/>
                  <v:fill on="true" color="#000000"/>
                </v:shape>
                <v:shape id="Shape 14673" style="position:absolute;width:27401;height:91;left:31973;top:0;" coordsize="2740165,9144" path="m0,0l2740165,0l2740165,9144l0,9144l0,0">
                  <v:stroke weight="0pt" endcap="flat" joinstyle="miter" miterlimit="10" on="false" color="#000000" opacity="0"/>
                  <v:fill on="true" color="#000000"/>
                </v:shape>
              </v:group>
            </w:pict>
          </mc:Fallback>
        </mc:AlternateContent>
      </w:r>
    </w:p>
    <w:tbl>
      <w:tblPr>
        <w:tblStyle w:val="TableGrid"/>
        <w:tblW w:w="5486" w:type="dxa"/>
        <w:tblInd w:w="108" w:type="dxa"/>
        <w:tblLook w:val="04A0" w:firstRow="1" w:lastRow="0" w:firstColumn="1" w:lastColumn="0" w:noHBand="0" w:noVBand="1"/>
      </w:tblPr>
      <w:tblGrid>
        <w:gridCol w:w="3864"/>
        <w:gridCol w:w="1171"/>
        <w:gridCol w:w="451"/>
      </w:tblGrid>
      <w:tr w:rsidR="007C5F11" w14:paraId="7949C4A5" w14:textId="77777777">
        <w:trPr>
          <w:trHeight w:val="244"/>
        </w:trPr>
        <w:tc>
          <w:tcPr>
            <w:tcW w:w="3864" w:type="dxa"/>
            <w:tcBorders>
              <w:top w:val="nil"/>
              <w:left w:val="nil"/>
              <w:bottom w:val="nil"/>
              <w:right w:val="nil"/>
            </w:tcBorders>
          </w:tcPr>
          <w:p w14:paraId="47FB8547" w14:textId="77777777" w:rsidR="007C5F11" w:rsidRDefault="00251FEC">
            <w:pPr>
              <w:spacing w:after="0" w:line="259" w:lineRule="auto"/>
              <w:ind w:left="0" w:firstLine="0"/>
            </w:pPr>
            <w:r>
              <w:t xml:space="preserve">Signature of Bidder </w:t>
            </w:r>
          </w:p>
        </w:tc>
        <w:tc>
          <w:tcPr>
            <w:tcW w:w="1171" w:type="dxa"/>
            <w:tcBorders>
              <w:top w:val="nil"/>
              <w:left w:val="nil"/>
              <w:bottom w:val="nil"/>
              <w:right w:val="nil"/>
            </w:tcBorders>
          </w:tcPr>
          <w:p w14:paraId="1734CF9C" w14:textId="77777777" w:rsidR="007C5F11" w:rsidRDefault="00251FEC">
            <w:pPr>
              <w:spacing w:after="0" w:line="259" w:lineRule="auto"/>
              <w:ind w:left="0" w:firstLine="0"/>
            </w:pPr>
            <w:r>
              <w:t xml:space="preserve"> </w:t>
            </w:r>
          </w:p>
        </w:tc>
        <w:tc>
          <w:tcPr>
            <w:tcW w:w="451" w:type="dxa"/>
            <w:tcBorders>
              <w:top w:val="nil"/>
              <w:left w:val="nil"/>
              <w:bottom w:val="nil"/>
              <w:right w:val="nil"/>
            </w:tcBorders>
          </w:tcPr>
          <w:p w14:paraId="600D4CD7" w14:textId="77777777" w:rsidR="007C5F11" w:rsidRDefault="00251FEC">
            <w:pPr>
              <w:spacing w:after="0" w:line="259" w:lineRule="auto"/>
              <w:ind w:left="0" w:firstLine="0"/>
              <w:jc w:val="both"/>
            </w:pPr>
            <w:r>
              <w:t xml:space="preserve">Title </w:t>
            </w:r>
          </w:p>
        </w:tc>
      </w:tr>
      <w:tr w:rsidR="007C5F11" w14:paraId="785D01F6" w14:textId="77777777">
        <w:trPr>
          <w:trHeight w:val="244"/>
        </w:trPr>
        <w:tc>
          <w:tcPr>
            <w:tcW w:w="3864" w:type="dxa"/>
            <w:tcBorders>
              <w:top w:val="nil"/>
              <w:left w:val="nil"/>
              <w:bottom w:val="nil"/>
              <w:right w:val="nil"/>
            </w:tcBorders>
          </w:tcPr>
          <w:p w14:paraId="1E09E767" w14:textId="77777777" w:rsidR="007C5F11" w:rsidRDefault="00251FEC">
            <w:pPr>
              <w:spacing w:after="0" w:line="259" w:lineRule="auto"/>
              <w:ind w:left="0" w:firstLine="0"/>
            </w:pPr>
            <w:r>
              <w:t xml:space="preserve"> </w:t>
            </w:r>
          </w:p>
        </w:tc>
        <w:tc>
          <w:tcPr>
            <w:tcW w:w="1171" w:type="dxa"/>
            <w:tcBorders>
              <w:top w:val="nil"/>
              <w:left w:val="nil"/>
              <w:bottom w:val="nil"/>
              <w:right w:val="nil"/>
            </w:tcBorders>
          </w:tcPr>
          <w:p w14:paraId="7CFF1ED3" w14:textId="77777777" w:rsidR="007C5F11" w:rsidRDefault="00251FEC">
            <w:pPr>
              <w:spacing w:after="0" w:line="259" w:lineRule="auto"/>
              <w:ind w:left="0" w:firstLine="0"/>
            </w:pPr>
            <w:r>
              <w:t xml:space="preserve"> </w:t>
            </w:r>
          </w:p>
        </w:tc>
        <w:tc>
          <w:tcPr>
            <w:tcW w:w="451" w:type="dxa"/>
            <w:tcBorders>
              <w:top w:val="nil"/>
              <w:left w:val="nil"/>
              <w:bottom w:val="nil"/>
              <w:right w:val="nil"/>
            </w:tcBorders>
          </w:tcPr>
          <w:p w14:paraId="624E7EA2" w14:textId="77777777" w:rsidR="007C5F11" w:rsidRDefault="00251FEC">
            <w:pPr>
              <w:spacing w:after="0" w:line="259" w:lineRule="auto"/>
              <w:ind w:left="0" w:firstLine="0"/>
            </w:pPr>
            <w:r>
              <w:t xml:space="preserve"> </w:t>
            </w:r>
          </w:p>
        </w:tc>
      </w:tr>
    </w:tbl>
    <w:p w14:paraId="232136E6" w14:textId="77777777" w:rsidR="007C5F11" w:rsidRDefault="00251FEC">
      <w:pPr>
        <w:spacing w:after="49" w:line="259" w:lineRule="auto"/>
        <w:ind w:left="0" w:firstLine="0"/>
      </w:pPr>
      <w:r>
        <w:rPr>
          <w:rFonts w:ascii="Calibri" w:eastAsia="Calibri" w:hAnsi="Calibri" w:cs="Calibri"/>
          <w:noProof/>
          <w:lang w:bidi="ar-SA"/>
        </w:rPr>
        <mc:AlternateContent>
          <mc:Choice Requires="wpg">
            <w:drawing>
              <wp:inline distT="0" distB="0" distL="0" distR="0" wp14:anchorId="0F997AE7" wp14:editId="0E0CAC2A">
                <wp:extent cx="5937517" cy="6096"/>
                <wp:effectExtent l="0" t="0" r="0" b="0"/>
                <wp:docPr id="13330" name="Group 13330"/>
                <wp:cNvGraphicFramePr/>
                <a:graphic xmlns:a="http://schemas.openxmlformats.org/drawingml/2006/main">
                  <a:graphicData uri="http://schemas.microsoft.com/office/word/2010/wordprocessingGroup">
                    <wpg:wgp>
                      <wpg:cNvGrpSpPr/>
                      <wpg:grpSpPr>
                        <a:xfrm>
                          <a:off x="0" y="0"/>
                          <a:ext cx="5937517" cy="6096"/>
                          <a:chOff x="0" y="0"/>
                          <a:chExt cx="5937517" cy="6096"/>
                        </a:xfrm>
                      </wpg:grpSpPr>
                      <wps:wsp>
                        <wps:cNvPr id="14674" name="Shape 14674"/>
                        <wps:cNvSpPr/>
                        <wps:spPr>
                          <a:xfrm>
                            <a:off x="0" y="0"/>
                            <a:ext cx="2453640" cy="9144"/>
                          </a:xfrm>
                          <a:custGeom>
                            <a:avLst/>
                            <a:gdLst/>
                            <a:ahLst/>
                            <a:cxnLst/>
                            <a:rect l="0" t="0" r="0" b="0"/>
                            <a:pathLst>
                              <a:path w="2453640" h="9144">
                                <a:moveTo>
                                  <a:pt x="0" y="0"/>
                                </a:moveTo>
                                <a:lnTo>
                                  <a:pt x="2453640" y="0"/>
                                </a:lnTo>
                                <a:lnTo>
                                  <a:pt x="2453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5" name="Shape 14675"/>
                        <wps:cNvSpPr/>
                        <wps:spPr>
                          <a:xfrm>
                            <a:off x="3197352" y="0"/>
                            <a:ext cx="2740165" cy="9144"/>
                          </a:xfrm>
                          <a:custGeom>
                            <a:avLst/>
                            <a:gdLst/>
                            <a:ahLst/>
                            <a:cxnLst/>
                            <a:rect l="0" t="0" r="0" b="0"/>
                            <a:pathLst>
                              <a:path w="2740165" h="9144">
                                <a:moveTo>
                                  <a:pt x="0" y="0"/>
                                </a:moveTo>
                                <a:lnTo>
                                  <a:pt x="2740165" y="0"/>
                                </a:lnTo>
                                <a:lnTo>
                                  <a:pt x="27401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3330" style="width:467.521pt;height:0.47998pt;mso-position-horizontal-relative:char;mso-position-vertical-relative:line" coordsize="59375,60">
                <v:shape id="Shape 14676" style="position:absolute;width:24536;height:91;left:0;top:0;" coordsize="2453640,9144" path="m0,0l2453640,0l2453640,9144l0,9144l0,0">
                  <v:stroke weight="0pt" endcap="flat" joinstyle="miter" miterlimit="10" on="false" color="#000000" opacity="0"/>
                  <v:fill on="true" color="#000000"/>
                </v:shape>
                <v:shape id="Shape 14677" style="position:absolute;width:27401;height:91;left:31973;top:0;" coordsize="2740165,9144" path="m0,0l2740165,0l2740165,9144l0,9144l0,0">
                  <v:stroke weight="0pt" endcap="flat" joinstyle="miter" miterlimit="10" on="false" color="#000000" opacity="0"/>
                  <v:fill on="true" color="#000000"/>
                </v:shape>
              </v:group>
            </w:pict>
          </mc:Fallback>
        </mc:AlternateContent>
      </w:r>
    </w:p>
    <w:tbl>
      <w:tblPr>
        <w:tblStyle w:val="TableGrid"/>
        <w:tblW w:w="5837" w:type="dxa"/>
        <w:tblInd w:w="108" w:type="dxa"/>
        <w:tblLook w:val="04A0" w:firstRow="1" w:lastRow="0" w:firstColumn="1" w:lastColumn="0" w:noHBand="0" w:noVBand="1"/>
      </w:tblPr>
      <w:tblGrid>
        <w:gridCol w:w="3864"/>
        <w:gridCol w:w="1171"/>
        <w:gridCol w:w="802"/>
      </w:tblGrid>
      <w:tr w:rsidR="007C5F11" w14:paraId="3A154538" w14:textId="77777777">
        <w:trPr>
          <w:trHeight w:val="244"/>
        </w:trPr>
        <w:tc>
          <w:tcPr>
            <w:tcW w:w="3864" w:type="dxa"/>
            <w:tcBorders>
              <w:top w:val="nil"/>
              <w:left w:val="nil"/>
              <w:bottom w:val="nil"/>
              <w:right w:val="nil"/>
            </w:tcBorders>
          </w:tcPr>
          <w:p w14:paraId="4C43EB33" w14:textId="77777777" w:rsidR="007C5F11" w:rsidRDefault="00251FEC">
            <w:pPr>
              <w:spacing w:after="0" w:line="259" w:lineRule="auto"/>
              <w:ind w:left="0" w:firstLine="0"/>
            </w:pPr>
            <w:r>
              <w:t xml:space="preserve">Firm Name </w:t>
            </w:r>
          </w:p>
        </w:tc>
        <w:tc>
          <w:tcPr>
            <w:tcW w:w="1171" w:type="dxa"/>
            <w:tcBorders>
              <w:top w:val="nil"/>
              <w:left w:val="nil"/>
              <w:bottom w:val="nil"/>
              <w:right w:val="nil"/>
            </w:tcBorders>
          </w:tcPr>
          <w:p w14:paraId="64A2CE9B" w14:textId="77777777" w:rsidR="007C5F11" w:rsidRDefault="00251FEC">
            <w:pPr>
              <w:spacing w:after="0" w:line="259" w:lineRule="auto"/>
              <w:ind w:left="0" w:firstLine="0"/>
            </w:pPr>
            <w:r>
              <w:t xml:space="preserve"> </w:t>
            </w:r>
          </w:p>
        </w:tc>
        <w:tc>
          <w:tcPr>
            <w:tcW w:w="802" w:type="dxa"/>
            <w:tcBorders>
              <w:top w:val="nil"/>
              <w:left w:val="nil"/>
              <w:bottom w:val="nil"/>
              <w:right w:val="nil"/>
            </w:tcBorders>
          </w:tcPr>
          <w:p w14:paraId="54DCEA4C" w14:textId="77777777" w:rsidR="007C5F11" w:rsidRDefault="00251FEC">
            <w:pPr>
              <w:spacing w:after="0" w:line="259" w:lineRule="auto"/>
              <w:ind w:left="0" w:firstLine="0"/>
              <w:jc w:val="both"/>
            </w:pPr>
            <w:r>
              <w:t xml:space="preserve">Address </w:t>
            </w:r>
          </w:p>
        </w:tc>
      </w:tr>
      <w:tr w:rsidR="007C5F11" w14:paraId="06752800" w14:textId="77777777">
        <w:trPr>
          <w:trHeight w:val="244"/>
        </w:trPr>
        <w:tc>
          <w:tcPr>
            <w:tcW w:w="3864" w:type="dxa"/>
            <w:tcBorders>
              <w:top w:val="nil"/>
              <w:left w:val="nil"/>
              <w:bottom w:val="nil"/>
              <w:right w:val="nil"/>
            </w:tcBorders>
          </w:tcPr>
          <w:p w14:paraId="5D0D467D" w14:textId="77777777" w:rsidR="007C5F11" w:rsidRDefault="00251FEC">
            <w:pPr>
              <w:spacing w:after="0" w:line="259" w:lineRule="auto"/>
              <w:ind w:left="0" w:firstLine="0"/>
            </w:pPr>
            <w:r>
              <w:t xml:space="preserve"> </w:t>
            </w:r>
          </w:p>
        </w:tc>
        <w:tc>
          <w:tcPr>
            <w:tcW w:w="1171" w:type="dxa"/>
            <w:tcBorders>
              <w:top w:val="nil"/>
              <w:left w:val="nil"/>
              <w:bottom w:val="nil"/>
              <w:right w:val="nil"/>
            </w:tcBorders>
          </w:tcPr>
          <w:p w14:paraId="61561EBF" w14:textId="77777777" w:rsidR="007C5F11" w:rsidRDefault="00251FEC">
            <w:pPr>
              <w:spacing w:after="0" w:line="259" w:lineRule="auto"/>
              <w:ind w:left="0" w:firstLine="0"/>
            </w:pPr>
            <w:r>
              <w:t xml:space="preserve"> </w:t>
            </w:r>
          </w:p>
        </w:tc>
        <w:tc>
          <w:tcPr>
            <w:tcW w:w="802" w:type="dxa"/>
            <w:tcBorders>
              <w:top w:val="nil"/>
              <w:left w:val="nil"/>
              <w:bottom w:val="nil"/>
              <w:right w:val="nil"/>
            </w:tcBorders>
          </w:tcPr>
          <w:p w14:paraId="3FE67076" w14:textId="77777777" w:rsidR="007C5F11" w:rsidRDefault="00251FEC">
            <w:pPr>
              <w:spacing w:after="0" w:line="259" w:lineRule="auto"/>
              <w:ind w:left="0" w:firstLine="0"/>
            </w:pPr>
            <w:r>
              <w:t xml:space="preserve"> </w:t>
            </w:r>
          </w:p>
        </w:tc>
      </w:tr>
    </w:tbl>
    <w:p w14:paraId="578C4644" w14:textId="77777777" w:rsidR="007C5F11" w:rsidRDefault="00251FEC">
      <w:pPr>
        <w:spacing w:after="49" w:line="259" w:lineRule="auto"/>
        <w:ind w:left="0" w:firstLine="0"/>
      </w:pPr>
      <w:r>
        <w:rPr>
          <w:rFonts w:ascii="Calibri" w:eastAsia="Calibri" w:hAnsi="Calibri" w:cs="Calibri"/>
          <w:noProof/>
          <w:lang w:bidi="ar-SA"/>
        </w:rPr>
        <mc:AlternateContent>
          <mc:Choice Requires="wpg">
            <w:drawing>
              <wp:inline distT="0" distB="0" distL="0" distR="0" wp14:anchorId="17357C3C" wp14:editId="79EBCD61">
                <wp:extent cx="5937517" cy="6109"/>
                <wp:effectExtent l="0" t="0" r="0" b="0"/>
                <wp:docPr id="13333" name="Group 13333"/>
                <wp:cNvGraphicFramePr/>
                <a:graphic xmlns:a="http://schemas.openxmlformats.org/drawingml/2006/main">
                  <a:graphicData uri="http://schemas.microsoft.com/office/word/2010/wordprocessingGroup">
                    <wpg:wgp>
                      <wpg:cNvGrpSpPr/>
                      <wpg:grpSpPr>
                        <a:xfrm>
                          <a:off x="0" y="0"/>
                          <a:ext cx="5937517" cy="6109"/>
                          <a:chOff x="0" y="0"/>
                          <a:chExt cx="5937517" cy="6109"/>
                        </a:xfrm>
                      </wpg:grpSpPr>
                      <wps:wsp>
                        <wps:cNvPr id="14678" name="Shape 14678"/>
                        <wps:cNvSpPr/>
                        <wps:spPr>
                          <a:xfrm>
                            <a:off x="0" y="0"/>
                            <a:ext cx="2453640" cy="9144"/>
                          </a:xfrm>
                          <a:custGeom>
                            <a:avLst/>
                            <a:gdLst/>
                            <a:ahLst/>
                            <a:cxnLst/>
                            <a:rect l="0" t="0" r="0" b="0"/>
                            <a:pathLst>
                              <a:path w="2453640" h="9144">
                                <a:moveTo>
                                  <a:pt x="0" y="0"/>
                                </a:moveTo>
                                <a:lnTo>
                                  <a:pt x="2453640" y="0"/>
                                </a:lnTo>
                                <a:lnTo>
                                  <a:pt x="2453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9" name="Shape 14679"/>
                        <wps:cNvSpPr/>
                        <wps:spPr>
                          <a:xfrm>
                            <a:off x="3197352" y="0"/>
                            <a:ext cx="2740165" cy="9144"/>
                          </a:xfrm>
                          <a:custGeom>
                            <a:avLst/>
                            <a:gdLst/>
                            <a:ahLst/>
                            <a:cxnLst/>
                            <a:rect l="0" t="0" r="0" b="0"/>
                            <a:pathLst>
                              <a:path w="2740165" h="9144">
                                <a:moveTo>
                                  <a:pt x="0" y="0"/>
                                </a:moveTo>
                                <a:lnTo>
                                  <a:pt x="2740165" y="0"/>
                                </a:lnTo>
                                <a:lnTo>
                                  <a:pt x="27401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3333" style="width:467.521pt;height:0.481018pt;mso-position-horizontal-relative:char;mso-position-vertical-relative:line" coordsize="59375,61">
                <v:shape id="Shape 14680" style="position:absolute;width:24536;height:91;left:0;top:0;" coordsize="2453640,9144" path="m0,0l2453640,0l2453640,9144l0,9144l0,0">
                  <v:stroke weight="0pt" endcap="flat" joinstyle="miter" miterlimit="10" on="false" color="#000000" opacity="0"/>
                  <v:fill on="true" color="#000000"/>
                </v:shape>
                <v:shape id="Shape 14681" style="position:absolute;width:27401;height:91;left:31973;top:0;" coordsize="2740165,9144" path="m0,0l2740165,0l2740165,9144l0,9144l0,0">
                  <v:stroke weight="0pt" endcap="flat" joinstyle="miter" miterlimit="10" on="false" color="#000000" opacity="0"/>
                  <v:fill on="true" color="#000000"/>
                </v:shape>
              </v:group>
            </w:pict>
          </mc:Fallback>
        </mc:AlternateContent>
      </w:r>
    </w:p>
    <w:p w14:paraId="3B70765F" w14:textId="77777777" w:rsidR="007C5F11" w:rsidRDefault="00251FEC">
      <w:pPr>
        <w:tabs>
          <w:tab w:val="center" w:pos="3972"/>
          <w:tab w:val="center" w:pos="5364"/>
        </w:tabs>
        <w:spacing w:after="0"/>
        <w:ind w:left="0" w:firstLine="0"/>
      </w:pPr>
      <w:r>
        <w:t xml:space="preserve">Phone </w:t>
      </w:r>
      <w:r>
        <w:tab/>
        <w:t xml:space="preserve"> </w:t>
      </w:r>
      <w:r>
        <w:tab/>
        <w:t xml:space="preserve">Date </w:t>
      </w:r>
    </w:p>
    <w:p w14:paraId="6479E1EB" w14:textId="77777777" w:rsidR="007C5F11" w:rsidRDefault="00251FEC">
      <w:pPr>
        <w:spacing w:after="158" w:line="259" w:lineRule="auto"/>
        <w:ind w:left="0" w:firstLine="0"/>
      </w:pPr>
      <w:r>
        <w:t xml:space="preserve"> </w:t>
      </w:r>
    </w:p>
    <w:p w14:paraId="32DCD22F" w14:textId="77777777" w:rsidR="007C5F11" w:rsidRDefault="00251FEC">
      <w:pPr>
        <w:spacing w:after="0" w:line="259" w:lineRule="auto"/>
        <w:ind w:left="0" w:firstLine="0"/>
      </w:pPr>
      <w:r>
        <w:t xml:space="preserve"> </w:t>
      </w:r>
    </w:p>
    <w:sectPr w:rsidR="007C5F11">
      <w:footerReference w:type="even" r:id="rId14"/>
      <w:footerReference w:type="default" r:id="rId15"/>
      <w:footerReference w:type="first" r:id="rId16"/>
      <w:pgSz w:w="12240" w:h="15840"/>
      <w:pgMar w:top="769" w:right="1392"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4E808" w14:textId="77777777" w:rsidR="00027F11" w:rsidRDefault="00027F11">
      <w:pPr>
        <w:spacing w:after="0" w:line="240" w:lineRule="auto"/>
      </w:pPr>
      <w:r>
        <w:separator/>
      </w:r>
    </w:p>
  </w:endnote>
  <w:endnote w:type="continuationSeparator" w:id="0">
    <w:p w14:paraId="2D16545B" w14:textId="77777777" w:rsidR="00027F11" w:rsidRDefault="0002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pitch w:val="default"/>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8E5C" w14:textId="77777777" w:rsidR="00CA133A" w:rsidRDefault="00CA133A">
    <w:pPr>
      <w:spacing w:after="0" w:line="259" w:lineRule="auto"/>
      <w:ind w:left="0" w:right="54" w:firstLine="0"/>
      <w:jc w:val="right"/>
    </w:pPr>
    <w:r>
      <w:rPr>
        <w:rFonts w:ascii="Calibri" w:eastAsia="Calibri" w:hAnsi="Calibri" w:cs="Calibri"/>
        <w:noProof/>
        <w:lang w:bidi="ar-SA"/>
      </w:rPr>
      <mc:AlternateContent>
        <mc:Choice Requires="wpg">
          <w:drawing>
            <wp:anchor distT="0" distB="0" distL="114300" distR="114300" simplePos="0" relativeHeight="251658240" behindDoc="0" locked="0" layoutInCell="1" allowOverlap="1" wp14:anchorId="57A202D7" wp14:editId="7D53C9C5">
              <wp:simplePos x="0" y="0"/>
              <wp:positionH relativeFrom="page">
                <wp:posOffset>896112</wp:posOffset>
              </wp:positionH>
              <wp:positionV relativeFrom="page">
                <wp:posOffset>9241524</wp:posOffset>
              </wp:positionV>
              <wp:extent cx="5980176" cy="6108"/>
              <wp:effectExtent l="0" t="0" r="0" b="0"/>
              <wp:wrapSquare wrapText="bothSides"/>
              <wp:docPr id="13310" name="Group 13310"/>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14684" name="Shape 14684"/>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3310" style="width:470.88pt;height:0.480957pt;position:absolute;mso-position-horizontal-relative:page;mso-position-horizontal:absolute;margin-left:70.56pt;mso-position-vertical-relative:page;margin-top:727.679pt;" coordsize="59801,61">
              <v:shape id="Shape 14685" style="position:absolute;width:59801;height:91;left:0;top:0;" coordsize="5980176,9144" path="m0,0l5980176,0l5980176,9144l0,9144l0,0">
                <v:stroke weight="0pt" endcap="flat" joinstyle="miter" miterlimit="10" on="false" color="#000000" opacity="0"/>
                <v:fill on="true" color="#dadadb"/>
              </v:shape>
              <w10:wrap type="squar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p w14:paraId="5B704792" w14:textId="77777777" w:rsidR="00CA133A" w:rsidRDefault="00CA133A">
    <w:pPr>
      <w:spacing w:after="0" w:line="259" w:lineRule="auto"/>
      <w:ind w:left="0" w:right="-51" w:firstLine="0"/>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FA98" w14:textId="261A8E88" w:rsidR="00CA133A" w:rsidRDefault="00CA133A">
    <w:pPr>
      <w:spacing w:after="0" w:line="259" w:lineRule="auto"/>
      <w:ind w:left="0" w:right="54" w:firstLine="0"/>
      <w:jc w:val="right"/>
    </w:pPr>
    <w:r>
      <w:rPr>
        <w:rFonts w:ascii="Calibri" w:eastAsia="Calibri" w:hAnsi="Calibri" w:cs="Calibri"/>
        <w:noProof/>
        <w:lang w:bidi="ar-SA"/>
      </w:rPr>
      <mc:AlternateContent>
        <mc:Choice Requires="wpg">
          <w:drawing>
            <wp:anchor distT="0" distB="0" distL="114300" distR="114300" simplePos="0" relativeHeight="251659264" behindDoc="0" locked="0" layoutInCell="1" allowOverlap="1" wp14:anchorId="12707857" wp14:editId="7FC55920">
              <wp:simplePos x="0" y="0"/>
              <wp:positionH relativeFrom="page">
                <wp:posOffset>896112</wp:posOffset>
              </wp:positionH>
              <wp:positionV relativeFrom="page">
                <wp:posOffset>9241524</wp:posOffset>
              </wp:positionV>
              <wp:extent cx="5980176" cy="6108"/>
              <wp:effectExtent l="0" t="0" r="0" b="0"/>
              <wp:wrapSquare wrapText="bothSides"/>
              <wp:docPr id="13296" name="Group 13296"/>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14682" name="Shape 1468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3296" style="width:470.88pt;height:0.480957pt;position:absolute;mso-position-horizontal-relative:page;mso-position-horizontal:absolute;margin-left:70.56pt;mso-position-vertical-relative:page;margin-top:727.679pt;" coordsize="59801,61">
              <v:shape id="Shape 14683" style="position:absolute;width:59801;height:91;left:0;top:0;" coordsize="5980176,9144" path="m0,0l5980176,0l5980176,9144l0,9144l0,0">
                <v:stroke weight="0pt" endcap="flat" joinstyle="miter" miterlimit="10" on="false" color="#000000" opacity="0"/>
                <v:fill on="true" color="#dadadb"/>
              </v:shape>
              <w10:wrap type="square"/>
            </v:group>
          </w:pict>
        </mc:Fallback>
      </mc:AlternateContent>
    </w:r>
    <w:r>
      <w:fldChar w:fldCharType="begin"/>
    </w:r>
    <w:r>
      <w:instrText xml:space="preserve"> PAGE   \* MERGEFORMAT </w:instrText>
    </w:r>
    <w:r>
      <w:fldChar w:fldCharType="separate"/>
    </w:r>
    <w:r w:rsidR="00F720C3">
      <w:rPr>
        <w:noProof/>
      </w:rPr>
      <w:t>2</w:t>
    </w:r>
    <w:r>
      <w:fldChar w:fldCharType="end"/>
    </w:r>
    <w:r>
      <w:t xml:space="preserve"> | </w:t>
    </w:r>
    <w:r>
      <w:rPr>
        <w:color w:val="7F7F7F"/>
      </w:rPr>
      <w:t>P a g e</w:t>
    </w:r>
    <w:r>
      <w:t xml:space="preserve"> </w:t>
    </w:r>
  </w:p>
  <w:p w14:paraId="184388A4" w14:textId="77777777" w:rsidR="00CA133A" w:rsidRDefault="00CA133A">
    <w:pPr>
      <w:spacing w:after="0" w:line="259" w:lineRule="auto"/>
      <w:ind w:left="0" w:right="-51" w:firstLine="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41729" w14:textId="77777777" w:rsidR="00CA133A" w:rsidRDefault="00CA133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57116" w14:textId="77777777" w:rsidR="00CA133A" w:rsidRDefault="00CA133A">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F166" w14:textId="77777777" w:rsidR="00CA133A" w:rsidRDefault="00CA133A">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A918B" w14:textId="77777777" w:rsidR="00CA133A" w:rsidRDefault="00CA133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35FBC" w14:textId="77777777" w:rsidR="00027F11" w:rsidRDefault="00027F11">
      <w:pPr>
        <w:spacing w:after="0" w:line="240" w:lineRule="auto"/>
      </w:pPr>
      <w:r>
        <w:separator/>
      </w:r>
    </w:p>
  </w:footnote>
  <w:footnote w:type="continuationSeparator" w:id="0">
    <w:p w14:paraId="12BEE2BA" w14:textId="77777777" w:rsidR="00027F11" w:rsidRDefault="00027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48A1"/>
    <w:multiLevelType w:val="multilevel"/>
    <w:tmpl w:val="1370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F83B0C"/>
    <w:multiLevelType w:val="hybridMultilevel"/>
    <w:tmpl w:val="DCC63558"/>
    <w:lvl w:ilvl="0" w:tplc="E0F24D04">
      <w:start w:val="1"/>
      <w:numFmt w:val="bullet"/>
      <w:lvlText w:val="•"/>
      <w:lvlJc w:val="left"/>
      <w:pPr>
        <w:ind w:left="723"/>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1D221F1E">
      <w:start w:val="1"/>
      <w:numFmt w:val="bullet"/>
      <w:lvlText w:val="o"/>
      <w:lvlJc w:val="left"/>
      <w:pPr>
        <w:ind w:left="144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14CC5B9C">
      <w:start w:val="1"/>
      <w:numFmt w:val="bullet"/>
      <w:lvlText w:val="▪"/>
      <w:lvlJc w:val="left"/>
      <w:pPr>
        <w:ind w:left="216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D0922C36">
      <w:start w:val="1"/>
      <w:numFmt w:val="bullet"/>
      <w:lvlText w:val="•"/>
      <w:lvlJc w:val="left"/>
      <w:pPr>
        <w:ind w:left="2881"/>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9F68D660">
      <w:start w:val="1"/>
      <w:numFmt w:val="bullet"/>
      <w:lvlText w:val="o"/>
      <w:lvlJc w:val="left"/>
      <w:pPr>
        <w:ind w:left="360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CCF442B0">
      <w:start w:val="1"/>
      <w:numFmt w:val="bullet"/>
      <w:lvlText w:val="▪"/>
      <w:lvlJc w:val="left"/>
      <w:pPr>
        <w:ind w:left="432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EC0E5F24">
      <w:start w:val="1"/>
      <w:numFmt w:val="bullet"/>
      <w:lvlText w:val="•"/>
      <w:lvlJc w:val="left"/>
      <w:pPr>
        <w:ind w:left="5041"/>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70C21BDA">
      <w:start w:val="1"/>
      <w:numFmt w:val="bullet"/>
      <w:lvlText w:val="o"/>
      <w:lvlJc w:val="left"/>
      <w:pPr>
        <w:ind w:left="576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ED92B5AA">
      <w:start w:val="1"/>
      <w:numFmt w:val="bullet"/>
      <w:lvlText w:val="▪"/>
      <w:lvlJc w:val="left"/>
      <w:pPr>
        <w:ind w:left="6481"/>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2" w15:restartNumberingAfterBreak="0">
    <w:nsid w:val="20FA5F67"/>
    <w:multiLevelType w:val="hybridMultilevel"/>
    <w:tmpl w:val="6270B99E"/>
    <w:lvl w:ilvl="0" w:tplc="7D64EEBA">
      <w:start w:val="1"/>
      <w:numFmt w:val="upperLetter"/>
      <w:lvlText w:val="%1."/>
      <w:lvlJc w:val="left"/>
      <w:pPr>
        <w:ind w:left="1082"/>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10D03F86">
      <w:start w:val="1"/>
      <w:numFmt w:val="lowerLetter"/>
      <w:lvlText w:val="%2"/>
      <w:lvlJc w:val="left"/>
      <w:pPr>
        <w:ind w:left="180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852A4400">
      <w:start w:val="1"/>
      <w:numFmt w:val="lowerRoman"/>
      <w:lvlText w:val="%3"/>
      <w:lvlJc w:val="left"/>
      <w:pPr>
        <w:ind w:left="25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4426D626">
      <w:start w:val="1"/>
      <w:numFmt w:val="decimal"/>
      <w:lvlText w:val="%4"/>
      <w:lvlJc w:val="left"/>
      <w:pPr>
        <w:ind w:left="32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21146F80">
      <w:start w:val="1"/>
      <w:numFmt w:val="lowerLetter"/>
      <w:lvlText w:val="%5"/>
      <w:lvlJc w:val="left"/>
      <w:pPr>
        <w:ind w:left="396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09B84F52">
      <w:start w:val="1"/>
      <w:numFmt w:val="lowerRoman"/>
      <w:lvlText w:val="%6"/>
      <w:lvlJc w:val="left"/>
      <w:pPr>
        <w:ind w:left="46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7298A4C4">
      <w:start w:val="1"/>
      <w:numFmt w:val="decimal"/>
      <w:lvlText w:val="%7"/>
      <w:lvlJc w:val="left"/>
      <w:pPr>
        <w:ind w:left="540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69BA712C">
      <w:start w:val="1"/>
      <w:numFmt w:val="lowerLetter"/>
      <w:lvlText w:val="%8"/>
      <w:lvlJc w:val="left"/>
      <w:pPr>
        <w:ind w:left="61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244E2E06">
      <w:start w:val="1"/>
      <w:numFmt w:val="lowerRoman"/>
      <w:lvlText w:val="%9"/>
      <w:lvlJc w:val="left"/>
      <w:pPr>
        <w:ind w:left="68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035D2F"/>
    <w:multiLevelType w:val="hybridMultilevel"/>
    <w:tmpl w:val="60EEEAE6"/>
    <w:lvl w:ilvl="0" w:tplc="144AC52E">
      <w:start w:val="1"/>
      <w:numFmt w:val="lowerLetter"/>
      <w:lvlText w:val="%1)"/>
      <w:lvlJc w:val="left"/>
      <w:pPr>
        <w:ind w:left="723"/>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F9F26096">
      <w:start w:val="1"/>
      <w:numFmt w:val="lowerLetter"/>
      <w:lvlText w:val="%2"/>
      <w:lvlJc w:val="left"/>
      <w:pPr>
        <w:ind w:left="1441"/>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DD98D33E">
      <w:start w:val="1"/>
      <w:numFmt w:val="lowerRoman"/>
      <w:lvlText w:val="%3"/>
      <w:lvlJc w:val="left"/>
      <w:pPr>
        <w:ind w:left="2161"/>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8A0A12D6">
      <w:start w:val="1"/>
      <w:numFmt w:val="decimal"/>
      <w:lvlText w:val="%4"/>
      <w:lvlJc w:val="left"/>
      <w:pPr>
        <w:ind w:left="2881"/>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1872297E">
      <w:start w:val="1"/>
      <w:numFmt w:val="lowerLetter"/>
      <w:lvlText w:val="%5"/>
      <w:lvlJc w:val="left"/>
      <w:pPr>
        <w:ind w:left="3601"/>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31B8CE64">
      <w:start w:val="1"/>
      <w:numFmt w:val="lowerRoman"/>
      <w:lvlText w:val="%6"/>
      <w:lvlJc w:val="left"/>
      <w:pPr>
        <w:ind w:left="4321"/>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654EFDA4">
      <w:start w:val="1"/>
      <w:numFmt w:val="decimal"/>
      <w:lvlText w:val="%7"/>
      <w:lvlJc w:val="left"/>
      <w:pPr>
        <w:ind w:left="5041"/>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46D8370C">
      <w:start w:val="1"/>
      <w:numFmt w:val="lowerLetter"/>
      <w:lvlText w:val="%8"/>
      <w:lvlJc w:val="left"/>
      <w:pPr>
        <w:ind w:left="5761"/>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44EA476E">
      <w:start w:val="1"/>
      <w:numFmt w:val="lowerRoman"/>
      <w:lvlText w:val="%9"/>
      <w:lvlJc w:val="left"/>
      <w:pPr>
        <w:ind w:left="6481"/>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8B7FBF"/>
    <w:multiLevelType w:val="hybridMultilevel"/>
    <w:tmpl w:val="48BE1606"/>
    <w:lvl w:ilvl="0" w:tplc="35127808">
      <w:start w:val="1"/>
      <w:numFmt w:val="lowerLetter"/>
      <w:lvlText w:val="%1)"/>
      <w:lvlJc w:val="left"/>
      <w:pPr>
        <w:ind w:left="722"/>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508455F4">
      <w:start w:val="1"/>
      <w:numFmt w:val="lowerLetter"/>
      <w:lvlText w:val="%2"/>
      <w:lvlJc w:val="left"/>
      <w:pPr>
        <w:ind w:left="14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EE04A162">
      <w:start w:val="1"/>
      <w:numFmt w:val="lowerRoman"/>
      <w:lvlText w:val="%3"/>
      <w:lvlJc w:val="left"/>
      <w:pPr>
        <w:ind w:left="216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C9D20F06">
      <w:start w:val="1"/>
      <w:numFmt w:val="decimal"/>
      <w:lvlText w:val="%4"/>
      <w:lvlJc w:val="left"/>
      <w:pPr>
        <w:ind w:left="28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D3806BD0">
      <w:start w:val="1"/>
      <w:numFmt w:val="lowerLetter"/>
      <w:lvlText w:val="%5"/>
      <w:lvlJc w:val="left"/>
      <w:pPr>
        <w:ind w:left="360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6B6C9C10">
      <w:start w:val="1"/>
      <w:numFmt w:val="lowerRoman"/>
      <w:lvlText w:val="%6"/>
      <w:lvlJc w:val="left"/>
      <w:pPr>
        <w:ind w:left="43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BC48CC44">
      <w:start w:val="1"/>
      <w:numFmt w:val="decimal"/>
      <w:lvlText w:val="%7"/>
      <w:lvlJc w:val="left"/>
      <w:pPr>
        <w:ind w:left="50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D20C9ADC">
      <w:start w:val="1"/>
      <w:numFmt w:val="lowerLetter"/>
      <w:lvlText w:val="%8"/>
      <w:lvlJc w:val="left"/>
      <w:pPr>
        <w:ind w:left="576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5F98DBF8">
      <w:start w:val="1"/>
      <w:numFmt w:val="lowerRoman"/>
      <w:lvlText w:val="%9"/>
      <w:lvlJc w:val="left"/>
      <w:pPr>
        <w:ind w:left="64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B13745"/>
    <w:multiLevelType w:val="hybridMultilevel"/>
    <w:tmpl w:val="196CA58E"/>
    <w:lvl w:ilvl="0" w:tplc="E4DC5834">
      <w:start w:val="1"/>
      <w:numFmt w:val="upperLetter"/>
      <w:lvlText w:val="%1."/>
      <w:lvlJc w:val="left"/>
      <w:pPr>
        <w:ind w:left="635"/>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33FCCA10">
      <w:start w:val="1"/>
      <w:numFmt w:val="lowerLetter"/>
      <w:lvlText w:val="%2"/>
      <w:lvlJc w:val="left"/>
      <w:pPr>
        <w:ind w:left="14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48622B36">
      <w:start w:val="1"/>
      <w:numFmt w:val="lowerRoman"/>
      <w:lvlText w:val="%3"/>
      <w:lvlJc w:val="left"/>
      <w:pPr>
        <w:ind w:left="216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13F8957C">
      <w:start w:val="1"/>
      <w:numFmt w:val="decimal"/>
      <w:lvlText w:val="%4"/>
      <w:lvlJc w:val="left"/>
      <w:pPr>
        <w:ind w:left="28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351E3AD6">
      <w:start w:val="1"/>
      <w:numFmt w:val="lowerLetter"/>
      <w:lvlText w:val="%5"/>
      <w:lvlJc w:val="left"/>
      <w:pPr>
        <w:ind w:left="360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8196CEBA">
      <w:start w:val="1"/>
      <w:numFmt w:val="lowerRoman"/>
      <w:lvlText w:val="%6"/>
      <w:lvlJc w:val="left"/>
      <w:pPr>
        <w:ind w:left="43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391C603C">
      <w:start w:val="1"/>
      <w:numFmt w:val="decimal"/>
      <w:lvlText w:val="%7"/>
      <w:lvlJc w:val="left"/>
      <w:pPr>
        <w:ind w:left="50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50927CD6">
      <w:start w:val="1"/>
      <w:numFmt w:val="lowerLetter"/>
      <w:lvlText w:val="%8"/>
      <w:lvlJc w:val="left"/>
      <w:pPr>
        <w:ind w:left="576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A8A43C22">
      <w:start w:val="1"/>
      <w:numFmt w:val="lowerRoman"/>
      <w:lvlText w:val="%9"/>
      <w:lvlJc w:val="left"/>
      <w:pPr>
        <w:ind w:left="64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9E2035"/>
    <w:multiLevelType w:val="hybridMultilevel"/>
    <w:tmpl w:val="A0545140"/>
    <w:lvl w:ilvl="0" w:tplc="84263E42">
      <w:start w:val="1"/>
      <w:numFmt w:val="lowerLetter"/>
      <w:lvlText w:val="%1)"/>
      <w:lvlJc w:val="left"/>
      <w:pPr>
        <w:ind w:left="722"/>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D1D46012">
      <w:start w:val="1"/>
      <w:numFmt w:val="lowerLetter"/>
      <w:lvlText w:val="%2"/>
      <w:lvlJc w:val="left"/>
      <w:pPr>
        <w:ind w:left="14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F10267DE">
      <w:start w:val="1"/>
      <w:numFmt w:val="lowerRoman"/>
      <w:lvlText w:val="%3"/>
      <w:lvlJc w:val="left"/>
      <w:pPr>
        <w:ind w:left="216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2BE8DFE0">
      <w:start w:val="1"/>
      <w:numFmt w:val="decimal"/>
      <w:lvlText w:val="%4"/>
      <w:lvlJc w:val="left"/>
      <w:pPr>
        <w:ind w:left="28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4462DA1E">
      <w:start w:val="1"/>
      <w:numFmt w:val="lowerLetter"/>
      <w:lvlText w:val="%5"/>
      <w:lvlJc w:val="left"/>
      <w:pPr>
        <w:ind w:left="360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58C84AF4">
      <w:start w:val="1"/>
      <w:numFmt w:val="lowerRoman"/>
      <w:lvlText w:val="%6"/>
      <w:lvlJc w:val="left"/>
      <w:pPr>
        <w:ind w:left="43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0AC47A28">
      <w:start w:val="1"/>
      <w:numFmt w:val="decimal"/>
      <w:lvlText w:val="%7"/>
      <w:lvlJc w:val="left"/>
      <w:pPr>
        <w:ind w:left="50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BA165654">
      <w:start w:val="1"/>
      <w:numFmt w:val="lowerLetter"/>
      <w:lvlText w:val="%8"/>
      <w:lvlJc w:val="left"/>
      <w:pPr>
        <w:ind w:left="576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5E7083D4">
      <w:start w:val="1"/>
      <w:numFmt w:val="lowerRoman"/>
      <w:lvlText w:val="%9"/>
      <w:lvlJc w:val="left"/>
      <w:pPr>
        <w:ind w:left="64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A055BEA"/>
    <w:multiLevelType w:val="hybridMultilevel"/>
    <w:tmpl w:val="F8569E64"/>
    <w:lvl w:ilvl="0" w:tplc="D37CBC5A">
      <w:start w:val="1"/>
      <w:numFmt w:val="lowerLetter"/>
      <w:lvlText w:val="%1)"/>
      <w:lvlJc w:val="left"/>
      <w:pPr>
        <w:ind w:left="722"/>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56A2F520">
      <w:start w:val="1"/>
      <w:numFmt w:val="lowerLetter"/>
      <w:lvlText w:val="%2"/>
      <w:lvlJc w:val="left"/>
      <w:pPr>
        <w:ind w:left="14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844858EE">
      <w:start w:val="1"/>
      <w:numFmt w:val="lowerRoman"/>
      <w:lvlText w:val="%3"/>
      <w:lvlJc w:val="left"/>
      <w:pPr>
        <w:ind w:left="216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0BD2C32E">
      <w:start w:val="1"/>
      <w:numFmt w:val="decimal"/>
      <w:lvlText w:val="%4"/>
      <w:lvlJc w:val="left"/>
      <w:pPr>
        <w:ind w:left="28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644C3964">
      <w:start w:val="1"/>
      <w:numFmt w:val="lowerLetter"/>
      <w:lvlText w:val="%5"/>
      <w:lvlJc w:val="left"/>
      <w:pPr>
        <w:ind w:left="360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11A07F84">
      <w:start w:val="1"/>
      <w:numFmt w:val="lowerRoman"/>
      <w:lvlText w:val="%6"/>
      <w:lvlJc w:val="left"/>
      <w:pPr>
        <w:ind w:left="43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63787384">
      <w:start w:val="1"/>
      <w:numFmt w:val="decimal"/>
      <w:lvlText w:val="%7"/>
      <w:lvlJc w:val="left"/>
      <w:pPr>
        <w:ind w:left="50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1ADCDF58">
      <w:start w:val="1"/>
      <w:numFmt w:val="lowerLetter"/>
      <w:lvlText w:val="%8"/>
      <w:lvlJc w:val="left"/>
      <w:pPr>
        <w:ind w:left="576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C5A6FAE2">
      <w:start w:val="1"/>
      <w:numFmt w:val="lowerRoman"/>
      <w:lvlText w:val="%9"/>
      <w:lvlJc w:val="left"/>
      <w:pPr>
        <w:ind w:left="64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9B5D5B"/>
    <w:multiLevelType w:val="hybridMultilevel"/>
    <w:tmpl w:val="870683B2"/>
    <w:lvl w:ilvl="0" w:tplc="C40C97C0">
      <w:start w:val="1"/>
      <w:numFmt w:val="lowerLetter"/>
      <w:lvlText w:val="%1)"/>
      <w:lvlJc w:val="left"/>
      <w:pPr>
        <w:ind w:left="722"/>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1CB8490E">
      <w:start w:val="1"/>
      <w:numFmt w:val="lowerLetter"/>
      <w:lvlText w:val="%2"/>
      <w:lvlJc w:val="left"/>
      <w:pPr>
        <w:ind w:left="14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2C004134">
      <w:start w:val="1"/>
      <w:numFmt w:val="lowerRoman"/>
      <w:lvlText w:val="%3"/>
      <w:lvlJc w:val="left"/>
      <w:pPr>
        <w:ind w:left="216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DE1A1D5A">
      <w:start w:val="1"/>
      <w:numFmt w:val="decimal"/>
      <w:lvlText w:val="%4"/>
      <w:lvlJc w:val="left"/>
      <w:pPr>
        <w:ind w:left="28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64766B0A">
      <w:start w:val="1"/>
      <w:numFmt w:val="lowerLetter"/>
      <w:lvlText w:val="%5"/>
      <w:lvlJc w:val="left"/>
      <w:pPr>
        <w:ind w:left="360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C8F61462">
      <w:start w:val="1"/>
      <w:numFmt w:val="lowerRoman"/>
      <w:lvlText w:val="%6"/>
      <w:lvlJc w:val="left"/>
      <w:pPr>
        <w:ind w:left="43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30266E2A">
      <w:start w:val="1"/>
      <w:numFmt w:val="decimal"/>
      <w:lvlText w:val="%7"/>
      <w:lvlJc w:val="left"/>
      <w:pPr>
        <w:ind w:left="50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AA726BB8">
      <w:start w:val="1"/>
      <w:numFmt w:val="lowerLetter"/>
      <w:lvlText w:val="%8"/>
      <w:lvlJc w:val="left"/>
      <w:pPr>
        <w:ind w:left="576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CB400A52">
      <w:start w:val="1"/>
      <w:numFmt w:val="lowerRoman"/>
      <w:lvlText w:val="%9"/>
      <w:lvlJc w:val="left"/>
      <w:pPr>
        <w:ind w:left="64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5"/>
  </w:num>
  <w:num w:numId="4">
    <w:abstractNumId w:val="2"/>
  </w:num>
  <w:num w:numId="5">
    <w:abstractNumId w:val="6"/>
  </w:num>
  <w:num w:numId="6">
    <w:abstractNumId w:val="8"/>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11"/>
    <w:rsid w:val="00027F11"/>
    <w:rsid w:val="000463CE"/>
    <w:rsid w:val="001D4D0B"/>
    <w:rsid w:val="00251FEC"/>
    <w:rsid w:val="00282B4B"/>
    <w:rsid w:val="003C3A09"/>
    <w:rsid w:val="00472852"/>
    <w:rsid w:val="005022FE"/>
    <w:rsid w:val="005073E2"/>
    <w:rsid w:val="005D7B4B"/>
    <w:rsid w:val="00751AF7"/>
    <w:rsid w:val="007C5F11"/>
    <w:rsid w:val="00892991"/>
    <w:rsid w:val="00C81ADD"/>
    <w:rsid w:val="00CA133A"/>
    <w:rsid w:val="00D46B15"/>
    <w:rsid w:val="00F12144"/>
    <w:rsid w:val="00F720C3"/>
    <w:rsid w:val="00F8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6D50"/>
  <w15:docId w15:val="{52223F9D-B1C6-484A-B09D-3C21A0EB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5" w:line="261" w:lineRule="auto"/>
      <w:ind w:left="12" w:hanging="10"/>
    </w:pPr>
    <w:rPr>
      <w:rFonts w:ascii="Candara" w:eastAsia="Candara" w:hAnsi="Candara" w:cs="Candara"/>
      <w:color w:val="000000"/>
      <w:sz w:val="22"/>
      <w:lang w:bidi="en-US"/>
    </w:rPr>
  </w:style>
  <w:style w:type="paragraph" w:styleId="Heading1">
    <w:name w:val="heading 1"/>
    <w:next w:val="Normal"/>
    <w:link w:val="Heading1Char"/>
    <w:uiPriority w:val="9"/>
    <w:qFormat/>
    <w:pPr>
      <w:keepNext/>
      <w:keepLines/>
      <w:spacing w:line="259" w:lineRule="auto"/>
      <w:ind w:left="12" w:hanging="10"/>
      <w:outlineLvl w:val="0"/>
    </w:pPr>
    <w:rPr>
      <w:rFonts w:ascii="Candara" w:eastAsia="Candara" w:hAnsi="Candara" w:cs="Candara"/>
      <w:b/>
      <w:color w:val="000000"/>
      <w:sz w:val="40"/>
    </w:rPr>
  </w:style>
  <w:style w:type="paragraph" w:styleId="Heading2">
    <w:name w:val="heading 2"/>
    <w:next w:val="Normal"/>
    <w:link w:val="Heading2Char"/>
    <w:uiPriority w:val="9"/>
    <w:unhideWhenUsed/>
    <w:qFormat/>
    <w:pPr>
      <w:keepNext/>
      <w:keepLines/>
      <w:spacing w:line="269" w:lineRule="auto"/>
      <w:ind w:left="12" w:hanging="10"/>
      <w:outlineLvl w:val="1"/>
    </w:pPr>
    <w:rPr>
      <w:rFonts w:ascii="Candara" w:eastAsia="Candara" w:hAnsi="Candara" w:cs="Candara"/>
      <w:b/>
      <w:color w:val="000000"/>
      <w:sz w:val="32"/>
    </w:rPr>
  </w:style>
  <w:style w:type="paragraph" w:styleId="Heading3">
    <w:name w:val="heading 3"/>
    <w:next w:val="Normal"/>
    <w:link w:val="Heading3Char"/>
    <w:uiPriority w:val="9"/>
    <w:unhideWhenUsed/>
    <w:qFormat/>
    <w:pPr>
      <w:keepNext/>
      <w:keepLines/>
      <w:spacing w:line="269" w:lineRule="auto"/>
      <w:ind w:left="12" w:hanging="10"/>
      <w:outlineLvl w:val="2"/>
    </w:pPr>
    <w:rPr>
      <w:rFonts w:ascii="Candara" w:eastAsia="Candara" w:hAnsi="Candara" w:cs="Candara"/>
      <w:b/>
      <w:color w:val="000000"/>
      <w:sz w:val="32"/>
    </w:rPr>
  </w:style>
  <w:style w:type="paragraph" w:styleId="Heading4">
    <w:name w:val="heading 4"/>
    <w:next w:val="Normal"/>
    <w:link w:val="Heading4Char"/>
    <w:uiPriority w:val="9"/>
    <w:unhideWhenUsed/>
    <w:qFormat/>
    <w:pPr>
      <w:keepNext/>
      <w:keepLines/>
      <w:spacing w:line="269" w:lineRule="auto"/>
      <w:ind w:left="12" w:hanging="10"/>
      <w:outlineLvl w:val="3"/>
    </w:pPr>
    <w:rPr>
      <w:rFonts w:ascii="Candara" w:eastAsia="Candara" w:hAnsi="Candara" w:cs="Candara"/>
      <w:b/>
      <w:color w:val="000000"/>
      <w:sz w:val="32"/>
    </w:rPr>
  </w:style>
  <w:style w:type="paragraph" w:styleId="Heading5">
    <w:name w:val="heading 5"/>
    <w:next w:val="Normal"/>
    <w:link w:val="Heading5Char"/>
    <w:uiPriority w:val="9"/>
    <w:unhideWhenUsed/>
    <w:qFormat/>
    <w:pPr>
      <w:keepNext/>
      <w:keepLines/>
      <w:spacing w:line="259" w:lineRule="auto"/>
      <w:ind w:left="446"/>
      <w:outlineLvl w:val="4"/>
    </w:pPr>
    <w:rPr>
      <w:rFonts w:ascii="Candara" w:eastAsia="Candara" w:hAnsi="Candara" w:cs="Candar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ndara" w:eastAsia="Candara" w:hAnsi="Candara" w:cs="Candara"/>
      <w:b/>
      <w:color w:val="000000"/>
      <w:sz w:val="22"/>
    </w:rPr>
  </w:style>
  <w:style w:type="character" w:customStyle="1" w:styleId="Heading4Char">
    <w:name w:val="Heading 4 Char"/>
    <w:link w:val="Heading4"/>
    <w:rPr>
      <w:rFonts w:ascii="Candara" w:eastAsia="Candara" w:hAnsi="Candara" w:cs="Candara"/>
      <w:b/>
      <w:color w:val="000000"/>
      <w:sz w:val="32"/>
    </w:rPr>
  </w:style>
  <w:style w:type="character" w:customStyle="1" w:styleId="Heading1Char">
    <w:name w:val="Heading 1 Char"/>
    <w:link w:val="Heading1"/>
    <w:rPr>
      <w:rFonts w:ascii="Candara" w:eastAsia="Candara" w:hAnsi="Candara" w:cs="Candara"/>
      <w:b/>
      <w:color w:val="000000"/>
      <w:sz w:val="40"/>
    </w:rPr>
  </w:style>
  <w:style w:type="character" w:customStyle="1" w:styleId="Heading2Char">
    <w:name w:val="Heading 2 Char"/>
    <w:link w:val="Heading2"/>
    <w:rPr>
      <w:rFonts w:ascii="Candara" w:eastAsia="Candara" w:hAnsi="Candara" w:cs="Candara"/>
      <w:b/>
      <w:color w:val="000000"/>
      <w:sz w:val="32"/>
    </w:rPr>
  </w:style>
  <w:style w:type="character" w:customStyle="1" w:styleId="Heading3Char">
    <w:name w:val="Heading 3 Char"/>
    <w:link w:val="Heading3"/>
    <w:rPr>
      <w:rFonts w:ascii="Candara" w:eastAsia="Candara" w:hAnsi="Candara" w:cs="Candara"/>
      <w:b/>
      <w:color w:val="000000"/>
      <w:sz w:val="32"/>
    </w:rPr>
  </w:style>
  <w:style w:type="paragraph" w:styleId="TOC1">
    <w:name w:val="toc 1"/>
    <w:hidden/>
    <w:pPr>
      <w:spacing w:after="115" w:line="261" w:lineRule="auto"/>
      <w:ind w:left="27" w:right="23" w:hanging="10"/>
    </w:pPr>
    <w:rPr>
      <w:rFonts w:ascii="Candara" w:eastAsia="Candara" w:hAnsi="Candara" w:cs="Candara"/>
      <w:color w:val="000000"/>
      <w:sz w:val="22"/>
    </w:rPr>
  </w:style>
  <w:style w:type="paragraph" w:styleId="TOC2">
    <w:name w:val="toc 2"/>
    <w:hidden/>
    <w:pPr>
      <w:spacing w:after="115" w:line="261" w:lineRule="auto"/>
      <w:ind w:left="247" w:right="23" w:hanging="10"/>
    </w:pPr>
    <w:rPr>
      <w:rFonts w:ascii="Candara" w:eastAsia="Candara" w:hAnsi="Candara" w:cs="Candara"/>
      <w:color w:val="000000"/>
      <w:sz w:val="22"/>
    </w:rPr>
  </w:style>
  <w:style w:type="paragraph" w:styleId="TOC3">
    <w:name w:val="toc 3"/>
    <w:hidden/>
    <w:pPr>
      <w:spacing w:after="115" w:line="261" w:lineRule="auto"/>
      <w:ind w:left="246" w:right="23" w:hanging="10"/>
    </w:pPr>
    <w:rPr>
      <w:rFonts w:ascii="Candara" w:eastAsia="Candara" w:hAnsi="Candara" w:cs="Candara"/>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3C3A09"/>
    <w:rPr>
      <w:color w:val="0563C1" w:themeColor="hyperlink"/>
      <w:u w:val="single"/>
    </w:rPr>
  </w:style>
  <w:style w:type="character" w:customStyle="1" w:styleId="UnresolvedMention">
    <w:name w:val="Unresolved Mention"/>
    <w:basedOn w:val="DefaultParagraphFont"/>
    <w:uiPriority w:val="99"/>
    <w:semiHidden/>
    <w:unhideWhenUsed/>
    <w:rsid w:val="003C3A09"/>
    <w:rPr>
      <w:color w:val="605E5C"/>
      <w:shd w:val="clear" w:color="auto" w:fill="E1DFDD"/>
    </w:rPr>
  </w:style>
  <w:style w:type="paragraph" w:customStyle="1" w:styleId="xmsolistparagraph">
    <w:name w:val="x_msolistparagraph"/>
    <w:basedOn w:val="Normal"/>
    <w:rsid w:val="000463CE"/>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apple-converted-space">
    <w:name w:val="apple-converted-space"/>
    <w:basedOn w:val="DefaultParagraphFont"/>
    <w:rsid w:val="000463CE"/>
  </w:style>
  <w:style w:type="paragraph" w:customStyle="1" w:styleId="xmsonormal">
    <w:name w:val="x_msonormal"/>
    <w:basedOn w:val="Normal"/>
    <w:rsid w:val="000463CE"/>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38247">
      <w:bodyDiv w:val="1"/>
      <w:marLeft w:val="0"/>
      <w:marRight w:val="0"/>
      <w:marTop w:val="0"/>
      <w:marBottom w:val="0"/>
      <w:divBdr>
        <w:top w:val="none" w:sz="0" w:space="0" w:color="auto"/>
        <w:left w:val="none" w:sz="0" w:space="0" w:color="auto"/>
        <w:bottom w:val="none" w:sz="0" w:space="0" w:color="auto"/>
        <w:right w:val="none" w:sz="0" w:space="0" w:color="auto"/>
      </w:divBdr>
      <w:divsChild>
        <w:div w:id="11406142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vington.kyschools.us"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apps.legislature.ky.gov/law/statutes/chapter.aspx?id=37250" TargetMode="External"/><Relationship Id="rId4" Type="http://schemas.openxmlformats.org/officeDocument/2006/relationships/settings" Target="settings.xml"/><Relationship Id="rId9" Type="http://schemas.openxmlformats.org/officeDocument/2006/relationships/hyperlink" Target="https://apps.legislature.ky.gov/law/statutes/chapter.aspx?id=37250"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CA788-8028-4337-89B3-2147B3FE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4626</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Nikkol - CIO/DTC</dc:creator>
  <cp:keywords/>
  <cp:lastModifiedBy>White, Jamarcus - Director of Technology</cp:lastModifiedBy>
  <cp:revision>3</cp:revision>
  <cp:lastPrinted>2021-12-23T15:40:00Z</cp:lastPrinted>
  <dcterms:created xsi:type="dcterms:W3CDTF">2022-02-01T15:34:00Z</dcterms:created>
  <dcterms:modified xsi:type="dcterms:W3CDTF">2022-02-04T13:54:00Z</dcterms:modified>
</cp:coreProperties>
</file>