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3B49">
            <w:rPr>
              <w:rFonts w:asciiTheme="minorHAnsi" w:hAnsiTheme="minorHAnsi" w:cstheme="minorHAnsi"/>
            </w:rPr>
            <w:t>3/4/2022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B3B4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B3B4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NKCES Intent to Participate Membership and Regional School Programs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B3B4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B3B4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Membership </w:t>
          </w:r>
          <w:proofErr w:type="gramStart"/>
          <w:r>
            <w:rPr>
              <w:rFonts w:asciiTheme="minorHAnsi" w:hAnsiTheme="minorHAnsi" w:cstheme="minorHAnsi"/>
            </w:rPr>
            <w:t>and  NKCES</w:t>
          </w:r>
          <w:proofErr w:type="gramEnd"/>
          <w:r>
            <w:rPr>
              <w:rFonts w:asciiTheme="minorHAnsi" w:hAnsiTheme="minorHAnsi" w:cstheme="minorHAnsi"/>
            </w:rPr>
            <w:t xml:space="preserve"> Regional School will be utilized by the Special Education Department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B3B4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NKCES Membership will be $10,500 base plus ADA .50</w:t>
          </w:r>
          <w:r w:rsidR="007B266E">
            <w:rPr>
              <w:rFonts w:asciiTheme="minorHAnsi" w:hAnsiTheme="minorHAnsi" w:cstheme="minorHAnsi"/>
            </w:rPr>
            <w:t>, Regional School -Phoenix ½ Slot $13,000, Challenge is $52,500.00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7B266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IDEA Funding Regional School,  Membership</w:t>
          </w:r>
          <w:r w:rsidR="00C76A1B">
            <w:rPr>
              <w:rFonts w:asciiTheme="minorHAnsi" w:hAnsiTheme="minorHAnsi" w:cstheme="minorHAnsi"/>
            </w:rPr>
            <w:t xml:space="preserve"> 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 xml:space="preserve"> </w:t>
          </w:r>
          <w:r w:rsidR="00C76A1B">
            <w:rPr>
              <w:rFonts w:asciiTheme="minorHAnsi" w:hAnsiTheme="minorHAnsi" w:cstheme="minorHAnsi"/>
            </w:rPr>
            <w:t>1071-0810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7B266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to approve the NKCES Membership and the Regional School Intent to Participate,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7B266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 Turner, Superintendent      KE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4E11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266E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6A1B"/>
    <w:rsid w:val="00C91C22"/>
    <w:rsid w:val="00C93691"/>
    <w:rsid w:val="00C93D4D"/>
    <w:rsid w:val="00CB24A8"/>
    <w:rsid w:val="00CB3B49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86ED7D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D82C-9878-4DD5-89B3-C87448A5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3</cp:revision>
  <cp:lastPrinted>2022-03-04T14:40:00Z</cp:lastPrinted>
  <dcterms:created xsi:type="dcterms:W3CDTF">2022-03-04T14:39:00Z</dcterms:created>
  <dcterms:modified xsi:type="dcterms:W3CDTF">2022-03-04T14:50:00Z</dcterms:modified>
</cp:coreProperties>
</file>