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8F0C" w14:textId="77777777" w:rsidR="007B76A5" w:rsidRPr="00D65284" w:rsidRDefault="007B76A5" w:rsidP="00E434FE">
      <w:pPr>
        <w:pStyle w:val="p1"/>
        <w:jc w:val="center"/>
        <w:outlineLvl w:val="0"/>
        <w:rPr>
          <w:rFonts w:ascii="Times" w:hAnsi="Times" w:cs="Times New Roman"/>
          <w:b/>
          <w:u w:val="single"/>
        </w:rPr>
      </w:pPr>
      <w:r w:rsidRPr="00D65284">
        <w:rPr>
          <w:rFonts w:ascii="Times" w:hAnsi="Times" w:cs="Times New Roman"/>
          <w:b/>
          <w:u w:val="single"/>
        </w:rPr>
        <w:t>STUDENT EXTERNSHIP AGREEMENT</w:t>
      </w:r>
    </w:p>
    <w:p w14:paraId="4D048E1C" w14:textId="77777777" w:rsidR="009C6E03" w:rsidRPr="00D65284" w:rsidRDefault="009C6E03" w:rsidP="009C6E03">
      <w:pPr>
        <w:pStyle w:val="p1"/>
        <w:jc w:val="center"/>
        <w:rPr>
          <w:rFonts w:ascii="Times" w:hAnsi="Times" w:cs="Times New Roman"/>
        </w:rPr>
      </w:pPr>
    </w:p>
    <w:p w14:paraId="42CC9E57" w14:textId="14DE3C76" w:rsidR="00D65284" w:rsidRDefault="009C6E03" w:rsidP="007B76A5">
      <w:pPr>
        <w:pStyle w:val="p2"/>
        <w:rPr>
          <w:rFonts w:ascii="Times New Roman" w:hAnsi="Times New Roman" w:cs="Times New Roman"/>
          <w:sz w:val="24"/>
          <w:szCs w:val="24"/>
        </w:rPr>
      </w:pPr>
      <w:r w:rsidRPr="00D65284">
        <w:rPr>
          <w:rFonts w:ascii="Times New Roman" w:hAnsi="Times New Roman" w:cs="Times New Roman"/>
          <w:sz w:val="24"/>
          <w:szCs w:val="24"/>
        </w:rPr>
        <w:t xml:space="preserve">THIS </w:t>
      </w:r>
      <w:r w:rsidR="00D65284" w:rsidRPr="00D65284">
        <w:rPr>
          <w:rFonts w:ascii="Times New Roman" w:hAnsi="Times New Roman" w:cs="Times New Roman"/>
          <w:sz w:val="24"/>
          <w:szCs w:val="24"/>
        </w:rPr>
        <w:t xml:space="preserve">STUDENT EXTERNSHIP </w:t>
      </w:r>
      <w:r w:rsidRPr="00D65284">
        <w:rPr>
          <w:rFonts w:ascii="Times New Roman" w:hAnsi="Times New Roman" w:cs="Times New Roman"/>
          <w:sz w:val="24"/>
          <w:szCs w:val="24"/>
        </w:rPr>
        <w:t xml:space="preserve">AGREEMENT (the "Agreement") is made and entered into as of </w:t>
      </w:r>
      <w:r w:rsidR="009E77BB">
        <w:rPr>
          <w:rFonts w:ascii="Times New Roman" w:hAnsi="Times New Roman" w:cs="Times New Roman"/>
          <w:sz w:val="24"/>
          <w:szCs w:val="24"/>
        </w:rPr>
        <w:t>February 3, 2022</w:t>
      </w:r>
      <w:r w:rsidRPr="00D65284">
        <w:rPr>
          <w:rFonts w:ascii="Times New Roman" w:hAnsi="Times New Roman" w:cs="Times New Roman"/>
          <w:sz w:val="24"/>
          <w:szCs w:val="24"/>
        </w:rPr>
        <w:t xml:space="preserve"> (“Effective Date”) between Utah State </w:t>
      </w:r>
      <w:r w:rsidR="00E434FE" w:rsidRPr="00D65284">
        <w:rPr>
          <w:rFonts w:ascii="Times New Roman" w:hAnsi="Times New Roman" w:cs="Times New Roman"/>
          <w:sz w:val="24"/>
          <w:szCs w:val="24"/>
        </w:rPr>
        <w:t>University</w:t>
      </w:r>
      <w:r w:rsidRPr="00D65284">
        <w:rPr>
          <w:rFonts w:ascii="Times New Roman" w:hAnsi="Times New Roman" w:cs="Times New Roman"/>
          <w:sz w:val="24"/>
          <w:szCs w:val="24"/>
        </w:rPr>
        <w:t xml:space="preserve"> (“USU”) and </w:t>
      </w:r>
      <w:r w:rsidR="009E77BB">
        <w:rPr>
          <w:rFonts w:ascii="Times New Roman" w:hAnsi="Times New Roman" w:cs="Times New Roman"/>
          <w:sz w:val="24"/>
          <w:szCs w:val="24"/>
        </w:rPr>
        <w:t>Boone County Schools</w:t>
      </w:r>
      <w:r w:rsidRPr="00D65284">
        <w:rPr>
          <w:rFonts w:ascii="Times New Roman" w:hAnsi="Times New Roman" w:cs="Times New Roman"/>
          <w:sz w:val="24"/>
          <w:szCs w:val="24"/>
        </w:rPr>
        <w:t xml:space="preserve"> (“Facility”), having an office and place of business at </w:t>
      </w:r>
      <w:r w:rsidR="009E77BB">
        <w:rPr>
          <w:rFonts w:ascii="Times New Roman" w:hAnsi="Times New Roman" w:cs="Times New Roman"/>
          <w:sz w:val="24"/>
          <w:szCs w:val="24"/>
        </w:rPr>
        <w:t>8330 US Highway 42, Florence, KY 41042</w:t>
      </w:r>
      <w:r w:rsidRPr="00D65284">
        <w:rPr>
          <w:rFonts w:ascii="Times New Roman" w:hAnsi="Times New Roman" w:cs="Times New Roman"/>
          <w:sz w:val="24"/>
          <w:szCs w:val="24"/>
        </w:rPr>
        <w:t>.  USU and Licensee each may be referred to herein as a “Party” or collectively as the “Parties.”</w:t>
      </w:r>
    </w:p>
    <w:p w14:paraId="3EE34519" w14:textId="77777777" w:rsidR="00BA2ACC" w:rsidRDefault="00BA2ACC" w:rsidP="007B76A5">
      <w:pPr>
        <w:pStyle w:val="p2"/>
        <w:rPr>
          <w:rFonts w:ascii="Times New Roman" w:hAnsi="Times New Roman" w:cs="Times New Roman"/>
          <w:sz w:val="24"/>
          <w:szCs w:val="24"/>
        </w:rPr>
      </w:pPr>
    </w:p>
    <w:p w14:paraId="2FDEB397" w14:textId="36089C5B" w:rsidR="00BA2ACC" w:rsidRPr="00D65284" w:rsidRDefault="00BA2ACC" w:rsidP="007B76A5">
      <w:pPr>
        <w:pStyle w:val="p2"/>
        <w:rPr>
          <w:rFonts w:ascii="Times New Roman" w:hAnsi="Times New Roman" w:cs="Times New Roman"/>
          <w:sz w:val="24"/>
          <w:szCs w:val="24"/>
        </w:rPr>
      </w:pPr>
      <w:r>
        <w:rPr>
          <w:rFonts w:ascii="Times New Roman" w:hAnsi="Times New Roman" w:cs="Times New Roman"/>
          <w:sz w:val="24"/>
          <w:szCs w:val="24"/>
        </w:rPr>
        <w:t xml:space="preserve">Whereas, the Parties desire to establish an externship training program for USU students in the field of </w:t>
      </w:r>
      <w:r w:rsidR="008B7996">
        <w:rPr>
          <w:rFonts w:ascii="Times New Roman" w:hAnsi="Times New Roman" w:cs="Times New Roman"/>
          <w:sz w:val="24"/>
          <w:szCs w:val="24"/>
        </w:rPr>
        <w:t>Speech-Language Pathology</w:t>
      </w:r>
      <w:r>
        <w:rPr>
          <w:rFonts w:ascii="Times New Roman" w:hAnsi="Times New Roman" w:cs="Times New Roman"/>
          <w:sz w:val="24"/>
          <w:szCs w:val="24"/>
        </w:rPr>
        <w:t xml:space="preserve"> (“Externship”);</w:t>
      </w:r>
    </w:p>
    <w:p w14:paraId="0D9C63BA" w14:textId="77777777" w:rsidR="00D65284" w:rsidRPr="00D65284" w:rsidRDefault="00D65284" w:rsidP="007B76A5">
      <w:pPr>
        <w:pStyle w:val="p2"/>
        <w:rPr>
          <w:rFonts w:ascii="Times New Roman" w:hAnsi="Times New Roman" w:cs="Times New Roman"/>
          <w:sz w:val="24"/>
          <w:szCs w:val="24"/>
        </w:rPr>
      </w:pPr>
    </w:p>
    <w:p w14:paraId="43AA8F11" w14:textId="77777777" w:rsidR="009C6E03" w:rsidRPr="00D65284" w:rsidRDefault="00BA2ACC" w:rsidP="007B76A5">
      <w:pPr>
        <w:pStyle w:val="p2"/>
        <w:rPr>
          <w:rFonts w:ascii="Times" w:hAnsi="Times" w:cs="Times New Roman"/>
          <w:sz w:val="24"/>
          <w:szCs w:val="24"/>
        </w:rPr>
      </w:pPr>
      <w:r>
        <w:rPr>
          <w:rFonts w:ascii="Times New Roman" w:hAnsi="Times New Roman" w:cs="Times New Roman"/>
          <w:sz w:val="24"/>
          <w:szCs w:val="24"/>
        </w:rPr>
        <w:t>Now, therefore, i</w:t>
      </w:r>
      <w:r w:rsidR="00E434FE" w:rsidRPr="00D65284">
        <w:rPr>
          <w:rFonts w:ascii="Times New Roman" w:hAnsi="Times New Roman" w:cs="Times New Roman"/>
          <w:sz w:val="24"/>
          <w:szCs w:val="24"/>
        </w:rPr>
        <w:t>n consideration of the mutual covenants and obligations set forth herein, and for other good and valuable consideration, the receipt and sufficiency of which is hereby acknowledged, the Parties hereby agree as follows:</w:t>
      </w:r>
    </w:p>
    <w:p w14:paraId="013F575F" w14:textId="77777777" w:rsidR="009C6E03" w:rsidRPr="00D65284" w:rsidRDefault="009C6E03" w:rsidP="007B76A5">
      <w:pPr>
        <w:pStyle w:val="p2"/>
        <w:rPr>
          <w:rFonts w:ascii="Times" w:hAnsi="Times" w:cs="Times New Roman"/>
          <w:sz w:val="24"/>
          <w:szCs w:val="24"/>
        </w:rPr>
      </w:pPr>
    </w:p>
    <w:p w14:paraId="760782F8" w14:textId="6C9F75FC" w:rsidR="007F2F8A" w:rsidRDefault="007F2F8A" w:rsidP="007F2F8A">
      <w:pPr>
        <w:pStyle w:val="HTMLPreformatted"/>
        <w:keepNext/>
        <w:numPr>
          <w:ilvl w:val="0"/>
          <w:numId w:val="1"/>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65284">
        <w:rPr>
          <w:rFonts w:ascii="Times" w:hAnsi="Times" w:cs="Times New Roman"/>
          <w:b/>
          <w:sz w:val="24"/>
          <w:szCs w:val="24"/>
        </w:rPr>
        <w:t>Term</w:t>
      </w:r>
      <w:r w:rsidR="00C06C67">
        <w:rPr>
          <w:rFonts w:ascii="Times" w:hAnsi="Times" w:cs="Times New Roman"/>
          <w:b/>
          <w:sz w:val="24"/>
          <w:szCs w:val="24"/>
        </w:rPr>
        <w:t xml:space="preserve"> and Termination</w:t>
      </w:r>
      <w:r>
        <w:rPr>
          <w:rFonts w:ascii="Times" w:hAnsi="Times" w:cs="Times New Roman"/>
          <w:sz w:val="24"/>
          <w:szCs w:val="24"/>
        </w:rPr>
        <w:t xml:space="preserve">.  </w:t>
      </w:r>
      <w:r w:rsidRPr="00D65284">
        <w:rPr>
          <w:rFonts w:ascii="Times" w:hAnsi="Times" w:cs="Times New Roman"/>
          <w:sz w:val="24"/>
          <w:szCs w:val="24"/>
        </w:rPr>
        <w:t xml:space="preserve">The term of this Agreement shall be in effect for </w:t>
      </w:r>
      <w:r w:rsidR="00CC1706">
        <w:rPr>
          <w:rFonts w:ascii="Times" w:hAnsi="Times" w:cs="Times New Roman"/>
          <w:sz w:val="24"/>
          <w:szCs w:val="24"/>
        </w:rPr>
        <w:t>one (1</w:t>
      </w:r>
      <w:r w:rsidRPr="00D65284">
        <w:rPr>
          <w:rFonts w:ascii="Times" w:hAnsi="Times" w:cs="Times New Roman"/>
          <w:sz w:val="24"/>
          <w:szCs w:val="24"/>
        </w:rPr>
        <w:t>) year</w:t>
      </w:r>
      <w:r w:rsidR="00CC1706">
        <w:rPr>
          <w:rFonts w:ascii="Times" w:hAnsi="Times" w:cs="Times New Roman"/>
          <w:sz w:val="24"/>
          <w:szCs w:val="24"/>
        </w:rPr>
        <w:t xml:space="preserve"> </w:t>
      </w:r>
      <w:r w:rsidR="00BA2ACC">
        <w:rPr>
          <w:rFonts w:ascii="Times" w:hAnsi="Times" w:cs="Times New Roman"/>
          <w:sz w:val="24"/>
          <w:szCs w:val="24"/>
        </w:rPr>
        <w:t>from the Effective Date</w:t>
      </w:r>
      <w:r w:rsidRPr="00D65284">
        <w:rPr>
          <w:rFonts w:ascii="Times" w:hAnsi="Times" w:cs="Times New Roman"/>
          <w:sz w:val="24"/>
          <w:szCs w:val="24"/>
        </w:rPr>
        <w:t xml:space="preserve">. </w:t>
      </w:r>
      <w:r w:rsidR="00BA2ACC">
        <w:rPr>
          <w:rFonts w:ascii="Times" w:hAnsi="Times" w:cs="Times New Roman"/>
          <w:sz w:val="24"/>
          <w:szCs w:val="24"/>
        </w:rPr>
        <w:t xml:space="preserve"> </w:t>
      </w:r>
      <w:r w:rsidRPr="00D65284">
        <w:rPr>
          <w:rFonts w:ascii="Times" w:hAnsi="Times" w:cs="Times New Roman"/>
          <w:sz w:val="24"/>
          <w:szCs w:val="24"/>
        </w:rPr>
        <w:t xml:space="preserve">This Agreement can be terminated by either </w:t>
      </w:r>
      <w:r w:rsidR="00BA2ACC">
        <w:rPr>
          <w:rFonts w:ascii="Times" w:hAnsi="Times" w:cs="Times New Roman"/>
          <w:sz w:val="24"/>
          <w:szCs w:val="24"/>
        </w:rPr>
        <w:t>P</w:t>
      </w:r>
      <w:r w:rsidRPr="00D65284">
        <w:rPr>
          <w:rFonts w:ascii="Times" w:hAnsi="Times" w:cs="Times New Roman"/>
          <w:sz w:val="24"/>
          <w:szCs w:val="24"/>
        </w:rPr>
        <w:t xml:space="preserve">arty without cause upon thirty (30) days’ prior written notice delivered to the other </w:t>
      </w:r>
      <w:r w:rsidR="00BA2ACC">
        <w:rPr>
          <w:rFonts w:ascii="Times" w:hAnsi="Times" w:cs="Times New Roman"/>
          <w:sz w:val="24"/>
          <w:szCs w:val="24"/>
        </w:rPr>
        <w:t>P</w:t>
      </w:r>
      <w:r w:rsidRPr="00D65284">
        <w:rPr>
          <w:rFonts w:ascii="Times" w:hAnsi="Times" w:cs="Times New Roman"/>
          <w:sz w:val="24"/>
          <w:szCs w:val="24"/>
        </w:rPr>
        <w:t>arty</w:t>
      </w:r>
      <w:r w:rsidR="00BA2ACC">
        <w:rPr>
          <w:rFonts w:ascii="Times" w:hAnsi="Times" w:cs="Times New Roman"/>
          <w:sz w:val="24"/>
          <w:szCs w:val="24"/>
        </w:rPr>
        <w:t>;</w:t>
      </w:r>
      <w:r w:rsidRPr="00D65284">
        <w:rPr>
          <w:rFonts w:ascii="Times" w:hAnsi="Times" w:cs="Times New Roman"/>
          <w:sz w:val="24"/>
          <w:szCs w:val="24"/>
        </w:rPr>
        <w:t xml:space="preserve"> provided</w:t>
      </w:r>
      <w:r w:rsidR="00BA2ACC">
        <w:rPr>
          <w:rFonts w:ascii="Times" w:hAnsi="Times" w:cs="Times New Roman"/>
          <w:sz w:val="24"/>
          <w:szCs w:val="24"/>
        </w:rPr>
        <w:t>,</w:t>
      </w:r>
      <w:r w:rsidRPr="00D65284">
        <w:rPr>
          <w:rFonts w:ascii="Times" w:hAnsi="Times" w:cs="Times New Roman"/>
          <w:sz w:val="24"/>
          <w:szCs w:val="24"/>
        </w:rPr>
        <w:t xml:space="preserve"> however, that if said termination </w:t>
      </w:r>
      <w:r w:rsidR="00BA2ACC">
        <w:rPr>
          <w:rFonts w:ascii="Times" w:hAnsi="Times" w:cs="Times New Roman"/>
          <w:sz w:val="24"/>
          <w:szCs w:val="24"/>
        </w:rPr>
        <w:t>occurs in the middle of an E</w:t>
      </w:r>
      <w:r w:rsidRPr="00D65284">
        <w:rPr>
          <w:rFonts w:ascii="Times" w:hAnsi="Times" w:cs="Times New Roman"/>
          <w:sz w:val="24"/>
          <w:szCs w:val="24"/>
        </w:rPr>
        <w:t>xternship</w:t>
      </w:r>
      <w:r w:rsidR="00BA2ACC">
        <w:rPr>
          <w:rFonts w:ascii="Times" w:hAnsi="Times" w:cs="Times New Roman"/>
          <w:sz w:val="24"/>
          <w:szCs w:val="24"/>
        </w:rPr>
        <w:t xml:space="preserve"> implementation</w:t>
      </w:r>
      <w:r w:rsidRPr="00D65284">
        <w:rPr>
          <w:rFonts w:ascii="Times" w:hAnsi="Times" w:cs="Times New Roman"/>
          <w:sz w:val="24"/>
          <w:szCs w:val="24"/>
        </w:rPr>
        <w:t xml:space="preserve">, those students currently participating shall be allowed to </w:t>
      </w:r>
      <w:r w:rsidR="00BA2ACC">
        <w:rPr>
          <w:rFonts w:ascii="Times" w:hAnsi="Times" w:cs="Times New Roman"/>
          <w:sz w:val="24"/>
          <w:szCs w:val="24"/>
        </w:rPr>
        <w:t>complete the Externship.</w:t>
      </w:r>
    </w:p>
    <w:p w14:paraId="19384B6C" w14:textId="77777777" w:rsidR="007F2F8A" w:rsidRPr="007F2F8A" w:rsidRDefault="007F2F8A" w:rsidP="007F2F8A">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p w14:paraId="1FB23FD5" w14:textId="77777777" w:rsidR="007F2F8A" w:rsidRDefault="007F2F8A" w:rsidP="00D65284">
      <w:pPr>
        <w:pStyle w:val="HTMLPreformatted"/>
        <w:keepNext/>
        <w:numPr>
          <w:ilvl w:val="0"/>
          <w:numId w:val="1"/>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7F2F8A">
        <w:rPr>
          <w:rFonts w:ascii="Times" w:hAnsi="Times" w:cs="Times New Roman"/>
          <w:b/>
          <w:sz w:val="24"/>
          <w:szCs w:val="24"/>
        </w:rPr>
        <w:t>USU Rights and Responsibilities</w:t>
      </w:r>
      <w:r>
        <w:rPr>
          <w:rFonts w:ascii="Times" w:hAnsi="Times" w:cs="Times New Roman"/>
          <w:sz w:val="24"/>
          <w:szCs w:val="24"/>
        </w:rPr>
        <w:t>.</w:t>
      </w:r>
    </w:p>
    <w:p w14:paraId="1447A0CE"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Externship Parameters.  </w:t>
      </w:r>
      <w:r w:rsidR="00E434FE" w:rsidRPr="007F2F8A">
        <w:rPr>
          <w:rFonts w:ascii="Times" w:hAnsi="Times" w:cs="Times New Roman"/>
          <w:sz w:val="24"/>
          <w:szCs w:val="24"/>
        </w:rPr>
        <w:t>USU</w:t>
      </w:r>
      <w:r w:rsidR="007B76A5" w:rsidRPr="007F2F8A">
        <w:rPr>
          <w:rFonts w:ascii="Times" w:hAnsi="Times" w:cs="Times New Roman"/>
          <w:sz w:val="24"/>
          <w:szCs w:val="24"/>
        </w:rPr>
        <w:t xml:space="preserve"> agrees to determine the participation and duration of the </w:t>
      </w:r>
      <w:r>
        <w:rPr>
          <w:rFonts w:ascii="Times" w:hAnsi="Times" w:cs="Times New Roman"/>
          <w:sz w:val="24"/>
          <w:szCs w:val="24"/>
        </w:rPr>
        <w:t>E</w:t>
      </w:r>
      <w:r w:rsidR="007B76A5" w:rsidRPr="007F2F8A">
        <w:rPr>
          <w:rFonts w:ascii="Times" w:hAnsi="Times" w:cs="Times New Roman"/>
          <w:sz w:val="24"/>
          <w:szCs w:val="24"/>
        </w:rPr>
        <w:t>xternship for its</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students operated by </w:t>
      </w:r>
      <w:r w:rsidR="00E434FE" w:rsidRPr="007F2F8A">
        <w:rPr>
          <w:rFonts w:ascii="Times" w:hAnsi="Times" w:cs="Times New Roman"/>
          <w:sz w:val="24"/>
          <w:szCs w:val="24"/>
        </w:rPr>
        <w:t>USU</w:t>
      </w:r>
      <w:r w:rsidR="007B76A5" w:rsidRPr="007F2F8A">
        <w:rPr>
          <w:rFonts w:ascii="Times" w:hAnsi="Times" w:cs="Times New Roman"/>
          <w:sz w:val="24"/>
          <w:szCs w:val="24"/>
        </w:rPr>
        <w:t xml:space="preserve">, according to </w:t>
      </w:r>
      <w:r w:rsidR="00E434FE" w:rsidRPr="007F2F8A">
        <w:rPr>
          <w:rFonts w:ascii="Times" w:hAnsi="Times" w:cs="Times New Roman"/>
          <w:sz w:val="24"/>
          <w:szCs w:val="24"/>
        </w:rPr>
        <w:t xml:space="preserve">USU </w:t>
      </w:r>
      <w:r w:rsidR="007B76A5" w:rsidRPr="007F2F8A">
        <w:rPr>
          <w:rFonts w:ascii="Times" w:hAnsi="Times" w:cs="Times New Roman"/>
          <w:sz w:val="24"/>
          <w:szCs w:val="24"/>
        </w:rPr>
        <w:t>guidelines.</w:t>
      </w:r>
    </w:p>
    <w:p w14:paraId="1AF0AAD2"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Good Standing.  </w:t>
      </w:r>
      <w:r w:rsidR="00E434FE" w:rsidRPr="007F2F8A">
        <w:rPr>
          <w:rFonts w:ascii="Times" w:hAnsi="Times" w:cs="Times New Roman"/>
          <w:sz w:val="24"/>
          <w:szCs w:val="24"/>
        </w:rPr>
        <w:t>USU</w:t>
      </w:r>
      <w:r w:rsidR="007B76A5" w:rsidRPr="007F2F8A">
        <w:rPr>
          <w:rFonts w:ascii="Times" w:hAnsi="Times" w:cs="Times New Roman"/>
          <w:sz w:val="24"/>
          <w:szCs w:val="24"/>
        </w:rPr>
        <w:t xml:space="preserve"> agrees to designate for participation in this </w:t>
      </w:r>
      <w:r>
        <w:rPr>
          <w:rFonts w:ascii="Times" w:hAnsi="Times" w:cs="Times New Roman"/>
          <w:sz w:val="24"/>
          <w:szCs w:val="24"/>
        </w:rPr>
        <w:t>Externship</w:t>
      </w:r>
      <w:r w:rsidR="007B76A5" w:rsidRPr="007F2F8A">
        <w:rPr>
          <w:rFonts w:ascii="Times" w:hAnsi="Times" w:cs="Times New Roman"/>
          <w:sz w:val="24"/>
          <w:szCs w:val="24"/>
        </w:rPr>
        <w:t>, students who are</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currently in good standing in </w:t>
      </w:r>
      <w:r w:rsidR="00E434FE" w:rsidRPr="007F2F8A">
        <w:rPr>
          <w:rFonts w:ascii="Times" w:hAnsi="Times" w:cs="Times New Roman"/>
          <w:sz w:val="24"/>
          <w:szCs w:val="24"/>
        </w:rPr>
        <w:t>USU</w:t>
      </w:r>
      <w:r w:rsidR="007B76A5" w:rsidRPr="007F2F8A">
        <w:rPr>
          <w:rFonts w:ascii="Times" w:hAnsi="Times" w:cs="Times New Roman"/>
          <w:sz w:val="24"/>
          <w:szCs w:val="24"/>
        </w:rPr>
        <w:t xml:space="preserve"> and who have completed all of the necessary</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academic work in preparation for the </w:t>
      </w:r>
      <w:r>
        <w:rPr>
          <w:rFonts w:ascii="Times" w:hAnsi="Times" w:cs="Times New Roman"/>
          <w:sz w:val="24"/>
          <w:szCs w:val="24"/>
        </w:rPr>
        <w:t>E</w:t>
      </w:r>
      <w:r w:rsidR="007B76A5" w:rsidRPr="007F2F8A">
        <w:rPr>
          <w:rFonts w:ascii="Times" w:hAnsi="Times" w:cs="Times New Roman"/>
          <w:sz w:val="24"/>
          <w:szCs w:val="24"/>
        </w:rPr>
        <w:t>xternship.</w:t>
      </w:r>
    </w:p>
    <w:p w14:paraId="1DD605AB"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Assistance. </w:t>
      </w:r>
      <w:r w:rsidR="007F2F8A" w:rsidRPr="007F2F8A">
        <w:rPr>
          <w:rFonts w:ascii="Times" w:hAnsi="Times" w:cs="Times New Roman"/>
          <w:sz w:val="24"/>
          <w:szCs w:val="24"/>
        </w:rPr>
        <w:t xml:space="preserve">USU agrees to make arrangements for consultation and assistance with its students as related to the students’ participation in the </w:t>
      </w:r>
      <w:r>
        <w:rPr>
          <w:rFonts w:ascii="Times" w:hAnsi="Times" w:cs="Times New Roman"/>
          <w:sz w:val="24"/>
          <w:szCs w:val="24"/>
        </w:rPr>
        <w:t>E</w:t>
      </w:r>
      <w:r w:rsidRPr="007F2F8A">
        <w:rPr>
          <w:rFonts w:ascii="Times" w:hAnsi="Times" w:cs="Times New Roman"/>
          <w:sz w:val="24"/>
          <w:szCs w:val="24"/>
        </w:rPr>
        <w:t>xternship</w:t>
      </w:r>
      <w:r w:rsidR="007F2F8A" w:rsidRPr="007F2F8A">
        <w:rPr>
          <w:rFonts w:ascii="Times" w:hAnsi="Times" w:cs="Times New Roman"/>
          <w:sz w:val="24"/>
          <w:szCs w:val="24"/>
        </w:rPr>
        <w:t>.</w:t>
      </w:r>
    </w:p>
    <w:p w14:paraId="36A4409F"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Certificate of Insurance.  </w:t>
      </w:r>
      <w:r w:rsidR="007F2F8A" w:rsidRPr="007F2F8A">
        <w:rPr>
          <w:rFonts w:ascii="Times" w:hAnsi="Times" w:cs="Times New Roman"/>
          <w:sz w:val="24"/>
          <w:szCs w:val="24"/>
        </w:rPr>
        <w:t xml:space="preserve">USU shall provide a certificate of insurance assuring of liability coverage of students while in the </w:t>
      </w:r>
      <w:r>
        <w:rPr>
          <w:rFonts w:ascii="Times" w:hAnsi="Times" w:cs="Times New Roman"/>
          <w:sz w:val="24"/>
          <w:szCs w:val="24"/>
        </w:rPr>
        <w:t>E</w:t>
      </w:r>
      <w:r w:rsidRPr="007F2F8A">
        <w:rPr>
          <w:rFonts w:ascii="Times" w:hAnsi="Times" w:cs="Times New Roman"/>
          <w:sz w:val="24"/>
          <w:szCs w:val="24"/>
        </w:rPr>
        <w:t xml:space="preserve">xternship </w:t>
      </w:r>
      <w:r w:rsidR="007F2F8A" w:rsidRPr="007F2F8A">
        <w:rPr>
          <w:rFonts w:ascii="Times" w:hAnsi="Times" w:cs="Times New Roman"/>
          <w:sz w:val="24"/>
          <w:szCs w:val="24"/>
        </w:rPr>
        <w:t>experience at Facility.</w:t>
      </w:r>
    </w:p>
    <w:p w14:paraId="564FE2E3" w14:textId="5775C02A" w:rsidR="007F2F8A" w:rsidRP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HIPAA.  </w:t>
      </w:r>
      <w:r w:rsidR="007F2F8A" w:rsidRPr="007F2F8A">
        <w:rPr>
          <w:rFonts w:ascii="Times" w:hAnsi="Times" w:cs="Times New Roman"/>
          <w:sz w:val="24"/>
          <w:szCs w:val="24"/>
        </w:rPr>
        <w:t>USU will inform its students to comply with the Health Insurance Portability and Accountability Act (HIPAA) and the Family Educational Rights and Privacy Act (FERPA). USU will notify its students to not use or further disclose any confidential information, protected health information, or individually identifiable health information pertaining to patients/clients of Facility.</w:t>
      </w:r>
    </w:p>
    <w:p w14:paraId="51BFF11C" w14:textId="77777777" w:rsidR="00D65284" w:rsidRPr="00D65284" w:rsidRDefault="00D65284" w:rsidP="00D65284">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p w14:paraId="4B91A66C" w14:textId="77777777" w:rsidR="007F2F8A" w:rsidRDefault="007F2F8A" w:rsidP="00E434FE">
      <w:pPr>
        <w:pStyle w:val="HTMLPreformatted"/>
        <w:keepNext/>
        <w:numPr>
          <w:ilvl w:val="0"/>
          <w:numId w:val="1"/>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7F2F8A">
        <w:rPr>
          <w:rFonts w:ascii="Times" w:hAnsi="Times" w:cs="Times New Roman"/>
          <w:b/>
          <w:sz w:val="24"/>
          <w:szCs w:val="24"/>
        </w:rPr>
        <w:t>Facility Rights and Responsibilities</w:t>
      </w:r>
      <w:r>
        <w:rPr>
          <w:rFonts w:ascii="Times" w:hAnsi="Times" w:cs="Times New Roman"/>
          <w:sz w:val="24"/>
          <w:szCs w:val="24"/>
        </w:rPr>
        <w:t>.</w:t>
      </w:r>
    </w:p>
    <w:p w14:paraId="2DAA629D"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Coo</w:t>
      </w:r>
      <w:r w:rsidR="00C06C67">
        <w:rPr>
          <w:rFonts w:ascii="Times" w:hAnsi="Times" w:cs="Times New Roman"/>
          <w:sz w:val="24"/>
          <w:szCs w:val="24"/>
        </w:rPr>
        <w:t>r</w:t>
      </w:r>
      <w:r>
        <w:rPr>
          <w:rFonts w:ascii="Times" w:hAnsi="Times" w:cs="Times New Roman"/>
          <w:sz w:val="24"/>
          <w:szCs w:val="24"/>
        </w:rPr>
        <w:t xml:space="preserve">dination.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will </w:t>
      </w:r>
      <w:r>
        <w:rPr>
          <w:rFonts w:ascii="Times" w:hAnsi="Times" w:cs="Times New Roman"/>
          <w:sz w:val="24"/>
          <w:szCs w:val="24"/>
        </w:rPr>
        <w:t>coordinate</w:t>
      </w:r>
      <w:r w:rsidR="007B76A5" w:rsidRPr="007F2F8A">
        <w:rPr>
          <w:rFonts w:ascii="Times" w:hAnsi="Times" w:cs="Times New Roman"/>
          <w:sz w:val="24"/>
          <w:szCs w:val="24"/>
        </w:rPr>
        <w:t xml:space="preserve"> annually with </w:t>
      </w:r>
      <w:r w:rsidR="00E434FE" w:rsidRPr="007F2F8A">
        <w:rPr>
          <w:rFonts w:ascii="Times" w:hAnsi="Times" w:cs="Times New Roman"/>
          <w:sz w:val="24"/>
          <w:szCs w:val="24"/>
        </w:rPr>
        <w:t>USU</w:t>
      </w:r>
      <w:r w:rsidR="007B76A5" w:rsidRPr="007F2F8A">
        <w:rPr>
          <w:rFonts w:ascii="Times" w:hAnsi="Times" w:cs="Times New Roman"/>
          <w:sz w:val="24"/>
          <w:szCs w:val="24"/>
        </w:rPr>
        <w:t xml:space="preserve"> </w:t>
      </w:r>
      <w:r>
        <w:rPr>
          <w:rFonts w:ascii="Times" w:hAnsi="Times" w:cs="Times New Roman"/>
          <w:sz w:val="24"/>
          <w:szCs w:val="24"/>
        </w:rPr>
        <w:t xml:space="preserve">regarding </w:t>
      </w:r>
      <w:r w:rsidR="007B76A5" w:rsidRPr="007F2F8A">
        <w:rPr>
          <w:rFonts w:ascii="Times" w:hAnsi="Times" w:cs="Times New Roman"/>
          <w:sz w:val="24"/>
          <w:szCs w:val="24"/>
        </w:rPr>
        <w:t xml:space="preserve">whether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will provide</w:t>
      </w:r>
      <w:r w:rsidR="00E434FE" w:rsidRPr="007F2F8A">
        <w:rPr>
          <w:rFonts w:ascii="Times" w:hAnsi="Times" w:cs="Times New Roman"/>
          <w:sz w:val="24"/>
          <w:szCs w:val="24"/>
        </w:rPr>
        <w:t xml:space="preserve"> </w:t>
      </w:r>
      <w:r w:rsidR="008B7996">
        <w:rPr>
          <w:rFonts w:ascii="Times" w:hAnsi="Times" w:cs="Times New Roman"/>
          <w:sz w:val="24"/>
          <w:szCs w:val="24"/>
        </w:rPr>
        <w:t>E</w:t>
      </w:r>
      <w:r w:rsidR="007B76A5" w:rsidRPr="007F2F8A">
        <w:rPr>
          <w:rFonts w:ascii="Times" w:hAnsi="Times" w:cs="Times New Roman"/>
          <w:sz w:val="24"/>
          <w:szCs w:val="24"/>
        </w:rPr>
        <w:t>xternship positions.</w:t>
      </w:r>
    </w:p>
    <w:p w14:paraId="7C95F1A8" w14:textId="6106A85C"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Externship Focus.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to provide fieldwork to the students designated according to </w:t>
      </w:r>
      <w:r w:rsidR="00ED6EE3">
        <w:rPr>
          <w:rFonts w:ascii="Times" w:hAnsi="Times" w:cs="Times New Roman"/>
          <w:sz w:val="24"/>
          <w:szCs w:val="24"/>
        </w:rPr>
        <w:t xml:space="preserve">the </w:t>
      </w:r>
      <w:r w:rsidR="00ED6EE3" w:rsidRPr="007F2F8A">
        <w:rPr>
          <w:rFonts w:ascii="Times" w:hAnsi="Times" w:cs="Times New Roman"/>
          <w:sz w:val="24"/>
          <w:szCs w:val="24"/>
        </w:rPr>
        <w:t>Council on Academic Accreditation (CAA</w:t>
      </w:r>
      <w:r w:rsidR="00ED6EE3" w:rsidRPr="001605D2">
        <w:rPr>
          <w:rFonts w:ascii="Times" w:hAnsi="Times" w:cs="Times New Roman"/>
          <w:sz w:val="24"/>
          <w:szCs w:val="24"/>
        </w:rPr>
        <w:t>)</w:t>
      </w:r>
      <w:r w:rsidR="00ED6EE3">
        <w:rPr>
          <w:rFonts w:ascii="Times" w:hAnsi="Times" w:cs="Times New Roman"/>
          <w:sz w:val="24"/>
          <w:szCs w:val="24"/>
        </w:rPr>
        <w:t xml:space="preserve"> and the A</w:t>
      </w:r>
      <w:r w:rsidR="007B76A5" w:rsidRPr="007F2F8A">
        <w:rPr>
          <w:rFonts w:ascii="Times" w:hAnsi="Times" w:cs="Times New Roman"/>
          <w:sz w:val="24"/>
          <w:szCs w:val="24"/>
        </w:rPr>
        <w:t>merican</w:t>
      </w:r>
      <w:r w:rsidR="00E434FE" w:rsidRPr="007F2F8A">
        <w:rPr>
          <w:rFonts w:ascii="Times" w:hAnsi="Times" w:cs="Times New Roman"/>
          <w:sz w:val="24"/>
          <w:szCs w:val="24"/>
        </w:rPr>
        <w:t xml:space="preserve"> </w:t>
      </w:r>
      <w:r w:rsidR="007B76A5" w:rsidRPr="007F2F8A">
        <w:rPr>
          <w:rFonts w:ascii="Times" w:hAnsi="Times" w:cs="Times New Roman"/>
          <w:sz w:val="24"/>
          <w:szCs w:val="24"/>
        </w:rPr>
        <w:t>Speech-Language-Hearing Association (ASHA)</w:t>
      </w:r>
      <w:r w:rsidR="009E77BB">
        <w:rPr>
          <w:rFonts w:ascii="Times" w:hAnsi="Times" w:cs="Times New Roman"/>
          <w:sz w:val="24"/>
          <w:szCs w:val="24"/>
        </w:rPr>
        <w:t xml:space="preserve"> </w:t>
      </w:r>
      <w:r w:rsidR="007B76A5" w:rsidRPr="007F2F8A">
        <w:rPr>
          <w:rFonts w:ascii="Times" w:hAnsi="Times" w:cs="Times New Roman"/>
          <w:sz w:val="24"/>
          <w:szCs w:val="24"/>
        </w:rPr>
        <w:t>standards for student practicum</w:t>
      </w:r>
      <w:r w:rsidR="001605D2">
        <w:rPr>
          <w:rFonts w:ascii="Times" w:hAnsi="Times" w:cs="Times New Roman"/>
          <w:sz w:val="24"/>
          <w:szCs w:val="24"/>
        </w:rPr>
        <w:t xml:space="preserve"> </w:t>
      </w:r>
      <w:r w:rsidR="001605D2" w:rsidRPr="00ED6EE3">
        <w:rPr>
          <w:rFonts w:ascii="Times" w:hAnsi="Times"/>
          <w:color w:val="000000"/>
          <w:sz w:val="24"/>
          <w:szCs w:val="24"/>
        </w:rPr>
        <w:t>as appropriate</w:t>
      </w:r>
      <w:r w:rsidR="007B76A5" w:rsidRPr="007F2F8A">
        <w:rPr>
          <w:rFonts w:ascii="Times" w:hAnsi="Times" w:cs="Times New Roman"/>
          <w:sz w:val="24"/>
          <w:szCs w:val="24"/>
        </w:rPr>
        <w:t>.</w:t>
      </w:r>
    </w:p>
    <w:p w14:paraId="1F64A4F5"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lastRenderedPageBreak/>
        <w:t xml:space="preserve">Externship Details.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to submit to </w:t>
      </w:r>
      <w:r w:rsidR="00E434FE" w:rsidRPr="007F2F8A">
        <w:rPr>
          <w:rFonts w:ascii="Times" w:hAnsi="Times" w:cs="Times New Roman"/>
          <w:sz w:val="24"/>
          <w:szCs w:val="24"/>
        </w:rPr>
        <w:t>USU</w:t>
      </w:r>
      <w:r w:rsidR="007B76A5" w:rsidRPr="007F2F8A">
        <w:rPr>
          <w:rFonts w:ascii="Times" w:hAnsi="Times" w:cs="Times New Roman"/>
          <w:sz w:val="24"/>
          <w:szCs w:val="24"/>
        </w:rPr>
        <w:t xml:space="preserve"> an outline of training options available in the</w:t>
      </w:r>
      <w:r w:rsidR="00E434FE" w:rsidRPr="007F2F8A">
        <w:rPr>
          <w:rFonts w:ascii="Times" w:hAnsi="Times" w:cs="Times New Roman"/>
          <w:sz w:val="24"/>
          <w:szCs w:val="24"/>
        </w:rPr>
        <w:t xml:space="preserve"> </w:t>
      </w:r>
      <w:r w:rsidR="00D65284" w:rsidRPr="007F2F8A">
        <w:rPr>
          <w:rFonts w:ascii="Times" w:hAnsi="Times" w:cs="Times New Roman"/>
          <w:sz w:val="24"/>
          <w:szCs w:val="24"/>
        </w:rPr>
        <w:t>Facility</w:t>
      </w:r>
      <w:r w:rsidR="007B76A5" w:rsidRPr="007F2F8A">
        <w:rPr>
          <w:rFonts w:ascii="Times" w:hAnsi="Times" w:cs="Times New Roman"/>
          <w:sz w:val="24"/>
          <w:szCs w:val="24"/>
        </w:rPr>
        <w:t>, including identification of staff personnel and credentials, fieldwork training</w:t>
      </w:r>
      <w:r w:rsidR="00E434FE" w:rsidRPr="007F2F8A">
        <w:rPr>
          <w:rFonts w:ascii="Times" w:hAnsi="Times" w:cs="Times New Roman"/>
          <w:sz w:val="24"/>
          <w:szCs w:val="24"/>
        </w:rPr>
        <w:t xml:space="preserve"> objectives, and </w:t>
      </w:r>
      <w:r w:rsidR="007B76A5" w:rsidRPr="007F2F8A">
        <w:rPr>
          <w:rFonts w:ascii="Times" w:hAnsi="Times" w:cs="Times New Roman"/>
          <w:sz w:val="24"/>
          <w:szCs w:val="24"/>
        </w:rPr>
        <w:t xml:space="preserve">benefits that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anticipates will accrue to the students.</w:t>
      </w:r>
    </w:p>
    <w:p w14:paraId="73190645" w14:textId="77777777" w:rsidR="008B7996" w:rsidRPr="008B7996" w:rsidRDefault="008B7996" w:rsidP="008B7996">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sz w:val="24"/>
          <w:szCs w:val="24"/>
        </w:rPr>
        <w:t xml:space="preserve">Facility Requirements.  </w:t>
      </w:r>
      <w:r w:rsidRPr="00D92608">
        <w:rPr>
          <w:rFonts w:ascii="Times" w:hAnsi="Times"/>
          <w:sz w:val="24"/>
          <w:szCs w:val="24"/>
        </w:rPr>
        <w:t xml:space="preserve">If applicable, the Facility shall notify </w:t>
      </w:r>
      <w:r>
        <w:rPr>
          <w:rFonts w:ascii="Times" w:hAnsi="Times"/>
          <w:sz w:val="24"/>
          <w:szCs w:val="24"/>
        </w:rPr>
        <w:t xml:space="preserve">USU of any required criminal background checks, </w:t>
      </w:r>
      <w:r w:rsidRPr="00D92608">
        <w:rPr>
          <w:rFonts w:ascii="Times" w:hAnsi="Times"/>
          <w:sz w:val="24"/>
          <w:szCs w:val="24"/>
        </w:rPr>
        <w:t>immunizations</w:t>
      </w:r>
      <w:r>
        <w:rPr>
          <w:rFonts w:ascii="Times" w:hAnsi="Times"/>
          <w:sz w:val="24"/>
          <w:szCs w:val="24"/>
        </w:rPr>
        <w:t>, drug tests, health insurance requirements, or any other requirements (i.e. CPR training, fingerprints, physical exam, etc.).</w:t>
      </w:r>
      <w:r w:rsidRPr="00D92608">
        <w:rPr>
          <w:rFonts w:ascii="Times" w:hAnsi="Times"/>
          <w:sz w:val="24"/>
          <w:szCs w:val="24"/>
        </w:rPr>
        <w:t xml:space="preserve"> </w:t>
      </w:r>
      <w:r>
        <w:rPr>
          <w:rFonts w:ascii="Times" w:hAnsi="Times"/>
          <w:sz w:val="24"/>
          <w:szCs w:val="24"/>
        </w:rPr>
        <w:t>When so informed</w:t>
      </w:r>
      <w:r w:rsidRPr="00D92608">
        <w:rPr>
          <w:rFonts w:ascii="Times" w:hAnsi="Times"/>
          <w:sz w:val="24"/>
          <w:szCs w:val="24"/>
        </w:rPr>
        <w:t xml:space="preserve">, the University will </w:t>
      </w:r>
      <w:r>
        <w:rPr>
          <w:rFonts w:ascii="Times" w:hAnsi="Times"/>
          <w:sz w:val="24"/>
          <w:szCs w:val="24"/>
        </w:rPr>
        <w:t>inform and assist</w:t>
      </w:r>
      <w:r w:rsidRPr="00D92608">
        <w:rPr>
          <w:rFonts w:ascii="Times" w:hAnsi="Times"/>
          <w:sz w:val="24"/>
          <w:szCs w:val="24"/>
        </w:rPr>
        <w:t xml:space="preserve"> </w:t>
      </w:r>
      <w:r>
        <w:rPr>
          <w:rFonts w:ascii="Times" w:hAnsi="Times"/>
          <w:sz w:val="24"/>
          <w:szCs w:val="24"/>
        </w:rPr>
        <w:t>pertinent students in obtaining</w:t>
      </w:r>
      <w:r w:rsidRPr="00D92608">
        <w:rPr>
          <w:rFonts w:ascii="Times" w:hAnsi="Times"/>
          <w:sz w:val="24"/>
          <w:szCs w:val="24"/>
        </w:rPr>
        <w:t xml:space="preserve"> </w:t>
      </w:r>
      <w:r>
        <w:rPr>
          <w:rFonts w:ascii="Times" w:hAnsi="Times"/>
          <w:sz w:val="24"/>
          <w:szCs w:val="24"/>
        </w:rPr>
        <w:t>the requirements</w:t>
      </w:r>
      <w:r w:rsidRPr="00D92608">
        <w:rPr>
          <w:rFonts w:ascii="Times" w:hAnsi="Times"/>
          <w:sz w:val="24"/>
          <w:szCs w:val="24"/>
        </w:rPr>
        <w:t>.</w:t>
      </w:r>
      <w:r>
        <w:rPr>
          <w:rFonts w:ascii="Times" w:hAnsi="Times"/>
          <w:sz w:val="24"/>
          <w:szCs w:val="24"/>
        </w:rPr>
        <w:t xml:space="preserve">  Unless provided by the Facility, the costs associated with any such requirement will be paid by the pertinent student.</w:t>
      </w:r>
    </w:p>
    <w:p w14:paraId="221278E8"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Externship Changes.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to notify </w:t>
      </w:r>
      <w:r w:rsidR="00E434FE" w:rsidRPr="007F2F8A">
        <w:rPr>
          <w:rFonts w:ascii="Times" w:hAnsi="Times" w:cs="Times New Roman"/>
          <w:sz w:val="24"/>
          <w:szCs w:val="24"/>
        </w:rPr>
        <w:t>USU</w:t>
      </w:r>
      <w:r w:rsidR="007B76A5" w:rsidRPr="007F2F8A">
        <w:rPr>
          <w:rFonts w:ascii="Times" w:hAnsi="Times" w:cs="Times New Roman"/>
          <w:sz w:val="24"/>
          <w:szCs w:val="24"/>
        </w:rPr>
        <w:t xml:space="preserve"> in writing of any proposed change in the</w:t>
      </w:r>
      <w:r w:rsidR="00E434FE" w:rsidRPr="007F2F8A">
        <w:rPr>
          <w:rFonts w:ascii="Times" w:hAnsi="Times" w:cs="Times New Roman"/>
          <w:sz w:val="24"/>
          <w:szCs w:val="24"/>
        </w:rPr>
        <w:t xml:space="preserve"> </w:t>
      </w:r>
      <w:r>
        <w:rPr>
          <w:rFonts w:ascii="Times" w:hAnsi="Times" w:cs="Times New Roman"/>
          <w:sz w:val="24"/>
          <w:szCs w:val="24"/>
        </w:rPr>
        <w:t>Externship</w:t>
      </w:r>
      <w:r w:rsidR="007B76A5" w:rsidRPr="007F2F8A">
        <w:rPr>
          <w:rFonts w:ascii="Times" w:hAnsi="Times" w:cs="Times New Roman"/>
          <w:sz w:val="24"/>
          <w:szCs w:val="24"/>
        </w:rPr>
        <w:t xml:space="preserve"> after such description has been submitted to </w:t>
      </w:r>
      <w:r w:rsidR="00E434FE" w:rsidRPr="007F2F8A">
        <w:rPr>
          <w:rFonts w:ascii="Times" w:hAnsi="Times" w:cs="Times New Roman"/>
          <w:sz w:val="24"/>
          <w:szCs w:val="24"/>
        </w:rPr>
        <w:t>USU.</w:t>
      </w:r>
    </w:p>
    <w:p w14:paraId="39B52F3A"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Inspection.  </w:t>
      </w:r>
      <w:r w:rsidR="007B76A5" w:rsidRPr="007F2F8A">
        <w:rPr>
          <w:rFonts w:ascii="Times" w:hAnsi="Times" w:cs="Times New Roman"/>
          <w:sz w:val="24"/>
          <w:szCs w:val="24"/>
        </w:rPr>
        <w:t xml:space="preserve">Upon reasonable notice,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to permit the faculty of </w:t>
      </w:r>
      <w:r w:rsidR="00E434FE" w:rsidRPr="007F2F8A">
        <w:rPr>
          <w:rFonts w:ascii="Times" w:hAnsi="Times" w:cs="Times New Roman"/>
          <w:sz w:val="24"/>
          <w:szCs w:val="24"/>
        </w:rPr>
        <w:t>USU</w:t>
      </w:r>
      <w:r w:rsidR="007B76A5" w:rsidRPr="007F2F8A">
        <w:rPr>
          <w:rFonts w:ascii="Times" w:hAnsi="Times" w:cs="Times New Roman"/>
          <w:sz w:val="24"/>
          <w:szCs w:val="24"/>
        </w:rPr>
        <w:t xml:space="preserve"> to</w:t>
      </w:r>
      <w:r w:rsidR="00E434FE" w:rsidRPr="007F2F8A">
        <w:rPr>
          <w:rFonts w:ascii="Times" w:hAnsi="Times" w:cs="Times New Roman"/>
          <w:sz w:val="24"/>
          <w:szCs w:val="24"/>
        </w:rPr>
        <w:t xml:space="preserve"> </w:t>
      </w:r>
      <w:r w:rsidR="007B76A5" w:rsidRPr="007F2F8A">
        <w:rPr>
          <w:rFonts w:ascii="Times" w:hAnsi="Times" w:cs="Times New Roman"/>
          <w:sz w:val="24"/>
          <w:szCs w:val="24"/>
        </w:rPr>
        <w:t>inspect the clinical facilities, services available for fieldwork experience, student records, and</w:t>
      </w:r>
      <w:r w:rsidR="00E434FE" w:rsidRPr="007F2F8A">
        <w:rPr>
          <w:rFonts w:ascii="Times" w:hAnsi="Times" w:cs="Times New Roman"/>
          <w:sz w:val="24"/>
          <w:szCs w:val="24"/>
        </w:rPr>
        <w:t xml:space="preserve"> </w:t>
      </w:r>
      <w:r w:rsidR="007B76A5" w:rsidRPr="007F2F8A">
        <w:rPr>
          <w:rFonts w:ascii="Times" w:hAnsi="Times" w:cs="Times New Roman"/>
          <w:sz w:val="24"/>
          <w:szCs w:val="24"/>
        </w:rPr>
        <w:t>the other items as may be pertinent to the field-training program, as well as enter into</w:t>
      </w:r>
      <w:r w:rsidR="00E434FE" w:rsidRPr="007F2F8A">
        <w:rPr>
          <w:rFonts w:ascii="Times" w:hAnsi="Times" w:cs="Times New Roman"/>
          <w:sz w:val="24"/>
          <w:szCs w:val="24"/>
        </w:rPr>
        <w:t xml:space="preserve"> </w:t>
      </w:r>
      <w:r w:rsidR="007B76A5" w:rsidRPr="007F2F8A">
        <w:rPr>
          <w:rFonts w:ascii="Times" w:hAnsi="Times" w:cs="Times New Roman"/>
          <w:sz w:val="24"/>
          <w:szCs w:val="24"/>
        </w:rPr>
        <w:t>collaborative discussions with the fieldwork supervisor(s) and coordinator(s).</w:t>
      </w:r>
    </w:p>
    <w:p w14:paraId="76E1A0D4"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Evaluations.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to submit a </w:t>
      </w:r>
      <w:r w:rsidR="00E434FE" w:rsidRPr="007F2F8A">
        <w:rPr>
          <w:rFonts w:ascii="Times" w:hAnsi="Times" w:cs="Times New Roman"/>
          <w:sz w:val="24"/>
          <w:szCs w:val="24"/>
        </w:rPr>
        <w:t>USU</w:t>
      </w:r>
      <w:r w:rsidR="007B76A5" w:rsidRPr="007F2F8A">
        <w:rPr>
          <w:rFonts w:ascii="Times" w:hAnsi="Times" w:cs="Times New Roman"/>
          <w:sz w:val="24"/>
          <w:szCs w:val="24"/>
        </w:rPr>
        <w:t>-provided written evaluation of the student’s</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performance and the student’s evaluation of his/her </w:t>
      </w:r>
      <w:r w:rsidR="00C06C67">
        <w:rPr>
          <w:rFonts w:ascii="Times" w:hAnsi="Times" w:cs="Times New Roman"/>
          <w:sz w:val="24"/>
          <w:szCs w:val="24"/>
        </w:rPr>
        <w:t>E</w:t>
      </w:r>
      <w:r w:rsidR="007B76A5" w:rsidRPr="007F2F8A">
        <w:rPr>
          <w:rFonts w:ascii="Times" w:hAnsi="Times" w:cs="Times New Roman"/>
          <w:sz w:val="24"/>
          <w:szCs w:val="24"/>
        </w:rPr>
        <w:t>xternship experience.</w:t>
      </w:r>
    </w:p>
    <w:p w14:paraId="48E3E046" w14:textId="77777777" w:rsid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Access.  </w:t>
      </w:r>
      <w:r w:rsidR="007F2F8A" w:rsidRPr="007F2F8A">
        <w:rPr>
          <w:rFonts w:ascii="Times" w:hAnsi="Times" w:cs="Times New Roman"/>
          <w:sz w:val="24"/>
          <w:szCs w:val="24"/>
        </w:rPr>
        <w:t xml:space="preserve">Facility may refuse educational access to its facilities to any student personnel who do not meet its </w:t>
      </w:r>
      <w:r w:rsidR="00C06C67">
        <w:rPr>
          <w:rFonts w:ascii="Times" w:hAnsi="Times" w:cs="Times New Roman"/>
          <w:sz w:val="24"/>
          <w:szCs w:val="24"/>
        </w:rPr>
        <w:t>e</w:t>
      </w:r>
      <w:r w:rsidR="007F2F8A" w:rsidRPr="007F2F8A">
        <w:rPr>
          <w:rFonts w:ascii="Times" w:hAnsi="Times" w:cs="Times New Roman"/>
          <w:sz w:val="24"/>
          <w:szCs w:val="24"/>
        </w:rPr>
        <w:t xml:space="preserve">mployee </w:t>
      </w:r>
      <w:r w:rsidR="00C06C67">
        <w:rPr>
          <w:rFonts w:ascii="Times" w:hAnsi="Times" w:cs="Times New Roman"/>
          <w:sz w:val="24"/>
          <w:szCs w:val="24"/>
        </w:rPr>
        <w:t>s</w:t>
      </w:r>
      <w:r w:rsidR="007F2F8A" w:rsidRPr="007F2F8A">
        <w:rPr>
          <w:rFonts w:ascii="Times" w:hAnsi="Times" w:cs="Times New Roman"/>
          <w:sz w:val="24"/>
          <w:szCs w:val="24"/>
        </w:rPr>
        <w:t xml:space="preserve">tandards for safety, health, or ethical behavior. Facility may resolve any problem situation in favor of the patient’s, staff’s, or Facility’s welfare and restrict the student until the staff in charge, student supervisor at Facility, and </w:t>
      </w:r>
      <w:r w:rsidR="00C06C67">
        <w:rPr>
          <w:rFonts w:ascii="Times" w:hAnsi="Times" w:cs="Times New Roman"/>
          <w:sz w:val="24"/>
          <w:szCs w:val="24"/>
        </w:rPr>
        <w:t>E</w:t>
      </w:r>
      <w:r w:rsidR="007F2F8A" w:rsidRPr="007F2F8A">
        <w:rPr>
          <w:rFonts w:ascii="Times" w:hAnsi="Times" w:cs="Times New Roman"/>
          <w:sz w:val="24"/>
          <w:szCs w:val="24"/>
        </w:rPr>
        <w:t>xternship coordinator at USU can clarify the incident.</w:t>
      </w:r>
    </w:p>
    <w:p w14:paraId="691FAFA0" w14:textId="77777777" w:rsidR="007F2F8A" w:rsidRPr="007F2F8A" w:rsidRDefault="00BA2ACC"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Policies.  </w:t>
      </w:r>
      <w:r w:rsidR="007F2F8A" w:rsidRPr="007F2F8A">
        <w:rPr>
          <w:rFonts w:ascii="Times" w:hAnsi="Times" w:cs="Times New Roman"/>
          <w:sz w:val="24"/>
          <w:szCs w:val="24"/>
        </w:rPr>
        <w:t xml:space="preserve">During the </w:t>
      </w:r>
      <w:r w:rsidR="00C06C67">
        <w:rPr>
          <w:rFonts w:ascii="Times" w:hAnsi="Times" w:cs="Times New Roman"/>
          <w:sz w:val="24"/>
          <w:szCs w:val="24"/>
        </w:rPr>
        <w:t>E</w:t>
      </w:r>
      <w:r w:rsidR="007F2F8A" w:rsidRPr="007F2F8A">
        <w:rPr>
          <w:rFonts w:ascii="Times" w:hAnsi="Times" w:cs="Times New Roman"/>
          <w:sz w:val="24"/>
          <w:szCs w:val="24"/>
        </w:rPr>
        <w:t>xternship, students shall be subject to the policies, procedures, and regulations of Facility as may be determined by Facility from time</w:t>
      </w:r>
      <w:r w:rsidR="00C06C67">
        <w:rPr>
          <w:rFonts w:ascii="Times" w:hAnsi="Times" w:cs="Times New Roman"/>
          <w:sz w:val="24"/>
          <w:szCs w:val="24"/>
        </w:rPr>
        <w:t>-</w:t>
      </w:r>
      <w:r w:rsidR="007F2F8A" w:rsidRPr="007F2F8A">
        <w:rPr>
          <w:rFonts w:ascii="Times" w:hAnsi="Times" w:cs="Times New Roman"/>
          <w:sz w:val="24"/>
          <w:szCs w:val="24"/>
        </w:rPr>
        <w:t>to</w:t>
      </w:r>
      <w:r w:rsidR="00C06C67">
        <w:rPr>
          <w:rFonts w:ascii="Times" w:hAnsi="Times" w:cs="Times New Roman"/>
          <w:sz w:val="24"/>
          <w:szCs w:val="24"/>
        </w:rPr>
        <w:t>-</w:t>
      </w:r>
      <w:r w:rsidR="007F2F8A" w:rsidRPr="007F2F8A">
        <w:rPr>
          <w:rFonts w:ascii="Times" w:hAnsi="Times" w:cs="Times New Roman"/>
          <w:sz w:val="24"/>
          <w:szCs w:val="24"/>
        </w:rPr>
        <w:t>time.</w:t>
      </w:r>
    </w:p>
    <w:p w14:paraId="7FA170ED" w14:textId="77777777" w:rsidR="00D65284" w:rsidRPr="00D65284" w:rsidRDefault="00D65284" w:rsidP="00D65284">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p w14:paraId="6F763233" w14:textId="77777777" w:rsidR="00E434FE" w:rsidRDefault="00D65284" w:rsidP="00E434FE">
      <w:pPr>
        <w:pStyle w:val="HTMLPreformatted"/>
        <w:keepNext/>
        <w:numPr>
          <w:ilvl w:val="0"/>
          <w:numId w:val="1"/>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65284">
        <w:rPr>
          <w:rFonts w:ascii="Times" w:hAnsi="Times" w:cs="Times New Roman"/>
          <w:b/>
          <w:sz w:val="24"/>
          <w:szCs w:val="24"/>
        </w:rPr>
        <w:t>FERPA</w:t>
      </w:r>
      <w:r w:rsidRPr="00D65284">
        <w:rPr>
          <w:rFonts w:ascii="Times" w:hAnsi="Times" w:cs="Times New Roman"/>
          <w:sz w:val="24"/>
          <w:szCs w:val="24"/>
        </w:rPr>
        <w:t xml:space="preserve">.  </w:t>
      </w:r>
      <w:r w:rsidR="00E434FE" w:rsidRPr="00D65284">
        <w:rPr>
          <w:rFonts w:ascii="Times" w:hAnsi="Times" w:cs="Times New Roman"/>
          <w:sz w:val="24"/>
          <w:szCs w:val="24"/>
        </w:rPr>
        <w:t>USU</w:t>
      </w:r>
      <w:r w:rsidR="007B76A5" w:rsidRPr="00D65284">
        <w:rPr>
          <w:rFonts w:ascii="Times" w:hAnsi="Times" w:cs="Times New Roman"/>
          <w:sz w:val="24"/>
          <w:szCs w:val="24"/>
        </w:rPr>
        <w:t xml:space="preserve"> and </w:t>
      </w:r>
      <w:r w:rsidRPr="00D65284">
        <w:rPr>
          <w:rFonts w:ascii="Times" w:hAnsi="Times" w:cs="Times New Roman"/>
          <w:sz w:val="24"/>
          <w:szCs w:val="24"/>
        </w:rPr>
        <w:t>Facility</w:t>
      </w:r>
      <w:r w:rsidR="007B76A5" w:rsidRPr="00D65284">
        <w:rPr>
          <w:rFonts w:ascii="Times" w:hAnsi="Times" w:cs="Times New Roman"/>
          <w:sz w:val="24"/>
          <w:szCs w:val="24"/>
        </w:rPr>
        <w:t xml:space="preserve"> recognize that </w:t>
      </w:r>
      <w:r w:rsidRPr="00D65284">
        <w:rPr>
          <w:rFonts w:ascii="Times" w:hAnsi="Times" w:cs="Times New Roman"/>
          <w:sz w:val="24"/>
          <w:szCs w:val="24"/>
        </w:rPr>
        <w:t>each is</w:t>
      </w:r>
      <w:r w:rsidR="007B76A5" w:rsidRPr="00D65284">
        <w:rPr>
          <w:rFonts w:ascii="Times" w:hAnsi="Times" w:cs="Times New Roman"/>
          <w:sz w:val="24"/>
          <w:szCs w:val="24"/>
        </w:rPr>
        <w:t xml:space="preserve"> required to comply with the Family</w:t>
      </w:r>
      <w:r w:rsidR="00E434FE" w:rsidRPr="00D65284">
        <w:rPr>
          <w:rFonts w:ascii="Times" w:hAnsi="Times" w:cs="Times New Roman"/>
          <w:sz w:val="24"/>
          <w:szCs w:val="24"/>
        </w:rPr>
        <w:t xml:space="preserve"> </w:t>
      </w:r>
      <w:r w:rsidR="007B76A5" w:rsidRPr="00D65284">
        <w:rPr>
          <w:rFonts w:ascii="Times" w:hAnsi="Times" w:cs="Times New Roman"/>
          <w:sz w:val="24"/>
          <w:szCs w:val="24"/>
        </w:rPr>
        <w:t xml:space="preserve">Educational Rights and Privacy Act (“FERPA”) in </w:t>
      </w:r>
      <w:r w:rsidR="005B5B3E">
        <w:rPr>
          <w:rFonts w:ascii="Times" w:hAnsi="Times" w:cs="Times New Roman"/>
          <w:sz w:val="24"/>
          <w:szCs w:val="24"/>
        </w:rPr>
        <w:t>each Party’s</w:t>
      </w:r>
      <w:r w:rsidR="007B76A5" w:rsidRPr="00D65284">
        <w:rPr>
          <w:rFonts w:ascii="Times" w:hAnsi="Times" w:cs="Times New Roman"/>
          <w:sz w:val="24"/>
          <w:szCs w:val="24"/>
        </w:rPr>
        <w:t xml:space="preserve"> handling of Confidential Student</w:t>
      </w:r>
      <w:r w:rsidR="00E434FE" w:rsidRPr="00D65284">
        <w:rPr>
          <w:rFonts w:ascii="Times" w:hAnsi="Times" w:cs="Times New Roman"/>
          <w:sz w:val="24"/>
          <w:szCs w:val="24"/>
        </w:rPr>
        <w:t xml:space="preserve"> </w:t>
      </w:r>
      <w:r w:rsidR="007B76A5" w:rsidRPr="00D65284">
        <w:rPr>
          <w:rFonts w:ascii="Times" w:hAnsi="Times" w:cs="Times New Roman"/>
          <w:sz w:val="24"/>
          <w:szCs w:val="24"/>
        </w:rPr>
        <w:t>Information.</w:t>
      </w:r>
    </w:p>
    <w:p w14:paraId="2470C358" w14:textId="77777777" w:rsidR="007F2F8A" w:rsidRDefault="005B5B3E"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Confidential Student Information</w:t>
      </w:r>
      <w:r w:rsidR="00C06C67">
        <w:rPr>
          <w:rFonts w:ascii="Times" w:hAnsi="Times" w:cs="Times New Roman"/>
          <w:sz w:val="24"/>
          <w:szCs w:val="24"/>
        </w:rPr>
        <w:t xml:space="preserve">.  </w:t>
      </w:r>
      <w:r>
        <w:rPr>
          <w:rFonts w:ascii="Times" w:hAnsi="Times" w:cs="Times New Roman"/>
          <w:sz w:val="24"/>
          <w:szCs w:val="24"/>
        </w:rPr>
        <w:t>“</w:t>
      </w:r>
      <w:r w:rsidR="007B76A5" w:rsidRPr="007F2F8A">
        <w:rPr>
          <w:rFonts w:ascii="Times" w:hAnsi="Times" w:cs="Times New Roman"/>
          <w:sz w:val="24"/>
          <w:szCs w:val="24"/>
        </w:rPr>
        <w:t>Confidential Student Information” is defined as information that is personally</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identifiable to a student who is or was enrolled at </w:t>
      </w:r>
      <w:r w:rsidR="00E434FE" w:rsidRPr="007F2F8A">
        <w:rPr>
          <w:rFonts w:ascii="Times" w:hAnsi="Times" w:cs="Times New Roman"/>
          <w:sz w:val="24"/>
          <w:szCs w:val="24"/>
        </w:rPr>
        <w:t>USU</w:t>
      </w:r>
      <w:r w:rsidR="007B76A5" w:rsidRPr="007F2F8A">
        <w:rPr>
          <w:rFonts w:ascii="Times" w:hAnsi="Times" w:cs="Times New Roman"/>
          <w:sz w:val="24"/>
          <w:szCs w:val="24"/>
        </w:rPr>
        <w:t xml:space="preserve"> by any of the</w:t>
      </w:r>
      <w:r w:rsidR="00E434FE" w:rsidRPr="007F2F8A">
        <w:rPr>
          <w:rFonts w:ascii="Times" w:hAnsi="Times" w:cs="Times New Roman"/>
          <w:sz w:val="24"/>
          <w:szCs w:val="24"/>
        </w:rPr>
        <w:t xml:space="preserve"> </w:t>
      </w:r>
      <w:r w:rsidR="007B76A5" w:rsidRPr="007F2F8A">
        <w:rPr>
          <w:rFonts w:ascii="Times" w:hAnsi="Times" w:cs="Times New Roman"/>
          <w:sz w:val="24"/>
          <w:szCs w:val="24"/>
        </w:rPr>
        <w:t>following means: the student’s name, the name of the student’s parent or other family</w:t>
      </w:r>
      <w:r w:rsidR="00E434FE" w:rsidRPr="007F2F8A">
        <w:rPr>
          <w:rFonts w:ascii="Times" w:hAnsi="Times" w:cs="Times New Roman"/>
          <w:sz w:val="24"/>
          <w:szCs w:val="24"/>
        </w:rPr>
        <w:t xml:space="preserve"> </w:t>
      </w:r>
      <w:r w:rsidR="007B76A5" w:rsidRPr="007F2F8A">
        <w:rPr>
          <w:rFonts w:ascii="Times" w:hAnsi="Times" w:cs="Times New Roman"/>
          <w:sz w:val="24"/>
          <w:szCs w:val="24"/>
        </w:rPr>
        <w:t>members; the address of the student or student’s family; a personal identifier, such as an</w:t>
      </w:r>
      <w:r w:rsidR="00E434FE" w:rsidRPr="007F2F8A">
        <w:rPr>
          <w:rFonts w:ascii="Times" w:hAnsi="Times" w:cs="Times New Roman"/>
          <w:sz w:val="24"/>
          <w:szCs w:val="24"/>
        </w:rPr>
        <w:t xml:space="preserve"> </w:t>
      </w:r>
      <w:r w:rsidR="007B76A5" w:rsidRPr="007F2F8A">
        <w:rPr>
          <w:rFonts w:ascii="Times" w:hAnsi="Times" w:cs="Times New Roman"/>
          <w:sz w:val="24"/>
          <w:szCs w:val="24"/>
        </w:rPr>
        <w:t>identification number, or biometric record; other indirect identifiers, including but not</w:t>
      </w:r>
      <w:r w:rsidR="00E434FE" w:rsidRPr="007F2F8A">
        <w:rPr>
          <w:rFonts w:ascii="Times" w:hAnsi="Times" w:cs="Times New Roman"/>
          <w:sz w:val="24"/>
          <w:szCs w:val="24"/>
        </w:rPr>
        <w:t xml:space="preserve"> </w:t>
      </w:r>
      <w:r w:rsidR="007B76A5" w:rsidRPr="007F2F8A">
        <w:rPr>
          <w:rFonts w:ascii="Times" w:hAnsi="Times" w:cs="Times New Roman"/>
          <w:sz w:val="24"/>
          <w:szCs w:val="24"/>
        </w:rPr>
        <w:t>limited to the student’s date of birth, place of birth, and mother’s maiden name; or any</w:t>
      </w:r>
      <w:r w:rsidR="00E434FE" w:rsidRPr="007F2F8A">
        <w:rPr>
          <w:rFonts w:ascii="Times" w:hAnsi="Times" w:cs="Times New Roman"/>
          <w:sz w:val="24"/>
          <w:szCs w:val="24"/>
        </w:rPr>
        <w:t xml:space="preserve"> </w:t>
      </w:r>
      <w:r w:rsidR="007B76A5" w:rsidRPr="007F2F8A">
        <w:rPr>
          <w:rFonts w:ascii="Times" w:hAnsi="Times" w:cs="Times New Roman"/>
          <w:sz w:val="24"/>
          <w:szCs w:val="24"/>
        </w:rPr>
        <w:t>other information that, alone or in combination, is linked or linkable to a specific</w:t>
      </w:r>
      <w:r w:rsidR="00E434FE" w:rsidRPr="007F2F8A">
        <w:rPr>
          <w:rFonts w:ascii="Times" w:hAnsi="Times" w:cs="Times New Roman"/>
          <w:sz w:val="24"/>
          <w:szCs w:val="24"/>
        </w:rPr>
        <w:t xml:space="preserve"> </w:t>
      </w:r>
      <w:r w:rsidR="007B76A5" w:rsidRPr="007F2F8A">
        <w:rPr>
          <w:rFonts w:ascii="Times" w:hAnsi="Times" w:cs="Times New Roman"/>
          <w:sz w:val="24"/>
          <w:szCs w:val="24"/>
        </w:rPr>
        <w:t>student that would allow a reasonable person in the school community to identify the</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student with reasonable certainty and includes information supplied to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by</w:t>
      </w:r>
      <w:r w:rsidR="00E434FE" w:rsidRPr="007F2F8A">
        <w:rPr>
          <w:rFonts w:ascii="Times" w:hAnsi="Times" w:cs="Times New Roman"/>
          <w:sz w:val="24"/>
          <w:szCs w:val="24"/>
        </w:rPr>
        <w:t xml:space="preserve"> USU</w:t>
      </w:r>
      <w:r w:rsidR="007B76A5" w:rsidRPr="007F2F8A">
        <w:rPr>
          <w:rFonts w:ascii="Times" w:hAnsi="Times" w:cs="Times New Roman"/>
          <w:sz w:val="24"/>
          <w:szCs w:val="24"/>
        </w:rPr>
        <w:t xml:space="preserve"> as well as any information provided by </w:t>
      </w:r>
      <w:r w:rsidR="00E434FE" w:rsidRPr="007F2F8A">
        <w:rPr>
          <w:rFonts w:ascii="Times" w:hAnsi="Times" w:cs="Times New Roman"/>
          <w:sz w:val="24"/>
          <w:szCs w:val="24"/>
        </w:rPr>
        <w:t>USU</w:t>
      </w:r>
      <w:r w:rsidR="007B76A5" w:rsidRPr="007F2F8A">
        <w:rPr>
          <w:rFonts w:ascii="Times" w:hAnsi="Times" w:cs="Times New Roman"/>
          <w:sz w:val="24"/>
          <w:szCs w:val="24"/>
        </w:rPr>
        <w:t>’s students</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and third parties to the </w:t>
      </w:r>
      <w:r w:rsidR="00D65284" w:rsidRPr="007F2F8A">
        <w:rPr>
          <w:rFonts w:ascii="Times" w:hAnsi="Times" w:cs="Times New Roman"/>
          <w:sz w:val="24"/>
          <w:szCs w:val="24"/>
        </w:rPr>
        <w:t>Facility</w:t>
      </w:r>
      <w:r w:rsidR="007B76A5" w:rsidRPr="007F2F8A">
        <w:rPr>
          <w:rFonts w:ascii="Times" w:hAnsi="Times" w:cs="Times New Roman"/>
          <w:sz w:val="24"/>
          <w:szCs w:val="24"/>
        </w:rPr>
        <w:t>.</w:t>
      </w:r>
    </w:p>
    <w:p w14:paraId="1502C157" w14:textId="77777777" w:rsidR="007F2F8A" w:rsidRDefault="00C06C67"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Confidentiality.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represents and certifies that it</w:t>
      </w:r>
      <w:r w:rsidR="00D65284" w:rsidRPr="007F2F8A">
        <w:rPr>
          <w:rFonts w:ascii="Times" w:hAnsi="Times" w:cs="Times New Roman"/>
          <w:sz w:val="24"/>
          <w:szCs w:val="24"/>
        </w:rPr>
        <w:t>:</w:t>
      </w:r>
      <w:r w:rsidR="007B76A5" w:rsidRPr="007F2F8A">
        <w:rPr>
          <w:rFonts w:ascii="Times" w:hAnsi="Times" w:cs="Times New Roman"/>
          <w:sz w:val="24"/>
          <w:szCs w:val="24"/>
        </w:rPr>
        <w:t xml:space="preserve"> (1) will protect and hold in strict confidence</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all Confidential Student Information it receives from or on behalf of </w:t>
      </w:r>
      <w:r w:rsidR="00E434FE" w:rsidRPr="007F2F8A">
        <w:rPr>
          <w:rFonts w:ascii="Times" w:hAnsi="Times" w:cs="Times New Roman"/>
          <w:sz w:val="24"/>
          <w:szCs w:val="24"/>
        </w:rPr>
        <w:t xml:space="preserve">USU </w:t>
      </w:r>
      <w:r w:rsidR="007B76A5" w:rsidRPr="007F2F8A">
        <w:rPr>
          <w:rFonts w:ascii="Times" w:hAnsi="Times" w:cs="Times New Roman"/>
          <w:sz w:val="24"/>
          <w:szCs w:val="24"/>
        </w:rPr>
        <w:t>(or its students), including without limitation, academic information, professional</w:t>
      </w:r>
      <w:r w:rsidR="00E434FE" w:rsidRPr="007F2F8A">
        <w:rPr>
          <w:rFonts w:ascii="Times" w:hAnsi="Times" w:cs="Times New Roman"/>
          <w:sz w:val="24"/>
          <w:szCs w:val="24"/>
        </w:rPr>
        <w:t xml:space="preserve"> </w:t>
      </w:r>
      <w:r w:rsidR="007B76A5" w:rsidRPr="007F2F8A">
        <w:rPr>
          <w:rFonts w:ascii="Times" w:hAnsi="Times" w:cs="Times New Roman"/>
          <w:sz w:val="24"/>
          <w:szCs w:val="24"/>
        </w:rPr>
        <w:t>training and/or certifications, evaluations of students, health and other insurance</w:t>
      </w:r>
      <w:r w:rsidR="00E434FE" w:rsidRPr="007F2F8A">
        <w:rPr>
          <w:rFonts w:ascii="Times" w:hAnsi="Times" w:cs="Times New Roman"/>
          <w:sz w:val="24"/>
          <w:szCs w:val="24"/>
        </w:rPr>
        <w:t xml:space="preserve"> </w:t>
      </w:r>
      <w:r w:rsidR="007B76A5" w:rsidRPr="007F2F8A">
        <w:rPr>
          <w:rFonts w:ascii="Times" w:hAnsi="Times" w:cs="Times New Roman"/>
          <w:sz w:val="24"/>
          <w:szCs w:val="24"/>
        </w:rPr>
        <w:t>information, and the results of criminal background checks and/or drug testing or</w:t>
      </w:r>
      <w:r w:rsidR="00E434FE" w:rsidRPr="007F2F8A">
        <w:rPr>
          <w:rFonts w:ascii="Times" w:hAnsi="Times" w:cs="Times New Roman"/>
          <w:sz w:val="24"/>
          <w:szCs w:val="24"/>
        </w:rPr>
        <w:t xml:space="preserve"> </w:t>
      </w:r>
      <w:r w:rsidR="007B76A5" w:rsidRPr="007F2F8A">
        <w:rPr>
          <w:rFonts w:ascii="Times" w:hAnsi="Times" w:cs="Times New Roman"/>
          <w:sz w:val="24"/>
          <w:szCs w:val="24"/>
        </w:rPr>
        <w:t>treatment information</w:t>
      </w:r>
      <w:r w:rsidR="00D65284" w:rsidRPr="007F2F8A">
        <w:rPr>
          <w:rFonts w:ascii="Times" w:hAnsi="Times" w:cs="Times New Roman"/>
          <w:sz w:val="24"/>
          <w:szCs w:val="24"/>
        </w:rPr>
        <w:t>;</w:t>
      </w:r>
      <w:r w:rsidR="007B76A5" w:rsidRPr="007F2F8A">
        <w:rPr>
          <w:rFonts w:ascii="Times" w:hAnsi="Times" w:cs="Times New Roman"/>
          <w:sz w:val="24"/>
          <w:szCs w:val="24"/>
        </w:rPr>
        <w:t xml:space="preserve"> (2) will not, except with the written consent of the student, use</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Confidential Student Information for any purpose </w:t>
      </w:r>
      <w:r w:rsidR="007B76A5" w:rsidRPr="007F2F8A">
        <w:rPr>
          <w:rFonts w:ascii="Times" w:hAnsi="Times" w:cs="Times New Roman"/>
          <w:sz w:val="24"/>
          <w:szCs w:val="24"/>
        </w:rPr>
        <w:lastRenderedPageBreak/>
        <w:t>other than to carry out the purposes of</w:t>
      </w:r>
      <w:r w:rsidR="00E434FE" w:rsidRPr="007F2F8A">
        <w:rPr>
          <w:rFonts w:ascii="Times" w:hAnsi="Times" w:cs="Times New Roman"/>
          <w:sz w:val="24"/>
          <w:szCs w:val="24"/>
        </w:rPr>
        <w:t xml:space="preserve"> </w:t>
      </w:r>
      <w:r w:rsidR="007B76A5" w:rsidRPr="007F2F8A">
        <w:rPr>
          <w:rFonts w:ascii="Times" w:hAnsi="Times" w:cs="Times New Roman"/>
          <w:sz w:val="24"/>
          <w:szCs w:val="24"/>
        </w:rPr>
        <w:t>the Agreement</w:t>
      </w:r>
      <w:r w:rsidR="00D65284" w:rsidRPr="007F2F8A">
        <w:rPr>
          <w:rFonts w:ascii="Times" w:hAnsi="Times" w:cs="Times New Roman"/>
          <w:sz w:val="24"/>
          <w:szCs w:val="24"/>
        </w:rPr>
        <w:t>; and</w:t>
      </w:r>
      <w:r w:rsidR="007B76A5" w:rsidRPr="007F2F8A">
        <w:rPr>
          <w:rFonts w:ascii="Times" w:hAnsi="Times" w:cs="Times New Roman"/>
          <w:sz w:val="24"/>
          <w:szCs w:val="24"/>
        </w:rPr>
        <w:t xml:space="preserve"> (3) will not disclose Confidential Student Information except to</w:t>
      </w:r>
      <w:r w:rsidR="00E434FE" w:rsidRPr="007F2F8A">
        <w:rPr>
          <w:rFonts w:ascii="Times" w:hAnsi="Times" w:cs="Times New Roman"/>
          <w:sz w:val="24"/>
          <w:szCs w:val="24"/>
        </w:rPr>
        <w:t xml:space="preserve"> </w:t>
      </w:r>
      <w:r w:rsidR="007B76A5" w:rsidRPr="007F2F8A">
        <w:rPr>
          <w:rFonts w:ascii="Times" w:hAnsi="Times" w:cs="Times New Roman"/>
          <w:sz w:val="24"/>
          <w:szCs w:val="24"/>
        </w:rPr>
        <w:t>authorized individuals within its organization who have a legitimate need to know</w:t>
      </w:r>
      <w:r w:rsidR="00E434FE" w:rsidRPr="007F2F8A">
        <w:rPr>
          <w:rFonts w:ascii="Times" w:hAnsi="Times" w:cs="Times New Roman"/>
          <w:sz w:val="24"/>
          <w:szCs w:val="24"/>
        </w:rPr>
        <w:t xml:space="preserve"> </w:t>
      </w:r>
      <w:r w:rsidR="007B76A5" w:rsidRPr="007F2F8A">
        <w:rPr>
          <w:rFonts w:ascii="Times" w:hAnsi="Times" w:cs="Times New Roman"/>
          <w:sz w:val="24"/>
          <w:szCs w:val="24"/>
        </w:rPr>
        <w:t>Confidential Student Information to carry out the purposes of the Agreement.</w:t>
      </w:r>
    </w:p>
    <w:p w14:paraId="25BFED31" w14:textId="77777777" w:rsidR="00D65284" w:rsidRPr="007F2F8A" w:rsidRDefault="00C06C67" w:rsidP="007F2F8A">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Pr>
          <w:rFonts w:ascii="Times" w:hAnsi="Times" w:cs="Times New Roman"/>
          <w:sz w:val="24"/>
          <w:szCs w:val="24"/>
        </w:rPr>
        <w:t xml:space="preserve">Control and Breach.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agrees that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is under the direct control of </w:t>
      </w:r>
      <w:r w:rsidR="00E434FE" w:rsidRPr="007F2F8A">
        <w:rPr>
          <w:rFonts w:ascii="Times" w:hAnsi="Times" w:cs="Times New Roman"/>
          <w:sz w:val="24"/>
          <w:szCs w:val="24"/>
        </w:rPr>
        <w:t>USU</w:t>
      </w:r>
      <w:r w:rsidR="007B76A5" w:rsidRPr="007F2F8A">
        <w:rPr>
          <w:rFonts w:ascii="Times" w:hAnsi="Times" w:cs="Times New Roman"/>
          <w:sz w:val="24"/>
          <w:szCs w:val="24"/>
        </w:rPr>
        <w:t xml:space="preserve"> with</w:t>
      </w:r>
      <w:r w:rsidR="00E434FE" w:rsidRPr="007F2F8A">
        <w:rPr>
          <w:rFonts w:ascii="Times" w:hAnsi="Times" w:cs="Times New Roman"/>
          <w:sz w:val="24"/>
          <w:szCs w:val="24"/>
        </w:rPr>
        <w:t xml:space="preserve"> </w:t>
      </w:r>
      <w:r w:rsidR="007B76A5" w:rsidRPr="007F2F8A">
        <w:rPr>
          <w:rFonts w:ascii="Times" w:hAnsi="Times" w:cs="Times New Roman"/>
          <w:sz w:val="24"/>
          <w:szCs w:val="24"/>
        </w:rPr>
        <w:t>respect to the use and maintenance of Confidential Student Information. If the</w:t>
      </w:r>
      <w:r w:rsidR="00E434FE" w:rsidRPr="007F2F8A">
        <w:rPr>
          <w:rFonts w:ascii="Times" w:hAnsi="Times" w:cs="Times New Roman"/>
          <w:sz w:val="24"/>
          <w:szCs w:val="24"/>
        </w:rPr>
        <w:t xml:space="preserve"> USU</w:t>
      </w:r>
      <w:r w:rsidR="007B76A5" w:rsidRPr="007F2F8A">
        <w:rPr>
          <w:rFonts w:ascii="Times" w:hAnsi="Times" w:cs="Times New Roman"/>
          <w:sz w:val="24"/>
          <w:szCs w:val="24"/>
        </w:rPr>
        <w:t xml:space="preserve"> reasonably determines in good faith that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has materially</w:t>
      </w:r>
      <w:r w:rsidR="00E434FE" w:rsidRPr="007F2F8A">
        <w:rPr>
          <w:rFonts w:ascii="Times" w:hAnsi="Times" w:cs="Times New Roman"/>
          <w:sz w:val="24"/>
          <w:szCs w:val="24"/>
        </w:rPr>
        <w:t xml:space="preserve"> </w:t>
      </w:r>
      <w:r w:rsidR="007B76A5" w:rsidRPr="007F2F8A">
        <w:rPr>
          <w:rFonts w:ascii="Times" w:hAnsi="Times" w:cs="Times New Roman"/>
          <w:sz w:val="24"/>
          <w:szCs w:val="24"/>
        </w:rPr>
        <w:t>breached any of its confidentiality obligations under this Agreement or has violated</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FERPA, </w:t>
      </w:r>
      <w:r w:rsidR="00E434FE" w:rsidRPr="007F2F8A">
        <w:rPr>
          <w:rFonts w:ascii="Times" w:hAnsi="Times" w:cs="Times New Roman"/>
          <w:sz w:val="24"/>
          <w:szCs w:val="24"/>
        </w:rPr>
        <w:t>USU</w:t>
      </w:r>
      <w:r w:rsidR="007B76A5" w:rsidRPr="007F2F8A">
        <w:rPr>
          <w:rFonts w:ascii="Times" w:hAnsi="Times" w:cs="Times New Roman"/>
          <w:sz w:val="24"/>
          <w:szCs w:val="24"/>
        </w:rPr>
        <w:t>, in its sole discretion, will have the right to require</w:t>
      </w:r>
      <w:r w:rsidR="00E434FE" w:rsidRPr="007F2F8A">
        <w:rPr>
          <w:rFonts w:ascii="Times" w:hAnsi="Times" w:cs="Times New Roman"/>
          <w:sz w:val="24"/>
          <w:szCs w:val="24"/>
        </w:rPr>
        <w:t xml:space="preserv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to submit to a plan of monitoring and reporting; provide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with a</w:t>
      </w:r>
      <w:r w:rsidR="00E434FE" w:rsidRPr="007F2F8A">
        <w:rPr>
          <w:rFonts w:ascii="Times" w:hAnsi="Times" w:cs="Times New Roman"/>
          <w:sz w:val="24"/>
          <w:szCs w:val="24"/>
        </w:rPr>
        <w:t xml:space="preserve"> </w:t>
      </w:r>
      <w:r w:rsidR="007B76A5" w:rsidRPr="007F2F8A">
        <w:rPr>
          <w:rFonts w:ascii="Times" w:hAnsi="Times" w:cs="Times New Roman"/>
          <w:sz w:val="24"/>
          <w:szCs w:val="24"/>
        </w:rPr>
        <w:t>fifteen (15) day period to cure the breach; or terminate the Agreement immediately.</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Before exercising any of these options, </w:t>
      </w:r>
      <w:r w:rsidR="00E434FE" w:rsidRPr="007F2F8A">
        <w:rPr>
          <w:rFonts w:ascii="Times" w:hAnsi="Times" w:cs="Times New Roman"/>
          <w:sz w:val="24"/>
          <w:szCs w:val="24"/>
        </w:rPr>
        <w:t>USU</w:t>
      </w:r>
      <w:r w:rsidR="007B76A5" w:rsidRPr="007F2F8A">
        <w:rPr>
          <w:rFonts w:ascii="Times" w:hAnsi="Times" w:cs="Times New Roman"/>
          <w:sz w:val="24"/>
          <w:szCs w:val="24"/>
        </w:rPr>
        <w:t xml:space="preserve"> will provide written notice to</w:t>
      </w:r>
      <w:r w:rsidR="00E434FE" w:rsidRPr="007F2F8A">
        <w:rPr>
          <w:rFonts w:ascii="Times" w:hAnsi="Times" w:cs="Times New Roman"/>
          <w:sz w:val="24"/>
          <w:szCs w:val="24"/>
        </w:rPr>
        <w:t xml:space="preserv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describing the violation and the action it intends to take. If the Family</w:t>
      </w:r>
      <w:r w:rsidR="00E434FE" w:rsidRPr="007F2F8A">
        <w:rPr>
          <w:rFonts w:ascii="Times" w:hAnsi="Times" w:cs="Times New Roman"/>
          <w:sz w:val="24"/>
          <w:szCs w:val="24"/>
        </w:rPr>
        <w:t xml:space="preserve"> </w:t>
      </w:r>
      <w:r w:rsidR="007B76A5" w:rsidRPr="007F2F8A">
        <w:rPr>
          <w:rFonts w:ascii="Times" w:hAnsi="Times" w:cs="Times New Roman"/>
          <w:sz w:val="24"/>
          <w:szCs w:val="24"/>
        </w:rPr>
        <w:t>Policy Compliance Office of the U.S. Department of Education determines that the</w:t>
      </w:r>
      <w:r w:rsidR="00E434FE" w:rsidRPr="007F2F8A">
        <w:rPr>
          <w:rFonts w:ascii="Times" w:hAnsi="Times" w:cs="Times New Roman"/>
          <w:sz w:val="24"/>
          <w:szCs w:val="24"/>
        </w:rPr>
        <w:t xml:space="preserv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improperly disclosed personally identifiable information obtained from</w:t>
      </w:r>
      <w:r w:rsidR="00E434FE" w:rsidRPr="007F2F8A">
        <w:rPr>
          <w:rFonts w:ascii="Times" w:hAnsi="Times" w:cs="Times New Roman"/>
          <w:sz w:val="24"/>
          <w:szCs w:val="24"/>
        </w:rPr>
        <w:t xml:space="preserve"> </w:t>
      </w:r>
      <w:r w:rsidR="007B76A5" w:rsidRPr="007F2F8A">
        <w:rPr>
          <w:rFonts w:ascii="Times" w:hAnsi="Times" w:cs="Times New Roman"/>
          <w:sz w:val="24"/>
          <w:szCs w:val="24"/>
        </w:rPr>
        <w:t xml:space="preserve">Institution’s education records, </w:t>
      </w:r>
      <w:r w:rsidR="00E434FE" w:rsidRPr="007F2F8A">
        <w:rPr>
          <w:rFonts w:ascii="Times" w:hAnsi="Times" w:cs="Times New Roman"/>
          <w:sz w:val="24"/>
          <w:szCs w:val="24"/>
        </w:rPr>
        <w:t>USU</w:t>
      </w:r>
      <w:r w:rsidR="007B76A5" w:rsidRPr="007F2F8A">
        <w:rPr>
          <w:rFonts w:ascii="Times" w:hAnsi="Times" w:cs="Times New Roman"/>
          <w:sz w:val="24"/>
          <w:szCs w:val="24"/>
        </w:rPr>
        <w:t xml:space="preserve"> may not allow the </w:t>
      </w:r>
      <w:r w:rsidR="00D65284" w:rsidRPr="007F2F8A">
        <w:rPr>
          <w:rFonts w:ascii="Times" w:hAnsi="Times" w:cs="Times New Roman"/>
          <w:sz w:val="24"/>
          <w:szCs w:val="24"/>
        </w:rPr>
        <w:t>Facility</w:t>
      </w:r>
      <w:r w:rsidR="007B76A5" w:rsidRPr="007F2F8A">
        <w:rPr>
          <w:rFonts w:ascii="Times" w:hAnsi="Times" w:cs="Times New Roman"/>
          <w:sz w:val="24"/>
          <w:szCs w:val="24"/>
        </w:rPr>
        <w:t xml:space="preserve"> access</w:t>
      </w:r>
      <w:r w:rsidR="00E434FE" w:rsidRPr="007F2F8A">
        <w:rPr>
          <w:rFonts w:ascii="Times" w:hAnsi="Times" w:cs="Times New Roman"/>
          <w:sz w:val="24"/>
          <w:szCs w:val="24"/>
        </w:rPr>
        <w:t xml:space="preserve"> </w:t>
      </w:r>
      <w:r w:rsidR="007B76A5" w:rsidRPr="007F2F8A">
        <w:rPr>
          <w:rFonts w:ascii="Times" w:hAnsi="Times" w:cs="Times New Roman"/>
          <w:sz w:val="24"/>
          <w:szCs w:val="24"/>
        </w:rPr>
        <w:t>to education records for at least five years.</w:t>
      </w:r>
    </w:p>
    <w:p w14:paraId="4EFB2852" w14:textId="77777777" w:rsidR="00D65284" w:rsidRPr="00D65284" w:rsidRDefault="00D65284" w:rsidP="00D65284">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p w14:paraId="1446C27C" w14:textId="77777777" w:rsidR="00D65284" w:rsidRPr="00D65284" w:rsidRDefault="00D65284" w:rsidP="00D65284">
      <w:pPr>
        <w:pStyle w:val="HTMLPreformatted"/>
        <w:keepNext/>
        <w:numPr>
          <w:ilvl w:val="0"/>
          <w:numId w:val="1"/>
        </w:numPr>
        <w:tabs>
          <w:tab w:val="clear" w:pos="916"/>
          <w:tab w:val="clear" w:pos="1832"/>
          <w:tab w:val="clear" w:pos="2748"/>
          <w:tab w:val="left" w:pos="720"/>
          <w:tab w:val="left" w:pos="1440"/>
          <w:tab w:val="left" w:pos="2160"/>
        </w:tabs>
        <w:ind w:left="720" w:hanging="720"/>
        <w:rPr>
          <w:rFonts w:ascii="Times" w:hAnsi="Times" w:cs="Times New Roman"/>
          <w:b/>
          <w:sz w:val="24"/>
          <w:szCs w:val="24"/>
        </w:rPr>
      </w:pPr>
      <w:r w:rsidRPr="00D65284">
        <w:rPr>
          <w:rFonts w:ascii="Times" w:hAnsi="Times" w:cs="Times New Roman"/>
          <w:b/>
          <w:sz w:val="24"/>
          <w:szCs w:val="24"/>
        </w:rPr>
        <w:t>Miscellaneous</w:t>
      </w:r>
    </w:p>
    <w:p w14:paraId="799FC9B6"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ED6EE3">
        <w:rPr>
          <w:rFonts w:ascii="Times" w:hAnsi="Times" w:cs="Times New Roman"/>
          <w:sz w:val="24"/>
          <w:szCs w:val="24"/>
        </w:rPr>
        <w:t>Choice of Law and Venue. The Agreement will be governed by the laws of the State of Utah, without regard to conflicts of laws principles. Venue for any lawsuits, claims, or other proceedings between the Parties relating to or arising under the Agreement shall be exclusively in the State of Utah.</w:t>
      </w:r>
    </w:p>
    <w:p w14:paraId="020A53F1"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ED6EE3">
        <w:rPr>
          <w:rFonts w:ascii="Times" w:hAnsi="Times" w:cs="Times New Roman"/>
          <w:sz w:val="24"/>
          <w:szCs w:val="24"/>
        </w:rPr>
        <w:t>Government Records and Management Act.  Facility acknowledges that USU is a governmental entity subject to the Utah Government Records Access and Management Act, Utah Code Ann., Section 63G-2-101 et seq., as amended ("GRAMA"); that certain records within USU's possession or control, including without limitation, the Agreement (but not including (i) proprietary software or (ii) materials to which access is limited by the laws of copyright or patent), may be subject to public disclosure; and that USU's confidentiality obligations shall be subject in all respects to compliance with GRAMA.  Pursuant to Section 63G-2-309 of GRAMA, any confidential information provided to USU that Facility believes should be protected from disclosure must be accompanied by a written claim of confidentiality with a concise statement of reasons supporting such claim. Notwithstanding any provision to the contrary in the Agreement, USU may disclose any information or record to the extent required by GRAMA or otherwise required by law, and to USU's employees, attorneys, accountants, consultants and other representatives on a need to know basis; provided, that such representatives shall be subject to confidentiality obligations no less restrictive than those set forth in the Agreement.</w:t>
      </w:r>
    </w:p>
    <w:p w14:paraId="6142EBBD"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ED6EE3">
        <w:rPr>
          <w:rFonts w:ascii="Times" w:hAnsi="Times" w:cs="Times New Roman"/>
          <w:sz w:val="24"/>
          <w:szCs w:val="24"/>
        </w:rPr>
        <w:t xml:space="preserve">Governmental Immunity.  Facility further acknowledges that USU is a governmental entity under the Governmental Immunity Act of Utah, Utah Code Ann., Section 63G-7-101 et seq., as amended (the "Act"). Nothing in the Agreement shall be construed as a waiver by USU of any protections, rights, or defenses applicable to USU under the Act, including without limitation, the provisions of Section 63G-7-604 regarding limitation of judgments. It is not the intent of USU to incur by contract any liability for the operations, acts, or omissions of Facility or any third party and nothing in the Agreement shall be so interpreted or construed. Without limiting the generality of the foregoing, and notwithstanding any provisions to the contrary in the Agreement, any indemnity obligations of USU contained in the Agreement </w:t>
      </w:r>
      <w:r w:rsidRPr="00ED6EE3">
        <w:rPr>
          <w:rFonts w:ascii="Times" w:hAnsi="Times" w:cs="Times New Roman"/>
          <w:sz w:val="24"/>
          <w:szCs w:val="24"/>
        </w:rPr>
        <w:lastRenderedPageBreak/>
        <w:t>are subject to the Act and are further limited only to claims that arise directly and solely from the negligent acts or omissions of USU. Any limitation or exclusion of liability or remedies in the Agreement for any damages other than special, indirect or consequential damages, shall be void and unenforceable.</w:t>
      </w:r>
    </w:p>
    <w:p w14:paraId="5F5A8B6D"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ED6EE3">
        <w:rPr>
          <w:rFonts w:ascii="Times" w:hAnsi="Times" w:cs="Times New Roman"/>
          <w:sz w:val="24"/>
          <w:szCs w:val="24"/>
        </w:rPr>
        <w:t>USU Insurance.  USU carries insurance through the State Risk Manager of the State of Utah up to the limits required by the State Risk Manager and applicable law. Nothing in the Agreement shall require USU to carry different or additional insurance, and any obligations of USU contained in the Agreement to name a party as additional insured shall be limited to naming such party as additional insured with respect to USU's negligent acts or omissions.</w:t>
      </w:r>
    </w:p>
    <w:p w14:paraId="2FA3B64E"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bCs/>
          <w:sz w:val="24"/>
          <w:szCs w:val="24"/>
        </w:rPr>
        <w:t>Notice</w:t>
      </w:r>
      <w:r w:rsidRPr="00D65284">
        <w:rPr>
          <w:rFonts w:ascii="Times" w:hAnsi="Times"/>
          <w:sz w:val="24"/>
          <w:szCs w:val="24"/>
        </w:rPr>
        <w:t xml:space="preserve">.  </w:t>
      </w:r>
      <w:r w:rsidR="00BA2ACC" w:rsidRPr="00BA2ACC">
        <w:rPr>
          <w:rFonts w:ascii="Times" w:hAnsi="Times"/>
          <w:sz w:val="24"/>
          <w:szCs w:val="24"/>
        </w:rPr>
        <w:t>The Parties shall give all notices and communications in writing by personal delivery, courier, mail, fax, or electronic mail to the address specified in this Agreement or otherwise specified for notification purposes by the receiving Party.  Such notice will be effective upon receipt of it by the receiving Party.</w:t>
      </w:r>
    </w:p>
    <w:p w14:paraId="3695A2C8"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bCs/>
          <w:sz w:val="24"/>
          <w:szCs w:val="24"/>
        </w:rPr>
        <w:t>Assignment</w:t>
      </w:r>
      <w:r w:rsidRPr="00D65284">
        <w:rPr>
          <w:rFonts w:ascii="Times" w:hAnsi="Times" w:cs="Times New Roman"/>
          <w:sz w:val="24"/>
          <w:szCs w:val="24"/>
        </w:rPr>
        <w:t xml:space="preserve">.  </w:t>
      </w:r>
      <w:r w:rsidRPr="00D65284">
        <w:rPr>
          <w:rFonts w:ascii="Times" w:hAnsi="Times"/>
          <w:sz w:val="24"/>
          <w:szCs w:val="24"/>
        </w:rPr>
        <w:t>Neither party may assign, transfer, or otherwise dispose of its rights, interests, or duties hereunder, in whole or in part, to any third party without prior written approval from the other Party.</w:t>
      </w:r>
    </w:p>
    <w:p w14:paraId="2592A155"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bCs/>
          <w:sz w:val="24"/>
          <w:szCs w:val="24"/>
        </w:rPr>
        <w:t>Relationship</w:t>
      </w:r>
      <w:r w:rsidRPr="00D65284">
        <w:rPr>
          <w:rFonts w:ascii="Times" w:hAnsi="Times" w:cs="Times New Roman"/>
          <w:sz w:val="24"/>
          <w:szCs w:val="24"/>
        </w:rPr>
        <w:t xml:space="preserve"> of Parties.  In assuming and performing the obligations of this Agreement, the Parties are each acting as independent parties and neither shall be considered or represent itself as a joint venture, partner, agent or employee of the other.</w:t>
      </w:r>
    </w:p>
    <w:p w14:paraId="05440915"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bCs/>
          <w:sz w:val="24"/>
          <w:szCs w:val="24"/>
        </w:rPr>
        <w:t>Amendment</w:t>
      </w:r>
      <w:r w:rsidRPr="00D65284">
        <w:rPr>
          <w:rFonts w:ascii="Times" w:hAnsi="Times" w:cs="Times New Roman"/>
          <w:sz w:val="24"/>
          <w:szCs w:val="24"/>
        </w:rPr>
        <w:t xml:space="preserve"> and Supplement.  Any amendment and/or supplement of this Agreement shall come into force only after a written agreement is signed by both Parties. The amendment and supplement duly executed by both Parties shall be part of this Agreement and shall have the same legal effect as this Agreement.</w:t>
      </w:r>
    </w:p>
    <w:p w14:paraId="1E1D1DE2"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sz w:val="24"/>
          <w:szCs w:val="24"/>
        </w:rPr>
        <w:t>Merger.  This Agreement embodies the entire understanding of the Parties and supersedes all previous communications, representations, or understandings, either oral or written, between the Parties relating to the subject matter thereof.</w:t>
      </w:r>
    </w:p>
    <w:p w14:paraId="5E1023DE" w14:textId="77777777" w:rsidR="00D65284" w:rsidRPr="00D65284" w:rsidRDefault="00D65284" w:rsidP="00D65284">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65284">
        <w:rPr>
          <w:rFonts w:ascii="Times" w:hAnsi="Times" w:cs="Times New Roman"/>
          <w:bCs/>
          <w:sz w:val="24"/>
          <w:szCs w:val="24"/>
        </w:rPr>
        <w:t>Severability</w:t>
      </w:r>
      <w:r w:rsidRPr="00D65284">
        <w:rPr>
          <w:rFonts w:ascii="Times" w:hAnsi="Times" w:cs="Times New Roman"/>
          <w:sz w:val="24"/>
          <w:szCs w:val="24"/>
        </w:rPr>
        <w:t>.  The provisions of this Agreement are severable, and in the event that any provision of this Agreement shall be determined to be invalid or unenforceable under any controlling body of the law, such invalidity or unenforceability shall not in any way affect the validity or enforceability of the remaining provisions herein.</w:t>
      </w:r>
    </w:p>
    <w:p w14:paraId="2C3CE167" w14:textId="77777777" w:rsidR="00D65284" w:rsidRPr="00D65284" w:rsidRDefault="00D65284" w:rsidP="00D65284">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p w14:paraId="369FF985" w14:textId="77777777" w:rsidR="00D65284" w:rsidRPr="00D65284" w:rsidRDefault="00D65284" w:rsidP="00D65284">
      <w:pPr>
        <w:rPr>
          <w:rFonts w:ascii="Times" w:hAnsi="Times" w:cs="Times New Roman"/>
        </w:rPr>
      </w:pPr>
      <w:r w:rsidRPr="00D65284">
        <w:rPr>
          <w:rFonts w:ascii="Times" w:hAnsi="Times"/>
        </w:rPr>
        <w:t xml:space="preserve">IN WITNESS THEREOF the Parties have caused this Agreement to be duly </w:t>
      </w:r>
      <w:r w:rsidRPr="00D65284">
        <w:rPr>
          <w:rFonts w:ascii="Times" w:hAnsi="Times" w:cs="Times New Roman"/>
        </w:rPr>
        <w:t>executed on their behalf by a duly authorized representative as of the Effective Date set forth above.</w:t>
      </w:r>
    </w:p>
    <w:p w14:paraId="323439A3" w14:textId="77777777" w:rsidR="00D65284" w:rsidRPr="00D65284" w:rsidRDefault="00D65284" w:rsidP="00D65284">
      <w:pPr>
        <w:rPr>
          <w:rFonts w:ascii="Times" w:hAnsi="Time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65284" w:rsidRPr="00D65284" w14:paraId="759D0E85" w14:textId="77777777" w:rsidTr="00BC6DD2">
        <w:tc>
          <w:tcPr>
            <w:tcW w:w="4428" w:type="dxa"/>
          </w:tcPr>
          <w:p w14:paraId="1893DF49"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UTAH STATE UNIVERSITY</w:t>
            </w:r>
          </w:p>
          <w:p w14:paraId="7BE9A86A"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4DEEF3DA"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By:___________________________</w:t>
            </w:r>
          </w:p>
          <w:p w14:paraId="630DCA16" w14:textId="753A8A45"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 xml:space="preserve">Print Name: </w:t>
            </w:r>
          </w:p>
          <w:p w14:paraId="230E8A4E" w14:textId="45EF4EEC"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 xml:space="preserve">Title: </w:t>
            </w:r>
            <w:bookmarkStart w:id="0" w:name="_GoBack"/>
            <w:bookmarkEnd w:id="0"/>
          </w:p>
          <w:p w14:paraId="7FDCA3C8"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Date: _____________________</w:t>
            </w:r>
          </w:p>
        </w:tc>
        <w:tc>
          <w:tcPr>
            <w:tcW w:w="4428" w:type="dxa"/>
          </w:tcPr>
          <w:p w14:paraId="4E841A81" w14:textId="77777777" w:rsidR="00D65284" w:rsidRPr="00D65284" w:rsidRDefault="00BA2ACC"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FACILITY</w:t>
            </w:r>
          </w:p>
          <w:p w14:paraId="3CF9A19A"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4FB96983"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By:___________________________</w:t>
            </w:r>
          </w:p>
          <w:p w14:paraId="171194E5" w14:textId="437D21E1"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 xml:space="preserve">Print Name: </w:t>
            </w:r>
          </w:p>
          <w:p w14:paraId="1889C18D" w14:textId="66D8B849"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 xml:space="preserve">Title: </w:t>
            </w:r>
          </w:p>
          <w:p w14:paraId="77D30613" w14:textId="77777777" w:rsidR="00D65284" w:rsidRPr="00D65284" w:rsidRDefault="00D65284" w:rsidP="00BC6DD2">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65284">
              <w:rPr>
                <w:rFonts w:ascii="Times" w:hAnsi="Times" w:cs="Times New Roman"/>
                <w:sz w:val="24"/>
                <w:szCs w:val="24"/>
              </w:rPr>
              <w:t>Date:__________________________</w:t>
            </w:r>
          </w:p>
        </w:tc>
      </w:tr>
    </w:tbl>
    <w:p w14:paraId="2542FBD4" w14:textId="77777777" w:rsidR="00D65284" w:rsidRPr="00D65284" w:rsidRDefault="00D65284" w:rsidP="00D65284">
      <w:pPr>
        <w:pStyle w:val="HTMLPreformatted"/>
        <w:keepNext/>
        <w:tabs>
          <w:tab w:val="clear" w:pos="916"/>
          <w:tab w:val="clear" w:pos="1832"/>
          <w:tab w:val="clear" w:pos="2748"/>
          <w:tab w:val="left" w:pos="720"/>
          <w:tab w:val="left" w:pos="1440"/>
          <w:tab w:val="left" w:pos="2160"/>
        </w:tabs>
        <w:rPr>
          <w:rFonts w:ascii="Times" w:hAnsi="Times" w:cs="Times New Roman"/>
          <w:sz w:val="24"/>
          <w:szCs w:val="24"/>
        </w:rPr>
      </w:pPr>
    </w:p>
    <w:sectPr w:rsidR="00D65284" w:rsidRPr="00D65284" w:rsidSect="009C6E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F33D" w14:textId="77777777" w:rsidR="002E3458" w:rsidRDefault="002E3458" w:rsidP="009C6E03">
      <w:r>
        <w:separator/>
      </w:r>
    </w:p>
  </w:endnote>
  <w:endnote w:type="continuationSeparator" w:id="0">
    <w:p w14:paraId="375AD74B" w14:textId="77777777" w:rsidR="002E3458" w:rsidRDefault="002E3458" w:rsidP="009C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F6DA" w14:textId="54C6F63B" w:rsidR="00C06C67" w:rsidRPr="00E778CD" w:rsidRDefault="00C06C67">
    <w:pPr>
      <w:pStyle w:val="Footer"/>
      <w:rPr>
        <w:rFonts w:ascii="Times" w:hAnsi="Times"/>
      </w:rPr>
    </w:pPr>
    <w:r w:rsidRPr="00E778CD">
      <w:rPr>
        <w:rFonts w:ascii="Times" w:hAnsi="Times" w:cs="Times New Roman"/>
      </w:rPr>
      <w:t xml:space="preserve">Page </w:t>
    </w:r>
    <w:r w:rsidRPr="00E778CD">
      <w:rPr>
        <w:rFonts w:ascii="Times" w:hAnsi="Times" w:cs="Times New Roman"/>
      </w:rPr>
      <w:fldChar w:fldCharType="begin"/>
    </w:r>
    <w:r w:rsidRPr="00E778CD">
      <w:rPr>
        <w:rFonts w:ascii="Times" w:hAnsi="Times" w:cs="Times New Roman"/>
      </w:rPr>
      <w:instrText xml:space="preserve"> PAGE </w:instrText>
    </w:r>
    <w:r w:rsidRPr="00E778CD">
      <w:rPr>
        <w:rFonts w:ascii="Times" w:hAnsi="Times" w:cs="Times New Roman"/>
      </w:rPr>
      <w:fldChar w:fldCharType="separate"/>
    </w:r>
    <w:r w:rsidR="00DC00CB">
      <w:rPr>
        <w:rFonts w:ascii="Times" w:hAnsi="Times" w:cs="Times New Roman"/>
        <w:noProof/>
      </w:rPr>
      <w:t>4</w:t>
    </w:r>
    <w:r w:rsidRPr="00E778CD">
      <w:rPr>
        <w:rFonts w:ascii="Times" w:hAnsi="Times" w:cs="Times New Roman"/>
      </w:rPr>
      <w:fldChar w:fldCharType="end"/>
    </w:r>
    <w:r w:rsidRPr="00E778CD">
      <w:rPr>
        <w:rFonts w:ascii="Times" w:hAnsi="Times" w:cs="Times New Roman"/>
      </w:rPr>
      <w:t xml:space="preserve"> of </w:t>
    </w:r>
    <w:r w:rsidRPr="00E778CD">
      <w:rPr>
        <w:rFonts w:ascii="Times" w:hAnsi="Times" w:cs="Times New Roman"/>
      </w:rPr>
      <w:fldChar w:fldCharType="begin"/>
    </w:r>
    <w:r w:rsidRPr="00E778CD">
      <w:rPr>
        <w:rFonts w:ascii="Times" w:hAnsi="Times" w:cs="Times New Roman"/>
      </w:rPr>
      <w:instrText xml:space="preserve"> NUMPAGES </w:instrText>
    </w:r>
    <w:r w:rsidRPr="00E778CD">
      <w:rPr>
        <w:rFonts w:ascii="Times" w:hAnsi="Times" w:cs="Times New Roman"/>
      </w:rPr>
      <w:fldChar w:fldCharType="separate"/>
    </w:r>
    <w:r w:rsidR="00DC00CB">
      <w:rPr>
        <w:rFonts w:ascii="Times" w:hAnsi="Times" w:cs="Times New Roman"/>
        <w:noProof/>
      </w:rPr>
      <w:t>4</w:t>
    </w:r>
    <w:r w:rsidRPr="00E778CD">
      <w:rPr>
        <w:rFonts w:ascii="Times" w:hAnsi="Times" w:cs="Times New Roman"/>
      </w:rPr>
      <w:fldChar w:fldCharType="end"/>
    </w:r>
    <w:r w:rsidR="00E778CD">
      <w:rPr>
        <w:rFonts w:ascii="Times" w:hAnsi="Times"/>
      </w:rPr>
      <w:tab/>
    </w:r>
    <w:r w:rsidR="00E778CD">
      <w:rPr>
        <w:rFonts w:ascii="Times" w:hAnsi="Times"/>
      </w:rPr>
      <w:tab/>
      <w:t>COMDDE tmpl</w:t>
    </w:r>
    <w:r w:rsidR="00ED6EE3">
      <w:rPr>
        <w:rFonts w:ascii="Times" w:hAnsi="Times"/>
      </w:rPr>
      <w:t xml:space="preserve"> 03.24.2020</w:t>
    </w:r>
    <w:r w:rsidR="00E778CD">
      <w:rPr>
        <w:rFonts w:ascii="Times" w:hAnsi="Tim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6D35" w14:textId="77777777" w:rsidR="002E3458" w:rsidRDefault="002E3458" w:rsidP="009C6E03">
      <w:r>
        <w:separator/>
      </w:r>
    </w:p>
  </w:footnote>
  <w:footnote w:type="continuationSeparator" w:id="0">
    <w:p w14:paraId="34A56530" w14:textId="77777777" w:rsidR="002E3458" w:rsidRDefault="002E3458" w:rsidP="009C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C045" w14:textId="77777777" w:rsidR="009C6E03" w:rsidRPr="00440BBF" w:rsidRDefault="009C6E03" w:rsidP="008B7996">
    <w:pPr>
      <w:pStyle w:val="Header"/>
      <w:jc w:val="right"/>
      <w:rPr>
        <w:rFonts w:ascii="Times" w:hAnsi="Times"/>
        <w:sz w:val="22"/>
        <w:szCs w:val="22"/>
      </w:rPr>
    </w:pPr>
    <w:r w:rsidRPr="00440BBF">
      <w:rPr>
        <w:rFonts w:ascii="Times" w:hAnsi="Times"/>
        <w:noProof/>
        <w:sz w:val="22"/>
        <w:szCs w:val="22"/>
      </w:rPr>
      <w:drawing>
        <wp:anchor distT="0" distB="0" distL="114300" distR="114300" simplePos="0" relativeHeight="251659264" behindDoc="0" locked="0" layoutInCell="1" allowOverlap="1" wp14:anchorId="553B00D0" wp14:editId="539B04E0">
          <wp:simplePos x="0" y="0"/>
          <wp:positionH relativeFrom="margin">
            <wp:posOffset>13335</wp:posOffset>
          </wp:positionH>
          <wp:positionV relativeFrom="margin">
            <wp:posOffset>-1043940</wp:posOffset>
          </wp:positionV>
          <wp:extent cx="2097405" cy="797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blue.eps"/>
                  <pic:cNvPicPr/>
                </pic:nvPicPr>
                <pic:blipFill>
                  <a:blip r:embed="rId1">
                    <a:extLst>
                      <a:ext uri="{28A0092B-C50C-407E-A947-70E740481C1C}">
                        <a14:useLocalDpi xmlns:a14="http://schemas.microsoft.com/office/drawing/2010/main" val="0"/>
                      </a:ext>
                    </a:extLst>
                  </a:blip>
                  <a:stretch>
                    <a:fillRect/>
                  </a:stretch>
                </pic:blipFill>
                <pic:spPr>
                  <a:xfrm>
                    <a:off x="0" y="0"/>
                    <a:ext cx="2097405" cy="797560"/>
                  </a:xfrm>
                  <a:prstGeom prst="rect">
                    <a:avLst/>
                  </a:prstGeom>
                </pic:spPr>
              </pic:pic>
            </a:graphicData>
          </a:graphic>
        </wp:anchor>
      </w:drawing>
    </w:r>
    <w:r w:rsidR="00C06C67">
      <w:rPr>
        <w:rFonts w:ascii="Times" w:hAnsi="Times"/>
        <w:sz w:val="22"/>
        <w:szCs w:val="22"/>
      </w:rPr>
      <w:t>Department of Communicative Disorders and Deaf Education</w:t>
    </w:r>
  </w:p>
  <w:p w14:paraId="64F9DC26" w14:textId="77777777" w:rsidR="009C6E03" w:rsidRPr="00440BBF" w:rsidRDefault="001605D2" w:rsidP="009C6E03">
    <w:pPr>
      <w:pStyle w:val="Header"/>
      <w:jc w:val="right"/>
      <w:rPr>
        <w:rFonts w:ascii="Times" w:hAnsi="Times"/>
        <w:sz w:val="22"/>
        <w:szCs w:val="22"/>
      </w:rPr>
    </w:pPr>
    <w:r>
      <w:rPr>
        <w:rFonts w:ascii="Times" w:hAnsi="Times"/>
        <w:sz w:val="22"/>
        <w:szCs w:val="22"/>
      </w:rPr>
      <w:t xml:space="preserve">1000 </w:t>
    </w:r>
    <w:r w:rsidR="009C6E03" w:rsidRPr="00440BBF">
      <w:rPr>
        <w:rFonts w:ascii="Times" w:hAnsi="Times"/>
        <w:sz w:val="22"/>
        <w:szCs w:val="22"/>
      </w:rPr>
      <w:t>Old Main Hill</w:t>
    </w:r>
  </w:p>
  <w:p w14:paraId="607F89C6" w14:textId="77777777" w:rsidR="009C6E03" w:rsidRPr="00440BBF" w:rsidRDefault="009C6E03" w:rsidP="009C6E03">
    <w:pPr>
      <w:pStyle w:val="Header"/>
      <w:jc w:val="right"/>
      <w:rPr>
        <w:rFonts w:ascii="Times" w:hAnsi="Times"/>
        <w:sz w:val="22"/>
        <w:szCs w:val="22"/>
      </w:rPr>
    </w:pPr>
    <w:r w:rsidRPr="00440BBF">
      <w:rPr>
        <w:rFonts w:ascii="Times" w:hAnsi="Times"/>
        <w:sz w:val="22"/>
        <w:szCs w:val="22"/>
      </w:rPr>
      <w:t>Logan, UT 84322</w:t>
    </w:r>
  </w:p>
  <w:p w14:paraId="17D56752" w14:textId="77777777" w:rsidR="009C6E03" w:rsidRPr="00440BBF" w:rsidRDefault="009C6E03" w:rsidP="009C6E03">
    <w:pPr>
      <w:pStyle w:val="Header"/>
      <w:jc w:val="right"/>
      <w:rPr>
        <w:rFonts w:ascii="Times" w:hAnsi="Times"/>
        <w:sz w:val="22"/>
        <w:szCs w:val="22"/>
      </w:rPr>
    </w:pPr>
  </w:p>
  <w:p w14:paraId="70E967F6" w14:textId="77777777" w:rsidR="009C6E03" w:rsidRDefault="009C6E0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5B3F"/>
    <w:multiLevelType w:val="multilevel"/>
    <w:tmpl w:val="CCEE85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F5581F"/>
    <w:multiLevelType w:val="hybridMultilevel"/>
    <w:tmpl w:val="A8FC3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79F4"/>
    <w:multiLevelType w:val="hybridMultilevel"/>
    <w:tmpl w:val="70C23778"/>
    <w:lvl w:ilvl="0" w:tplc="84EE27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B"/>
    <w:rsid w:val="00013817"/>
    <w:rsid w:val="000D52E2"/>
    <w:rsid w:val="00132108"/>
    <w:rsid w:val="001605D2"/>
    <w:rsid w:val="0022605E"/>
    <w:rsid w:val="002810B7"/>
    <w:rsid w:val="002E3458"/>
    <w:rsid w:val="00410E75"/>
    <w:rsid w:val="0058023C"/>
    <w:rsid w:val="005B5B3E"/>
    <w:rsid w:val="00690F73"/>
    <w:rsid w:val="007914CD"/>
    <w:rsid w:val="007968F2"/>
    <w:rsid w:val="007B73EC"/>
    <w:rsid w:val="007B76A5"/>
    <w:rsid w:val="007F2F8A"/>
    <w:rsid w:val="0088515B"/>
    <w:rsid w:val="008B7996"/>
    <w:rsid w:val="009B52FD"/>
    <w:rsid w:val="009C6E03"/>
    <w:rsid w:val="009E2049"/>
    <w:rsid w:val="009E77BB"/>
    <w:rsid w:val="00B9711E"/>
    <w:rsid w:val="00BA2ACC"/>
    <w:rsid w:val="00C06C67"/>
    <w:rsid w:val="00C728BA"/>
    <w:rsid w:val="00CC1706"/>
    <w:rsid w:val="00D65284"/>
    <w:rsid w:val="00DC00CB"/>
    <w:rsid w:val="00E434FE"/>
    <w:rsid w:val="00E747EE"/>
    <w:rsid w:val="00E778CD"/>
    <w:rsid w:val="00ED6EE3"/>
    <w:rsid w:val="00F9181E"/>
    <w:rsid w:val="00FE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F082"/>
  <w14:defaultImageDpi w14:val="32767"/>
  <w15:chartTrackingRefBased/>
  <w15:docId w15:val="{C56258C4-0455-6840-BD7F-8564CC1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76A5"/>
    <w:rPr>
      <w:rFonts w:ascii="Helvetica" w:hAnsi="Helvetica"/>
    </w:rPr>
  </w:style>
  <w:style w:type="paragraph" w:customStyle="1" w:styleId="p2">
    <w:name w:val="p2"/>
    <w:basedOn w:val="Normal"/>
    <w:rsid w:val="007B76A5"/>
    <w:rPr>
      <w:rFonts w:ascii="Helvetica" w:hAnsi="Helvetica"/>
      <w:sz w:val="18"/>
      <w:szCs w:val="18"/>
    </w:rPr>
  </w:style>
  <w:style w:type="paragraph" w:customStyle="1" w:styleId="p3">
    <w:name w:val="p3"/>
    <w:basedOn w:val="Normal"/>
    <w:rsid w:val="007B76A5"/>
    <w:rPr>
      <w:rFonts w:ascii="Helvetica" w:hAnsi="Helvetica"/>
      <w:sz w:val="12"/>
      <w:szCs w:val="12"/>
    </w:rPr>
  </w:style>
  <w:style w:type="paragraph" w:customStyle="1" w:styleId="p4">
    <w:name w:val="p4"/>
    <w:basedOn w:val="Normal"/>
    <w:rsid w:val="007B76A5"/>
    <w:rPr>
      <w:rFonts w:ascii="Helvetica" w:hAnsi="Helvetica"/>
      <w:sz w:val="17"/>
      <w:szCs w:val="17"/>
    </w:rPr>
  </w:style>
  <w:style w:type="paragraph" w:styleId="Header">
    <w:name w:val="header"/>
    <w:basedOn w:val="Normal"/>
    <w:link w:val="HeaderChar"/>
    <w:uiPriority w:val="99"/>
    <w:unhideWhenUsed/>
    <w:rsid w:val="009C6E03"/>
    <w:pPr>
      <w:tabs>
        <w:tab w:val="center" w:pos="4680"/>
        <w:tab w:val="right" w:pos="9360"/>
      </w:tabs>
    </w:pPr>
  </w:style>
  <w:style w:type="character" w:customStyle="1" w:styleId="HeaderChar">
    <w:name w:val="Header Char"/>
    <w:basedOn w:val="DefaultParagraphFont"/>
    <w:link w:val="Header"/>
    <w:uiPriority w:val="99"/>
    <w:rsid w:val="009C6E03"/>
  </w:style>
  <w:style w:type="paragraph" w:styleId="Footer">
    <w:name w:val="footer"/>
    <w:basedOn w:val="Normal"/>
    <w:link w:val="FooterChar"/>
    <w:uiPriority w:val="99"/>
    <w:unhideWhenUsed/>
    <w:rsid w:val="009C6E03"/>
    <w:pPr>
      <w:tabs>
        <w:tab w:val="center" w:pos="4680"/>
        <w:tab w:val="right" w:pos="9360"/>
      </w:tabs>
    </w:pPr>
  </w:style>
  <w:style w:type="character" w:customStyle="1" w:styleId="FooterChar">
    <w:name w:val="Footer Char"/>
    <w:basedOn w:val="DefaultParagraphFont"/>
    <w:link w:val="Footer"/>
    <w:uiPriority w:val="99"/>
    <w:rsid w:val="009C6E03"/>
  </w:style>
  <w:style w:type="paragraph" w:styleId="HTMLPreformatted">
    <w:name w:val="HTML Preformatted"/>
    <w:basedOn w:val="Normal"/>
    <w:link w:val="HTMLPreformattedChar"/>
    <w:rsid w:val="00E4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434FE"/>
    <w:rPr>
      <w:rFonts w:ascii="Courier New" w:eastAsia="Times New Roman" w:hAnsi="Courier New" w:cs="Courier New"/>
      <w:sz w:val="20"/>
      <w:szCs w:val="20"/>
    </w:rPr>
  </w:style>
  <w:style w:type="table" w:styleId="TableGrid">
    <w:name w:val="Table Grid"/>
    <w:basedOn w:val="TableNormal"/>
    <w:rsid w:val="00D652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7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Bingham</dc:creator>
  <cp:keywords/>
  <dc:description/>
  <cp:lastModifiedBy>Bomkamp, Shauna</cp:lastModifiedBy>
  <cp:revision>2</cp:revision>
  <dcterms:created xsi:type="dcterms:W3CDTF">2022-02-25T15:22:00Z</dcterms:created>
  <dcterms:modified xsi:type="dcterms:W3CDTF">2022-02-25T15:22:00Z</dcterms:modified>
</cp:coreProperties>
</file>