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30BE8B9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10T00:00:00Z">
            <w:dateFormat w:val="M/d/yyyy"/>
            <w:lid w:val="en-US"/>
            <w:storeMappedDataAs w:val="dateTime"/>
            <w:calendar w:val="gregorian"/>
          </w:date>
        </w:sdtPr>
        <w:sdtEndPr/>
        <w:sdtContent>
          <w:r w:rsidR="00D6749E">
            <w:rPr>
              <w:rFonts w:asciiTheme="minorHAnsi" w:hAnsiTheme="minorHAnsi" w:cstheme="minorHAnsi"/>
            </w:rPr>
            <w:t>3/10/2022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15A37FD9" w:rsidR="006F0552" w:rsidRPr="00716300" w:rsidRDefault="00D6749E" w:rsidP="00AB30F5">
          <w:pPr>
            <w:pStyle w:val="NoSpacing"/>
            <w:ind w:left="270"/>
          </w:pPr>
          <w:r>
            <w:rPr>
              <w:rFonts w:asciiTheme="minorHAnsi" w:hAnsiTheme="minorHAnsi" w:cstheme="minorHAnsi"/>
            </w:rPr>
            <w:t>Boone County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03977D6E" w:rsidR="00DE0B82" w:rsidRPr="00716300" w:rsidRDefault="00D6749E"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5AC1995B" w:rsidR="00DE0B82" w:rsidRPr="00716300" w:rsidRDefault="00D6749E" w:rsidP="006F0552">
          <w:pPr>
            <w:pStyle w:val="NoSpacing"/>
            <w:ind w:left="270"/>
            <w:rPr>
              <w:rFonts w:asciiTheme="minorHAnsi" w:hAnsiTheme="minorHAnsi" w:cstheme="minorHAnsi"/>
            </w:rPr>
          </w:pPr>
          <w:r>
            <w:rPr>
              <w:rFonts w:asciiTheme="minorHAnsi" w:hAnsiTheme="minorHAnsi" w:cstheme="minorHAnsi"/>
            </w:rPr>
            <w:t>Change Order #6 for Boone County High School Reno, BG 20-183</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6B407D05" w:rsidR="008A2749" w:rsidRPr="008A2749" w:rsidRDefault="00D6749E" w:rsidP="00760BF5">
          <w:pPr>
            <w:pStyle w:val="NoSpacing"/>
            <w:ind w:left="270"/>
            <w:rPr>
              <w:rFonts w:asciiTheme="minorHAnsi" w:hAnsiTheme="minorHAnsi" w:cstheme="minorHAnsi"/>
            </w:rPr>
          </w:pPr>
          <w:r>
            <w:rPr>
              <w:rFonts w:asciiTheme="minorHAnsi" w:hAnsiTheme="minorHAnsi" w:cstheme="minorHAnsi"/>
            </w:rPr>
            <w:t>2/23/2022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03CDC6BD" w:rsidR="00D072A8" w:rsidRPr="00DE0B82" w:rsidRDefault="00D6749E"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0F10EBF9" w14:textId="77777777" w:rsidR="00D6749E" w:rsidRDefault="00D6749E" w:rsidP="00D072A8">
          <w:pPr>
            <w:pStyle w:val="NoSpacing"/>
            <w:rPr>
              <w:rFonts w:asciiTheme="minorHAnsi" w:hAnsiTheme="minorHAnsi" w:cstheme="minorHAnsi"/>
            </w:rPr>
          </w:pPr>
          <w:r>
            <w:rPr>
              <w:rFonts w:asciiTheme="minorHAnsi" w:hAnsiTheme="minorHAnsi" w:cstheme="minorHAnsi"/>
            </w:rPr>
            <w:t>This Change Order includes the following:</w:t>
          </w:r>
        </w:p>
        <w:p w14:paraId="40825D0D" w14:textId="77777777" w:rsidR="00D6749E" w:rsidRDefault="00D6749E" w:rsidP="00D072A8">
          <w:pPr>
            <w:pStyle w:val="NoSpacing"/>
            <w:rPr>
              <w:rFonts w:asciiTheme="minorHAnsi" w:hAnsiTheme="minorHAnsi" w:cstheme="minorHAnsi"/>
            </w:rPr>
          </w:pPr>
          <w:r>
            <w:rPr>
              <w:rFonts w:asciiTheme="minorHAnsi" w:hAnsiTheme="minorHAnsi" w:cstheme="minorHAnsi"/>
            </w:rPr>
            <w:t>Proposal 34 – Once construction was underway, it was determined the roof edge near the entry needed additional stiffening steel framing to strengthen roof edge for support of roof deck.</w:t>
          </w:r>
        </w:p>
        <w:p w14:paraId="4B06E3BB" w14:textId="77777777" w:rsidR="00D6749E" w:rsidRDefault="00D6749E" w:rsidP="00D072A8">
          <w:pPr>
            <w:pStyle w:val="NoSpacing"/>
            <w:rPr>
              <w:rFonts w:asciiTheme="minorHAnsi" w:hAnsiTheme="minorHAnsi" w:cstheme="minorHAnsi"/>
            </w:rPr>
          </w:pPr>
          <w:r>
            <w:rPr>
              <w:rFonts w:asciiTheme="minorHAnsi" w:hAnsiTheme="minorHAnsi" w:cstheme="minorHAnsi"/>
            </w:rPr>
            <w:t>ADD $583.00</w:t>
          </w:r>
        </w:p>
        <w:p w14:paraId="1E56B9BF" w14:textId="77777777" w:rsidR="00D6749E" w:rsidRDefault="00D6749E" w:rsidP="00D072A8">
          <w:pPr>
            <w:pStyle w:val="NoSpacing"/>
            <w:rPr>
              <w:rFonts w:asciiTheme="minorHAnsi" w:hAnsiTheme="minorHAnsi" w:cstheme="minorHAnsi"/>
            </w:rPr>
          </w:pPr>
          <w:r>
            <w:rPr>
              <w:rFonts w:asciiTheme="minorHAnsi" w:hAnsiTheme="minorHAnsi" w:cstheme="minorHAnsi"/>
            </w:rPr>
            <w:t xml:space="preserve">Proposal 36R2 – This is for an uncharted and unusually shallow power feed to several of the parking lot lights at Boone County High School.  Unfortunately, the contractor and no one realized how shallow they </w:t>
          </w:r>
          <w:proofErr w:type="gramStart"/>
          <w:r>
            <w:rPr>
              <w:rFonts w:asciiTheme="minorHAnsi" w:hAnsiTheme="minorHAnsi" w:cstheme="minorHAnsi"/>
            </w:rPr>
            <w:t>were</w:t>
          </w:r>
          <w:proofErr w:type="gramEnd"/>
          <w:r>
            <w:rPr>
              <w:rFonts w:asciiTheme="minorHAnsi" w:hAnsiTheme="minorHAnsi" w:cstheme="minorHAnsi"/>
            </w:rPr>
            <w:t xml:space="preserve"> and they were excessively damaged.  The recommended repair was to pull a whole new feeder in, which is the correct way of fixing it.  STW has reviewed the proposal for affirmation that the dollars are equitable for the work.</w:t>
          </w:r>
        </w:p>
        <w:p w14:paraId="14F55CC7" w14:textId="77777777" w:rsidR="00D6749E" w:rsidRDefault="00D6749E" w:rsidP="00D072A8">
          <w:pPr>
            <w:pStyle w:val="NoSpacing"/>
            <w:rPr>
              <w:rFonts w:asciiTheme="minorHAnsi" w:hAnsiTheme="minorHAnsi" w:cstheme="minorHAnsi"/>
            </w:rPr>
          </w:pPr>
          <w:r>
            <w:rPr>
              <w:rFonts w:asciiTheme="minorHAnsi" w:hAnsiTheme="minorHAnsi" w:cstheme="minorHAnsi"/>
            </w:rPr>
            <w:t>ADD $10,399.00</w:t>
          </w:r>
        </w:p>
        <w:p w14:paraId="79C163BD" w14:textId="77777777" w:rsidR="004104CD" w:rsidRDefault="00D6749E" w:rsidP="00D072A8">
          <w:pPr>
            <w:pStyle w:val="NoSpacing"/>
            <w:rPr>
              <w:rFonts w:asciiTheme="minorHAnsi" w:hAnsiTheme="minorHAnsi" w:cstheme="minorHAnsi"/>
            </w:rPr>
          </w:pPr>
          <w:r>
            <w:rPr>
              <w:rFonts w:asciiTheme="minorHAnsi" w:hAnsiTheme="minorHAnsi" w:cstheme="minorHAnsi"/>
            </w:rPr>
            <w:t xml:space="preserve">Proposal 37R – During the design process, the accessible ceiling was spot-checked in multiple places for obstructions; </w:t>
          </w:r>
          <w:r w:rsidR="004104CD">
            <w:rPr>
              <w:rFonts w:asciiTheme="minorHAnsi" w:hAnsiTheme="minorHAnsi" w:cstheme="minorHAnsi"/>
            </w:rPr>
            <w:t>however, there is a small stretch of corridor where there is conflict which was not among the samples observed.  Light fixtures provided in this change provide required illumination of the corridor while accommodating existing obstructive mechanical piping and ductwork as well as other found conditions above the ceiling.  These obstructions are not present in other areas, thus why only a few fixtures were needed to be changed to accommodate the conditions.  STW has reviewed this proposal (thus the third iteration) and finds the pricing to be equitable.</w:t>
          </w:r>
        </w:p>
        <w:p w14:paraId="75472326" w14:textId="77777777" w:rsidR="004104CD" w:rsidRDefault="004104CD" w:rsidP="00D072A8">
          <w:pPr>
            <w:pStyle w:val="NoSpacing"/>
            <w:rPr>
              <w:rFonts w:asciiTheme="minorHAnsi" w:hAnsiTheme="minorHAnsi" w:cstheme="minorHAnsi"/>
            </w:rPr>
          </w:pPr>
          <w:r>
            <w:rPr>
              <w:rFonts w:asciiTheme="minorHAnsi" w:hAnsiTheme="minorHAnsi" w:cstheme="minorHAnsi"/>
            </w:rPr>
            <w:t>ADD $1,137.00</w:t>
          </w:r>
        </w:p>
        <w:p w14:paraId="1CCADC54" w14:textId="77777777" w:rsidR="00286F81" w:rsidRDefault="004104CD" w:rsidP="00D072A8">
          <w:pPr>
            <w:pStyle w:val="NoSpacing"/>
            <w:rPr>
              <w:rFonts w:asciiTheme="minorHAnsi" w:hAnsiTheme="minorHAnsi" w:cstheme="minorHAnsi"/>
            </w:rPr>
          </w:pPr>
          <w:r>
            <w:rPr>
              <w:rFonts w:asciiTheme="minorHAnsi" w:hAnsiTheme="minorHAnsi" w:cstheme="minorHAnsi"/>
            </w:rPr>
            <w:t xml:space="preserve">Proposal 38 – This is a credit for light fixtures which were unable to be used at some locations.  This was brought to our attention by an alert electrical subcontractor that questioned the application based on previous experience installing similar components.  As a result, we requested manufacturer performance testing of the product be done, which yielded undesirable results – buckling of the product.  The product data sheets unfortunately do not indicate a bend radius limitation.  New manufacturer information made available about the proposed light fixture revealed an incompatibility to the intended application.  Lighting functions </w:t>
          </w:r>
          <w:r>
            <w:rPr>
              <w:rFonts w:asciiTheme="minorHAnsi" w:hAnsiTheme="minorHAnsi" w:cstheme="minorHAnsi"/>
            </w:rPr>
            <w:lastRenderedPageBreak/>
            <w:t xml:space="preserve">that </w:t>
          </w:r>
          <w:proofErr w:type="gramStart"/>
          <w:r>
            <w:rPr>
              <w:rFonts w:asciiTheme="minorHAnsi" w:hAnsiTheme="minorHAnsi" w:cstheme="minorHAnsi"/>
            </w:rPr>
            <w:t>fixtures</w:t>
          </w:r>
          <w:proofErr w:type="gramEnd"/>
          <w:r>
            <w:rPr>
              <w:rFonts w:asciiTheme="minorHAnsi" w:hAnsiTheme="minorHAnsi" w:cstheme="minorHAnsi"/>
            </w:rPr>
            <w:t xml:space="preserve"> contributed to can be compensated for by other adjacent lighting fixtures within the area.  This incompatibility was identified prior to releasing the order for the product and a full credit </w:t>
          </w:r>
          <w:r w:rsidR="00286F81">
            <w:rPr>
              <w:rFonts w:asciiTheme="minorHAnsi" w:hAnsiTheme="minorHAnsi" w:cstheme="minorHAnsi"/>
            </w:rPr>
            <w:t>is reflected herein.</w:t>
          </w:r>
        </w:p>
        <w:p w14:paraId="7AE622E5" w14:textId="4DCE8A54" w:rsidR="00D072A8" w:rsidRPr="006F0552" w:rsidRDefault="00403D15" w:rsidP="00D072A8">
          <w:pPr>
            <w:pStyle w:val="NoSpacing"/>
            <w:rPr>
              <w:rFonts w:asciiTheme="minorHAnsi" w:hAnsiTheme="minorHAnsi" w:cstheme="minorHAnsi"/>
            </w:rPr>
          </w:pPr>
          <w:r>
            <w:rPr>
              <w:rFonts w:asciiTheme="minorHAnsi" w:hAnsiTheme="minorHAnsi" w:cstheme="minorHAnsi"/>
            </w:rPr>
            <w:t>DEDUCT</w:t>
          </w:r>
          <w:r w:rsidR="00286F81">
            <w:rPr>
              <w:rFonts w:asciiTheme="minorHAnsi" w:hAnsiTheme="minorHAnsi" w:cstheme="minorHAnsi"/>
            </w:rPr>
            <w:t xml:space="preserve"> $5,102.00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63DC6290" w:rsidR="00D072A8" w:rsidRPr="006F0552" w:rsidRDefault="00286F81" w:rsidP="00760BF5">
          <w:pPr>
            <w:pStyle w:val="NoSpacing"/>
            <w:ind w:left="270"/>
            <w:rPr>
              <w:rFonts w:asciiTheme="minorHAnsi" w:hAnsiTheme="minorHAnsi" w:cstheme="minorHAnsi"/>
            </w:rPr>
          </w:pPr>
          <w:r>
            <w:rPr>
              <w:rFonts w:asciiTheme="minorHAnsi" w:hAnsiTheme="minorHAnsi" w:cstheme="minorHAnsi"/>
            </w:rPr>
            <w:t>$7,017.00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0D0D318B" w:rsidR="00DE0B82" w:rsidRDefault="00286F81"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5935C218"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286F81">
            <w:rPr>
              <w:rFonts w:asciiTheme="minorHAnsi" w:hAnsiTheme="minorHAnsi" w:cstheme="minorHAnsi"/>
            </w:rPr>
            <w:t>Change Order #6 for Boone County High School Reno, BG 20-183,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15432"/>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86F81"/>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03D15"/>
    <w:rsid w:val="004104CD"/>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6749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476</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2022-03-02T19:21:00Z</cp:lastPrinted>
  <dcterms:created xsi:type="dcterms:W3CDTF">2022-02-24T14:16:00Z</dcterms:created>
  <dcterms:modified xsi:type="dcterms:W3CDTF">2022-03-02T19:21:00Z</dcterms:modified>
</cp:coreProperties>
</file>