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December 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Dietz Auditorium, 450 Bartlett Avenue, Erlanger, Kentucky at 7:00 p.m. on the 9th day of December 2021 with the following members present: (1) Jeff Miller; (2) Sarah Shackelford; (3) Serena Owen; (4) Tom Luken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Open Meeting:</w:t>
      </w:r>
      <w:r w:rsidDel="00000000" w:rsidR="00000000" w:rsidRPr="00000000">
        <w:rPr>
          <w:color w:val="000000"/>
          <w:rtl w:val="0"/>
        </w:rPr>
        <w:t xml:space="preserve">  Jeff Miller opened the meeting.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Pledge to the Flag:</w:t>
      </w:r>
      <w:r w:rsidDel="00000000" w:rsidR="00000000" w:rsidRPr="00000000">
        <w:rPr>
          <w:color w:val="000000"/>
          <w:rtl w:val="0"/>
        </w:rPr>
        <w:t xml:space="preserve">  Jeff Miller led the board in the pledge to the flag.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Recognitions – </w:t>
      </w:r>
      <w:r w:rsidDel="00000000" w:rsidR="00000000" w:rsidRPr="00000000">
        <w:rPr>
          <w:color w:val="000000"/>
          <w:rtl w:val="0"/>
        </w:rPr>
        <w:t xml:space="preserve">Karen Kleisinger.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Schools, District Personnel, and Departments: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ADDENDUM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Grants Report:  </w:t>
      </w:r>
      <w:r w:rsidDel="00000000" w:rsidR="00000000" w:rsidRPr="00000000">
        <w:rPr>
          <w:b w:val="1"/>
          <w:u w:val="single"/>
          <w:rtl w:val="0"/>
        </w:rPr>
        <w:t xml:space="preserve">ADDENDUM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Board Member:  Melanie Ceballos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Winter sports are off to a good start:  Girls basketball opened up with a win vs. Harrison Co. on November 29, 56-42; they also defeated Pendleton Co. December 8, 54-51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City of Erlanger Annual Tree Lighting was Dec. 3, 2021; the LMHS Chamber Choir performed and several students volunteered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composites were Dec. 8, 2021, just another step in the senior journey towards graduation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ACT is open for many students this Saturday, Dec. 11, 2021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Band and Chorus Winter Concerts are on December 15 and 16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Auditions for the school musical are occurring. This year’s musical will be Footloose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school play is coming up. This year’s play will be the Importance of Being Earnest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Individuals Desiring to Speak to the Board:  </w:t>
      </w:r>
      <w:r w:rsidDel="00000000" w:rsidR="00000000" w:rsidRPr="00000000">
        <w:rPr>
          <w:rtl w:val="0"/>
        </w:rPr>
        <w:t xml:space="preserve">Larry Owen inquired about the nomination of Renee Wilson for recognition.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November 11, 2021 Monthly Board Meeting Minutes.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Tom Luken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 Sarah Shackelford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 Luken, yes; Miller, yes; </w:t>
      </w:r>
      <w:r w:rsidDel="00000000" w:rsidR="00000000" w:rsidRPr="00000000">
        <w:rPr>
          <w:rtl w:val="0"/>
        </w:rPr>
        <w:t xml:space="preserve">Owen, yes; Shackelford, yes.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Authorize Treasurer to pay bills from General Funds and Special Programs.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ADDENDUM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Authorize Treasurer to pay December Salaries in the amount of $1,537,754.85.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Detailed Monthly Report and Balance Sheet for November 2021 posted on the District website for a six-month period (House Bill 154).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#12092021A Educational Enhancement Opportunity Request for November 29, 2021 through December 3, 2021 per Board Policy 09.123.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36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2635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36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#12092021B Educational Enhancement Opportunity Request for November 29, 2021 through December 3, 2021 per Board Policy 09.123.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#12092021C Educational Enhancement Opportunity Request for November 29, 2021 through December 3, 2021 per Board Policy 09.123.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the Assurance Certification for the Family Resource Centers and Youth Service Centers of the Erlanger-Elsmere School District for FY’s 2022-2024.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the 2022 Contract for Public Relations Counsel and Services with Cindy Bruestle.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T &amp; L Agreement for 2022.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Hire Ehmet Hayes and Associates as Board Architect for 2022.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Sealed Offers in Response to an advertisement for Surplus Maintenance Inventory were received and opened on December 1, 2021 at 12:00 noon.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BLACKHAWK TRANSMISSION JACK MODEL #67560 1 TON SERIAL #CG71430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BLACKHAWK WHEEL DOLLY MODEL #67550 SERIAL #EL113214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ENGINESTAND UNKNOWN INFO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PEXTO METAL BREAK MODEL PX36 SERIAL #10-81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ROCKWELL/DELTA 20 INCH BAND SAW SERIAL#1563181 bad guides holding blades obsolete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STIHL HEDGE TRIMMER HS45 SERIAL#46391041 motor issues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STIHL WEEDEATER FS55R SERIAL#287598260 motor swollen issues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TROY-BUILT SNOWBLOWER MODEL#31AS6BN2711 UNKNOWN SERIAL# motor issues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TROY-BUILT SNOWBLOWER MODEL#31AS6BN2711 SERIAL#1J114840029 motor issues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LAWN-BOY SNOWBLOWER MODEL#28230 SERIAL#7905960 motor issues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DEWALT TABLE SAW MODEL#612009-00 #9VF58B34F5596F missing parts for safety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HONDA PRESSURE WASHER MODEL#3254CWR SERIAL#30544 bad pump head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DOERR AIR COMPRESSOR MODEL#WF3 SERIAL#LR-22132 bad compressor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KENT RAZOR FLOOR SCRUBBER MODEL#20BT #9087025020 bad control boar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LESTER BATTERY CHARGER 24V MODEL#18360 SERIAL#461300168 bad transformer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MOSQUITO HOLZ-HER SAW TYPE 2111 64.1448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2007 Freestar VIN# 2FMZA51237BA24590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approximately 100,000 miles extensive sub frame rust to rear seats &amp; undercarriage.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 Lion water pump md 6rlag-2st locked motor/pump assembly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 qty. old remodel type construction window and 3-window sash.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BIDS RECEIVED: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Dave Lewis</w:t>
        <w:tab/>
        <w:t xml:space="preserve">$30.00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 Lewis</w:t>
        <w:tab/>
        <w:t xml:space="preserve">$402.00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Kahmann</w:t>
        <w:tab/>
        <w:t xml:space="preserve">$1,276.00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Upon the recommendation of the Finance Director to accept the Surplus Maintenance Inventory Offer from Mark Kahmann.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Request to Bid Security Camera Services for Miles and Lindeman. 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School Security Fund Request Form $65,319.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Certificate of Substantial Completion for Erlanger-Elsmere Schools – Network Cabling (BG#19-267/REH #127-221).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Payment #4 for Erlanger-Elsmere Schools - Network Cabling (BG #19-267/REH #127-221).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Standard Form of Agreement between Owner and Contractor for Lloyd High School - Baseball Field Upgrades (BG #21-343/REH #127-421).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36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December 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Dietz Auditorium, 450 Bartlett Avenue, Erlanger, Kentucky at 7:00 p.m. on the 9th day of December 2021 with the following members present: (1) Jeff Miller; (2) Sarah Shackelford; (3) Serena Owen; (4) Tom Luken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Payment #1 for Lloyd High School - Baseball Field Upgrades (BG #21-343/REH #127-421).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NKY Head Start - Elsmere Renovations Project Award to Ashley Construction    </w:t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color w:val="000000"/>
          <w:rtl w:val="0"/>
        </w:rPr>
        <w:t xml:space="preserve">(BG #21-280/REH #365-221).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NKY Head Start - Elsmere Renovations BG-1 (BG #21-280/REH #365-221).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Serena Owen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Luken, yes; Miller, yes; Owen, yes; Shackelford, yes.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Personnel Changes: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CLASSIFIED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Meleia Teegarden – Early Learning Center – Instructional Assistant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PARAPROFESSIONALS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Donnie Cheatum – Lloyd – Basketball Girls Coach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Pfalz – Lloyd – Volleyball 9th Grade Coach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Rebecca Warriner – Lindeman – Basketball Boys 5th Grade Coach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Rebecca Warriner – Lindeman – Basketball Boys 4th Grade Coach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EXTRA SERVICE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Jonathan Danks – Lloyd – Class Sponsor Junior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Shayla Myles-Aaron – Lloyd – Class Sponsor Junior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ESS TUTOR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Amanda Greenwald – Lloyd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SUBSTITUTES – PROPER CERTIFICATION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Gessner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Melissa Rolf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Doll – substitute bus driver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Facility Fundraising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Lindeman – Scholastic Book Fair – Library Funds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Lindeman – Penguin Patch – PBIS Reward Funds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TMS – Free-Throw-a-Thon – TMS Girls Basketball Team Funds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Transportation Report: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2637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highlight w:val="white"/>
          <w:rtl w:val="0"/>
        </w:rPr>
        <w:t xml:space="preserve">Adjourn.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20"/>
          <w:szCs w:val="20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Motion:</w:t>
      </w:r>
      <w:r w:rsidDel="00000000" w:rsidR="00000000" w:rsidRPr="00000000">
        <w:rPr>
          <w:color w:val="000000"/>
          <w:highlight w:val="white"/>
          <w:rtl w:val="0"/>
        </w:rPr>
        <w:t xml:space="preserve">  Sarah Shackelford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Second:</w:t>
      </w:r>
      <w:r w:rsidDel="00000000" w:rsidR="00000000" w:rsidRPr="00000000">
        <w:rPr>
          <w:color w:val="000000"/>
          <w:highlight w:val="white"/>
          <w:rtl w:val="0"/>
        </w:rPr>
        <w:t xml:space="preserve">  Tom Luken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Vote:</w:t>
      </w:r>
      <w:r w:rsidDel="00000000" w:rsidR="00000000" w:rsidRPr="00000000">
        <w:rPr>
          <w:color w:val="000000"/>
          <w:highlight w:val="white"/>
          <w:rtl w:val="0"/>
        </w:rPr>
        <w:t xml:space="preserve">       Luken, yes; Miller, yes; Owen, yes; Shackelford, yes.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 xml:space="preserve">             Board Vice-Chairperson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 xml:space="preserve">       Secretary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008" w:top="1008" w:left="1440" w:right="864" w:header="720" w:footer="720"/>
      <w:pgNumType w:start="26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